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FB62C" w14:textId="77777777" w:rsidR="00047C2D" w:rsidRPr="00EA6EB8" w:rsidRDefault="00047C2D" w:rsidP="00047C2D">
      <w:pPr>
        <w:ind w:left="-113"/>
        <w:rPr>
          <w:rFonts w:cs="Arial"/>
          <w:b/>
          <w:spacing w:val="-20"/>
          <w:sz w:val="44"/>
          <w:szCs w:val="44"/>
        </w:rPr>
      </w:pPr>
      <w:r w:rsidRPr="00EA6EB8">
        <w:rPr>
          <w:rFonts w:cs="Arial"/>
          <w:b/>
          <w:spacing w:val="-20"/>
          <w:sz w:val="44"/>
          <w:szCs w:val="44"/>
        </w:rPr>
        <w:t>Job description</w:t>
      </w:r>
    </w:p>
    <w:p w14:paraId="0BCC6245" w14:textId="77777777" w:rsidR="00047C2D" w:rsidRDefault="00047C2D">
      <w:pPr>
        <w:rPr>
          <w:sz w:val="12"/>
          <w:szCs w:val="12"/>
        </w:rPr>
      </w:pPr>
    </w:p>
    <w:p w14:paraId="3AE2B1F4" w14:textId="77777777" w:rsidR="006A4E36" w:rsidRDefault="006A4E36">
      <w:pPr>
        <w:rPr>
          <w:sz w:val="12"/>
          <w:szCs w:val="12"/>
        </w:rPr>
      </w:pPr>
    </w:p>
    <w:p w14:paraId="25D1C305" w14:textId="77777777" w:rsidR="006A4E36" w:rsidRDefault="006A4E36">
      <w:pPr>
        <w:rPr>
          <w:sz w:val="12"/>
          <w:szCs w:val="12"/>
        </w:rPr>
      </w:pPr>
    </w:p>
    <w:p w14:paraId="7B336770" w14:textId="77777777" w:rsidR="006A4E36" w:rsidRDefault="006A4E36">
      <w:pPr>
        <w:rPr>
          <w:sz w:val="12"/>
          <w:szCs w:val="12"/>
        </w:rPr>
      </w:pPr>
    </w:p>
    <w:p w14:paraId="7E141E9B" w14:textId="77777777" w:rsidR="006A4E36" w:rsidRDefault="006A4E36">
      <w:pPr>
        <w:rPr>
          <w:sz w:val="12"/>
          <w:szCs w:val="12"/>
        </w:rPr>
      </w:pPr>
    </w:p>
    <w:p w14:paraId="64E7284D" w14:textId="77777777" w:rsidR="006A4E36" w:rsidRDefault="006A4E36">
      <w:pPr>
        <w:rPr>
          <w:sz w:val="12"/>
          <w:szCs w:val="12"/>
        </w:rPr>
      </w:pPr>
    </w:p>
    <w:p w14:paraId="130205E4" w14:textId="77777777" w:rsidR="006A4E36" w:rsidRDefault="006A4E36">
      <w:pPr>
        <w:rPr>
          <w:sz w:val="12"/>
          <w:szCs w:val="12"/>
        </w:rPr>
      </w:pPr>
    </w:p>
    <w:p w14:paraId="4FA8AF3A" w14:textId="77777777" w:rsidR="006A4E36" w:rsidRDefault="006A4E36">
      <w:pPr>
        <w:rPr>
          <w:sz w:val="12"/>
          <w:szCs w:val="12"/>
        </w:rPr>
      </w:pPr>
    </w:p>
    <w:p w14:paraId="15573524" w14:textId="77777777" w:rsidR="006A4E36" w:rsidRPr="00047C2D" w:rsidRDefault="006A4E36">
      <w:pPr>
        <w:rPr>
          <w:sz w:val="12"/>
          <w:szCs w:val="1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F4506C" w:rsidRPr="00AB369E" w14:paraId="4F6B47EC" w14:textId="77777777" w:rsidTr="00171E96">
        <w:tc>
          <w:tcPr>
            <w:tcW w:w="9918" w:type="dxa"/>
            <w:tcBorders>
              <w:top w:val="nil"/>
              <w:bottom w:val="single" w:sz="4" w:space="0" w:color="auto"/>
            </w:tcBorders>
            <w:shd w:val="clear" w:color="auto" w:fill="000000"/>
            <w:tcMar>
              <w:top w:w="57" w:type="dxa"/>
              <w:bottom w:w="57" w:type="dxa"/>
            </w:tcMar>
          </w:tcPr>
          <w:p w14:paraId="4D9E5D3A" w14:textId="466E6B5B" w:rsidR="00F4506C" w:rsidRPr="00AB369E" w:rsidRDefault="00F4506C" w:rsidP="004D2BE5">
            <w:pPr>
              <w:rPr>
                <w:rFonts w:cs="Arial"/>
                <w:b/>
                <w:color w:val="FFFFFF"/>
                <w:sz w:val="36"/>
                <w:szCs w:val="36"/>
              </w:rPr>
            </w:pPr>
            <w:r w:rsidRPr="00AB369E">
              <w:rPr>
                <w:rFonts w:cs="Arial"/>
                <w:b/>
                <w:color w:val="FFFFFF"/>
                <w:sz w:val="36"/>
                <w:szCs w:val="36"/>
              </w:rPr>
              <w:t xml:space="preserve">Job title: </w:t>
            </w:r>
            <w:r w:rsidR="003E7C96" w:rsidRPr="00AB369E">
              <w:rPr>
                <w:rFonts w:cs="Arial"/>
                <w:b/>
                <w:color w:val="FFFFFF"/>
                <w:sz w:val="36"/>
                <w:szCs w:val="36"/>
              </w:rPr>
              <w:t>Team Leader</w:t>
            </w:r>
            <w:r w:rsidR="002937B9">
              <w:rPr>
                <w:rFonts w:cs="Arial"/>
                <w:b/>
                <w:color w:val="FFFFFF"/>
                <w:sz w:val="36"/>
                <w:szCs w:val="36"/>
              </w:rPr>
              <w:t xml:space="preserve"> – </w:t>
            </w:r>
            <w:r w:rsidR="00745AE6">
              <w:rPr>
                <w:rFonts w:cs="Arial"/>
                <w:b/>
                <w:color w:val="FFFFFF"/>
                <w:sz w:val="36"/>
                <w:szCs w:val="36"/>
              </w:rPr>
              <w:t>Contract</w:t>
            </w:r>
            <w:r w:rsidR="004D2BE5">
              <w:rPr>
                <w:rFonts w:cs="Arial"/>
                <w:b/>
                <w:color w:val="FFFFFF"/>
                <w:sz w:val="36"/>
                <w:szCs w:val="36"/>
              </w:rPr>
              <w:t xml:space="preserve"> and </w:t>
            </w:r>
            <w:r w:rsidR="002937B9">
              <w:rPr>
                <w:rFonts w:cs="Arial"/>
                <w:b/>
                <w:color w:val="FFFFFF"/>
                <w:sz w:val="36"/>
                <w:szCs w:val="36"/>
              </w:rPr>
              <w:t>Commercial</w:t>
            </w:r>
          </w:p>
        </w:tc>
      </w:tr>
    </w:tbl>
    <w:p w14:paraId="61B2F802" w14:textId="77777777" w:rsidR="005C01BE" w:rsidRPr="000066E7" w:rsidRDefault="00927D71" w:rsidP="005D2A7A">
      <w:pPr>
        <w:rPr>
          <w:rFonts w:cs="Arial"/>
          <w:b/>
          <w:color w:val="FFFFFF"/>
        </w:rPr>
      </w:pPr>
      <w:r w:rsidRPr="000066E7">
        <w:rPr>
          <w:rFonts w:cs="Arial"/>
          <w:b/>
          <w:noProof/>
          <w:color w:val="FFFFFF"/>
        </w:rPr>
        <w:drawing>
          <wp:anchor distT="0" distB="0" distL="114300" distR="114300" simplePos="0" relativeHeight="251656192" behindDoc="0" locked="1" layoutInCell="1" allowOverlap="1" wp14:anchorId="6C5995C1" wp14:editId="43D307C5">
            <wp:simplePos x="0" y="0"/>
            <wp:positionH relativeFrom="margin">
              <wp:posOffset>4927600</wp:posOffset>
            </wp:positionH>
            <wp:positionV relativeFrom="margin">
              <wp:posOffset>0</wp:posOffset>
            </wp:positionV>
            <wp:extent cx="1440180" cy="475615"/>
            <wp:effectExtent l="0" t="0" r="0" b="0"/>
            <wp:wrapSquare wrapText="bothSides"/>
            <wp:docPr id="45" name="Picture 45" descr="NCC6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NCC6_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C94A71" w:rsidRPr="00AB369E" w14:paraId="78907149" w14:textId="77777777" w:rsidTr="00AB369E">
        <w:trPr>
          <w:trHeight w:val="20"/>
        </w:trPr>
        <w:tc>
          <w:tcPr>
            <w:tcW w:w="10137" w:type="dxa"/>
            <w:tcBorders>
              <w:top w:val="nil"/>
              <w:left w:val="nil"/>
              <w:bottom w:val="nil"/>
              <w:right w:val="nil"/>
            </w:tcBorders>
            <w:shd w:val="clear" w:color="auto" w:fill="auto"/>
            <w:tcMar>
              <w:top w:w="57" w:type="dxa"/>
              <w:left w:w="0" w:type="dxa"/>
              <w:bottom w:w="57" w:type="dxa"/>
            </w:tcMar>
          </w:tcPr>
          <w:p w14:paraId="29E14550" w14:textId="77777777" w:rsidR="00C94A71" w:rsidRPr="00AB369E" w:rsidRDefault="0015104A" w:rsidP="00AB369E">
            <w:pPr>
              <w:spacing w:line="320" w:lineRule="atLeast"/>
              <w:rPr>
                <w:rFonts w:cs="Arial"/>
                <w:b/>
              </w:rPr>
            </w:pPr>
            <w:r w:rsidRPr="00AB369E">
              <w:rPr>
                <w:rFonts w:cs="Arial"/>
                <w:b/>
              </w:rPr>
              <w:t>Department:</w:t>
            </w:r>
            <w:r w:rsidR="00C94A71" w:rsidRPr="00AB369E">
              <w:rPr>
                <w:rFonts w:cs="Arial"/>
                <w:b/>
              </w:rPr>
              <w:t xml:space="preserve"> </w:t>
            </w:r>
            <w:r w:rsidR="00AE1088">
              <w:rPr>
                <w:rFonts w:cs="Arial"/>
                <w:b/>
              </w:rPr>
              <w:t xml:space="preserve">Finance and </w:t>
            </w:r>
            <w:r w:rsidR="003E7C96" w:rsidRPr="00AB369E">
              <w:rPr>
                <w:rFonts w:cs="Arial"/>
                <w:b/>
              </w:rPr>
              <w:t>Resources</w:t>
            </w:r>
          </w:p>
          <w:p w14:paraId="422CC6B5" w14:textId="77777777" w:rsidR="00C94A71" w:rsidRPr="00AB369E" w:rsidRDefault="0015104A" w:rsidP="00AB369E">
            <w:pPr>
              <w:spacing w:line="320" w:lineRule="atLeast"/>
              <w:rPr>
                <w:rFonts w:cs="Arial"/>
                <w:b/>
              </w:rPr>
            </w:pPr>
            <w:r w:rsidRPr="00AB369E">
              <w:rPr>
                <w:rFonts w:cs="Arial"/>
                <w:b/>
              </w:rPr>
              <w:t>Service:</w:t>
            </w:r>
            <w:r w:rsidR="00C94A71" w:rsidRPr="00AB369E">
              <w:rPr>
                <w:rFonts w:cs="Arial"/>
                <w:b/>
              </w:rPr>
              <w:t xml:space="preserve"> </w:t>
            </w:r>
            <w:r w:rsidR="003E7C96" w:rsidRPr="00AB369E">
              <w:rPr>
                <w:rFonts w:cs="Arial"/>
                <w:b/>
              </w:rPr>
              <w:t xml:space="preserve">Legal </w:t>
            </w:r>
            <w:r w:rsidR="00AE1088">
              <w:rPr>
                <w:rFonts w:cs="Arial"/>
                <w:b/>
              </w:rPr>
              <w:t>Services</w:t>
            </w:r>
          </w:p>
          <w:p w14:paraId="4ACFF3E1" w14:textId="77777777" w:rsidR="00C94A71" w:rsidRPr="00AB369E" w:rsidRDefault="0015104A" w:rsidP="00AB369E">
            <w:pPr>
              <w:spacing w:line="320" w:lineRule="atLeast"/>
              <w:rPr>
                <w:rFonts w:cs="Arial"/>
                <w:b/>
              </w:rPr>
            </w:pPr>
            <w:r w:rsidRPr="00AB369E">
              <w:rPr>
                <w:rFonts w:cs="Arial"/>
                <w:b/>
              </w:rPr>
              <w:t>Grade:</w:t>
            </w:r>
            <w:r w:rsidR="00C94A71" w:rsidRPr="00AB369E">
              <w:rPr>
                <w:rFonts w:cs="Arial"/>
                <w:b/>
              </w:rPr>
              <w:t xml:space="preserve"> </w:t>
            </w:r>
            <w:r w:rsidR="003E7C96" w:rsidRPr="00AB369E">
              <w:rPr>
                <w:rFonts w:cs="Arial"/>
                <w:b/>
              </w:rPr>
              <w:t>K</w:t>
            </w:r>
          </w:p>
          <w:p w14:paraId="26CBEEAF" w14:textId="7AC052F4" w:rsidR="00C94A71" w:rsidRPr="00AB369E" w:rsidRDefault="0015104A" w:rsidP="004D2BE5">
            <w:pPr>
              <w:spacing w:line="320" w:lineRule="atLeast"/>
              <w:rPr>
                <w:rFonts w:cs="Arial"/>
                <w:b/>
              </w:rPr>
            </w:pPr>
            <w:r w:rsidRPr="00AB369E">
              <w:rPr>
                <w:rFonts w:cs="Arial"/>
                <w:b/>
              </w:rPr>
              <w:t>Post reference number:</w:t>
            </w:r>
            <w:r w:rsidR="00C94A71" w:rsidRPr="00AB369E">
              <w:rPr>
                <w:rFonts w:cs="Arial"/>
                <w:b/>
              </w:rPr>
              <w:t xml:space="preserve"> </w:t>
            </w:r>
            <w:r w:rsidR="00304A8B">
              <w:rPr>
                <w:rFonts w:cs="Arial"/>
                <w:b/>
              </w:rPr>
              <w:t xml:space="preserve"> NR1533 </w:t>
            </w:r>
            <w:r w:rsidR="00AE1088">
              <w:rPr>
                <w:rFonts w:cs="Arial"/>
                <w:b/>
              </w:rPr>
              <w:t xml:space="preserve">Team Leader </w:t>
            </w:r>
            <w:r w:rsidR="004D2BE5">
              <w:rPr>
                <w:rFonts w:cs="Arial"/>
                <w:b/>
              </w:rPr>
              <w:t>–</w:t>
            </w:r>
            <w:r w:rsidR="00AE1088">
              <w:rPr>
                <w:rFonts w:cs="Arial"/>
                <w:b/>
              </w:rPr>
              <w:t xml:space="preserve"> </w:t>
            </w:r>
            <w:r w:rsidR="004D2BE5">
              <w:rPr>
                <w:rFonts w:cs="Arial"/>
                <w:b/>
              </w:rPr>
              <w:t xml:space="preserve">Contracts and </w:t>
            </w:r>
            <w:r w:rsidR="002937B9">
              <w:rPr>
                <w:rFonts w:cs="Arial"/>
                <w:b/>
              </w:rPr>
              <w:t>Commercial</w:t>
            </w:r>
          </w:p>
        </w:tc>
      </w:tr>
      <w:tr w:rsidR="00013F2F" w:rsidRPr="00AB369E" w14:paraId="1848824F" w14:textId="77777777" w:rsidTr="00AB369E">
        <w:tc>
          <w:tcPr>
            <w:tcW w:w="10137" w:type="dxa"/>
            <w:tcBorders>
              <w:top w:val="nil"/>
              <w:left w:val="nil"/>
              <w:bottom w:val="single" w:sz="4" w:space="0" w:color="auto"/>
              <w:right w:val="nil"/>
            </w:tcBorders>
            <w:shd w:val="clear" w:color="auto" w:fill="auto"/>
            <w:tcMar>
              <w:top w:w="57" w:type="dxa"/>
              <w:bottom w:w="57" w:type="dxa"/>
            </w:tcMar>
          </w:tcPr>
          <w:p w14:paraId="5856E2D2" w14:textId="77777777" w:rsidR="00013F2F" w:rsidRPr="00AB369E" w:rsidRDefault="00013F2F" w:rsidP="002D7868">
            <w:pPr>
              <w:rPr>
                <w:rFonts w:cs="Arial"/>
                <w:b/>
                <w:sz w:val="12"/>
                <w:szCs w:val="12"/>
              </w:rPr>
            </w:pPr>
          </w:p>
        </w:tc>
      </w:tr>
      <w:tr w:rsidR="00A50839" w:rsidRPr="00AB369E" w14:paraId="5F80DC43" w14:textId="77777777" w:rsidTr="007F166B">
        <w:trPr>
          <w:trHeight w:val="395"/>
        </w:trPr>
        <w:tc>
          <w:tcPr>
            <w:tcW w:w="10137" w:type="dxa"/>
            <w:shd w:val="clear" w:color="auto" w:fill="auto"/>
            <w:tcMar>
              <w:top w:w="57" w:type="dxa"/>
              <w:bottom w:w="57" w:type="dxa"/>
            </w:tcMar>
          </w:tcPr>
          <w:p w14:paraId="318F3F6C" w14:textId="600FC3B5" w:rsidR="00A50839" w:rsidRPr="007F166B" w:rsidRDefault="00A50839" w:rsidP="007F166B">
            <w:pPr>
              <w:rPr>
                <w:rFonts w:cs="Arial"/>
                <w:b/>
                <w:sz w:val="28"/>
                <w:szCs w:val="28"/>
              </w:rPr>
            </w:pPr>
            <w:r w:rsidRPr="00AB369E">
              <w:rPr>
                <w:rFonts w:cs="Arial"/>
                <w:b/>
                <w:sz w:val="28"/>
                <w:szCs w:val="28"/>
              </w:rPr>
              <w:t>1</w:t>
            </w:r>
            <w:r w:rsidR="007F166B">
              <w:rPr>
                <w:rFonts w:cs="Arial"/>
                <w:b/>
                <w:sz w:val="28"/>
                <w:szCs w:val="28"/>
              </w:rPr>
              <w:t>.</w:t>
            </w:r>
            <w:r w:rsidRPr="00AB369E">
              <w:rPr>
                <w:rFonts w:cs="Arial"/>
                <w:b/>
                <w:sz w:val="28"/>
                <w:szCs w:val="28"/>
              </w:rPr>
              <w:t xml:space="preserve"> Job purpose</w:t>
            </w:r>
          </w:p>
        </w:tc>
      </w:tr>
      <w:tr w:rsidR="007F166B" w:rsidRPr="00AB369E" w14:paraId="0B789471" w14:textId="77777777" w:rsidTr="00AB369E">
        <w:trPr>
          <w:trHeight w:val="1402"/>
        </w:trPr>
        <w:tc>
          <w:tcPr>
            <w:tcW w:w="10137" w:type="dxa"/>
            <w:shd w:val="clear" w:color="auto" w:fill="auto"/>
            <w:tcMar>
              <w:top w:w="57" w:type="dxa"/>
              <w:bottom w:w="57" w:type="dxa"/>
            </w:tcMar>
          </w:tcPr>
          <w:p w14:paraId="7BC9E58F" w14:textId="50F9D68C" w:rsidR="007F166B" w:rsidRPr="00AB369E" w:rsidRDefault="007F166B" w:rsidP="007F166B">
            <w:pPr>
              <w:pStyle w:val="BodyTextIndent3"/>
              <w:tabs>
                <w:tab w:val="left" w:pos="709"/>
              </w:tabs>
              <w:ind w:left="357"/>
              <w:rPr>
                <w:rFonts w:cs="Arial"/>
                <w:b/>
                <w:sz w:val="28"/>
                <w:szCs w:val="28"/>
              </w:rPr>
            </w:pPr>
            <w:r w:rsidRPr="007F166B">
              <w:rPr>
                <w:sz w:val="24"/>
                <w:szCs w:val="24"/>
              </w:rPr>
              <w:t xml:space="preserve">To manage the Contracts and Commercial Team who are responsible for providing advice on contract and commercial matters, including governance and ensure it is functioning effectively and efficiently.  To advise the Council and lead upon complex legal and administrative aspects of the Council’s business.  The post holder is an important member of the Legal Services which operates as part of a customer conscious business unit providing legal services.  </w:t>
            </w:r>
            <w:proofErr w:type="gramStart"/>
            <w:r w:rsidRPr="007F166B">
              <w:rPr>
                <w:sz w:val="24"/>
                <w:szCs w:val="24"/>
              </w:rPr>
              <w:t>In particular the</w:t>
            </w:r>
            <w:proofErr w:type="gramEnd"/>
            <w:r w:rsidRPr="007F166B">
              <w:rPr>
                <w:sz w:val="24"/>
                <w:szCs w:val="24"/>
              </w:rPr>
              <w:t xml:space="preserve"> post holder will supervise other solicitors, legal executives, trainee solicitors or other legal staff as required.  They will also input into the practice management of Legal Services as a whole. The area of work will vary according to the needs of the service.</w:t>
            </w:r>
          </w:p>
        </w:tc>
      </w:tr>
      <w:tr w:rsidR="00A50839" w:rsidRPr="00AB369E" w14:paraId="1D7BA7DD" w14:textId="77777777" w:rsidTr="00AB369E">
        <w:tc>
          <w:tcPr>
            <w:tcW w:w="10137" w:type="dxa"/>
            <w:tcBorders>
              <w:top w:val="single" w:sz="4" w:space="0" w:color="auto"/>
              <w:left w:val="nil"/>
              <w:bottom w:val="single" w:sz="4" w:space="0" w:color="auto"/>
              <w:right w:val="nil"/>
            </w:tcBorders>
            <w:shd w:val="clear" w:color="auto" w:fill="auto"/>
            <w:tcMar>
              <w:top w:w="57" w:type="dxa"/>
              <w:bottom w:w="57" w:type="dxa"/>
            </w:tcMar>
          </w:tcPr>
          <w:p w14:paraId="6D8EE1DC" w14:textId="77777777" w:rsidR="00A50839" w:rsidRPr="00AB369E" w:rsidRDefault="00A50839" w:rsidP="00F16841">
            <w:pPr>
              <w:rPr>
                <w:rFonts w:cs="Arial"/>
                <w:sz w:val="12"/>
                <w:szCs w:val="12"/>
              </w:rPr>
            </w:pPr>
          </w:p>
        </w:tc>
      </w:tr>
      <w:tr w:rsidR="00292EF8" w:rsidRPr="00AB369E" w14:paraId="54E4EC18" w14:textId="77777777" w:rsidTr="00AB369E">
        <w:trPr>
          <w:trHeight w:val="297"/>
        </w:trPr>
        <w:tc>
          <w:tcPr>
            <w:tcW w:w="10137" w:type="dxa"/>
            <w:tcBorders>
              <w:bottom w:val="single" w:sz="4" w:space="0" w:color="auto"/>
            </w:tcBorders>
            <w:shd w:val="clear" w:color="auto" w:fill="auto"/>
            <w:tcMar>
              <w:top w:w="57" w:type="dxa"/>
              <w:bottom w:w="57" w:type="dxa"/>
            </w:tcMar>
          </w:tcPr>
          <w:p w14:paraId="2BE39557" w14:textId="725C755F" w:rsidR="00292EF8" w:rsidRPr="00AB369E" w:rsidRDefault="00A50839" w:rsidP="002D7868">
            <w:pPr>
              <w:rPr>
                <w:rFonts w:cs="Arial"/>
                <w:b/>
                <w:sz w:val="28"/>
                <w:szCs w:val="28"/>
              </w:rPr>
            </w:pPr>
            <w:r w:rsidRPr="00AB369E">
              <w:rPr>
                <w:rFonts w:cs="Arial"/>
                <w:b/>
                <w:sz w:val="28"/>
                <w:szCs w:val="28"/>
              </w:rPr>
              <w:t>2</w:t>
            </w:r>
            <w:r w:rsidR="007F166B">
              <w:rPr>
                <w:rFonts w:cs="Arial"/>
                <w:b/>
                <w:sz w:val="28"/>
                <w:szCs w:val="28"/>
              </w:rPr>
              <w:t>.</w:t>
            </w:r>
            <w:r w:rsidRPr="00AB369E">
              <w:rPr>
                <w:rFonts w:cs="Arial"/>
                <w:b/>
                <w:sz w:val="28"/>
                <w:szCs w:val="28"/>
              </w:rPr>
              <w:t xml:space="preserve"> Principal duties and responsibilities</w:t>
            </w:r>
          </w:p>
        </w:tc>
      </w:tr>
      <w:tr w:rsidR="00A50839" w:rsidRPr="00AB369E" w14:paraId="2B312547" w14:textId="77777777" w:rsidTr="00AB369E">
        <w:trPr>
          <w:trHeight w:val="297"/>
        </w:trPr>
        <w:tc>
          <w:tcPr>
            <w:tcW w:w="10137" w:type="dxa"/>
            <w:tcBorders>
              <w:left w:val="nil"/>
              <w:bottom w:val="nil"/>
              <w:right w:val="nil"/>
            </w:tcBorders>
            <w:shd w:val="clear" w:color="auto" w:fill="auto"/>
            <w:tcMar>
              <w:top w:w="57" w:type="dxa"/>
              <w:bottom w:w="57" w:type="dxa"/>
            </w:tcMar>
          </w:tcPr>
          <w:p w14:paraId="6D42251D" w14:textId="77777777" w:rsidR="005D3D39" w:rsidRPr="00AB369E" w:rsidRDefault="005D3D39" w:rsidP="00AB369E">
            <w:pPr>
              <w:pStyle w:val="BodyTextIndent3"/>
              <w:tabs>
                <w:tab w:val="left" w:pos="709"/>
              </w:tabs>
              <w:ind w:left="0"/>
              <w:rPr>
                <w:sz w:val="24"/>
                <w:szCs w:val="24"/>
              </w:rPr>
            </w:pPr>
          </w:p>
          <w:p w14:paraId="3C338FEE" w14:textId="1E62998E" w:rsidR="003E7C96" w:rsidRDefault="00511EE0" w:rsidP="007F166B">
            <w:pPr>
              <w:pStyle w:val="BodyTextIndent3"/>
              <w:tabs>
                <w:tab w:val="left" w:pos="709"/>
              </w:tabs>
              <w:ind w:left="357"/>
              <w:rPr>
                <w:sz w:val="24"/>
                <w:szCs w:val="24"/>
              </w:rPr>
            </w:pPr>
            <w:r>
              <w:rPr>
                <w:sz w:val="24"/>
                <w:szCs w:val="24"/>
              </w:rPr>
              <w:t>Lead and m</w:t>
            </w:r>
            <w:r w:rsidR="003E7C96" w:rsidRPr="00AB369E">
              <w:rPr>
                <w:sz w:val="24"/>
                <w:szCs w:val="24"/>
              </w:rPr>
              <w:t>a</w:t>
            </w:r>
            <w:r w:rsidR="002937B9">
              <w:rPr>
                <w:sz w:val="24"/>
                <w:szCs w:val="24"/>
              </w:rPr>
              <w:t xml:space="preserve">nage the </w:t>
            </w:r>
            <w:r w:rsidR="004D2BE5">
              <w:rPr>
                <w:sz w:val="24"/>
                <w:szCs w:val="24"/>
              </w:rPr>
              <w:t xml:space="preserve">Contract and </w:t>
            </w:r>
            <w:r w:rsidR="002937B9">
              <w:rPr>
                <w:sz w:val="24"/>
                <w:szCs w:val="24"/>
              </w:rPr>
              <w:t>Commercial</w:t>
            </w:r>
            <w:r w:rsidR="003E7C96" w:rsidRPr="00AB369E">
              <w:rPr>
                <w:sz w:val="24"/>
                <w:szCs w:val="24"/>
              </w:rPr>
              <w:t xml:space="preserve"> Team and ensure it is functioning effectively and efficiently.</w:t>
            </w:r>
          </w:p>
          <w:p w14:paraId="47A99AB4" w14:textId="77777777" w:rsidR="007F166B" w:rsidRPr="00AB369E" w:rsidRDefault="007F166B" w:rsidP="007F166B">
            <w:pPr>
              <w:pStyle w:val="BodyTextIndent3"/>
              <w:tabs>
                <w:tab w:val="left" w:pos="709"/>
              </w:tabs>
              <w:ind w:left="357"/>
              <w:rPr>
                <w:sz w:val="24"/>
                <w:szCs w:val="24"/>
              </w:rPr>
            </w:pPr>
          </w:p>
          <w:p w14:paraId="47994AC6" w14:textId="0F23ECFA" w:rsidR="00745AE6" w:rsidRPr="007F166B" w:rsidRDefault="00745AE6" w:rsidP="007F166B">
            <w:pPr>
              <w:pStyle w:val="BodyTextIndent3"/>
              <w:tabs>
                <w:tab w:val="left" w:pos="709"/>
              </w:tabs>
              <w:ind w:left="357"/>
              <w:rPr>
                <w:sz w:val="24"/>
                <w:szCs w:val="24"/>
              </w:rPr>
            </w:pPr>
            <w:r w:rsidRPr="007F166B">
              <w:rPr>
                <w:sz w:val="24"/>
                <w:szCs w:val="24"/>
              </w:rPr>
              <w:t>Advise and lead on complex legal work including providing advice to council departments, specialising in at least one key area of the team’s work.  To have a demonstrable understanding of administrative/public law in the context of the team’s areas of work.</w:t>
            </w:r>
          </w:p>
          <w:p w14:paraId="5ED65F00" w14:textId="77777777" w:rsidR="00745AE6" w:rsidRPr="007F166B" w:rsidRDefault="00745AE6" w:rsidP="007F166B">
            <w:pPr>
              <w:pStyle w:val="BodyTextIndent3"/>
              <w:tabs>
                <w:tab w:val="left" w:pos="709"/>
              </w:tabs>
              <w:ind w:left="357"/>
              <w:rPr>
                <w:sz w:val="24"/>
                <w:szCs w:val="24"/>
              </w:rPr>
            </w:pPr>
          </w:p>
          <w:p w14:paraId="6107715E" w14:textId="7046E911" w:rsidR="00745AE6" w:rsidRPr="007F166B" w:rsidRDefault="00745AE6" w:rsidP="007F166B">
            <w:pPr>
              <w:pStyle w:val="BodyTextIndent3"/>
              <w:tabs>
                <w:tab w:val="left" w:pos="709"/>
              </w:tabs>
              <w:ind w:left="357"/>
              <w:rPr>
                <w:sz w:val="24"/>
                <w:szCs w:val="24"/>
              </w:rPr>
            </w:pPr>
            <w:r w:rsidRPr="007F166B">
              <w:rPr>
                <w:sz w:val="24"/>
                <w:szCs w:val="24"/>
              </w:rPr>
              <w:t>Advise on agendas, minutes and provide legal advice and comments on decisions, including governance and constitutional advice.</w:t>
            </w:r>
          </w:p>
          <w:p w14:paraId="75951257" w14:textId="77777777" w:rsidR="00745AE6" w:rsidRPr="007F166B" w:rsidRDefault="00745AE6" w:rsidP="007F166B">
            <w:pPr>
              <w:pStyle w:val="BodyTextIndent3"/>
              <w:tabs>
                <w:tab w:val="left" w:pos="709"/>
              </w:tabs>
              <w:ind w:left="357"/>
              <w:rPr>
                <w:sz w:val="24"/>
                <w:szCs w:val="24"/>
              </w:rPr>
            </w:pPr>
          </w:p>
          <w:p w14:paraId="72ED82B9" w14:textId="77777777" w:rsidR="00745AE6" w:rsidRDefault="00745AE6" w:rsidP="007F166B">
            <w:pPr>
              <w:pStyle w:val="BodyTextIndent3"/>
              <w:tabs>
                <w:tab w:val="left" w:pos="709"/>
              </w:tabs>
              <w:ind w:left="357"/>
              <w:rPr>
                <w:sz w:val="24"/>
                <w:szCs w:val="24"/>
              </w:rPr>
            </w:pPr>
            <w:r>
              <w:rPr>
                <w:sz w:val="24"/>
                <w:szCs w:val="24"/>
              </w:rPr>
              <w:t>Attend Committees, Boards, Meetings to provide advice and support to Councillors and Officers as a legal advisor and</w:t>
            </w:r>
            <w:r w:rsidRPr="00AB369E">
              <w:rPr>
                <w:sz w:val="24"/>
                <w:szCs w:val="24"/>
              </w:rPr>
              <w:t>/or clerk</w:t>
            </w:r>
            <w:r>
              <w:rPr>
                <w:sz w:val="24"/>
                <w:szCs w:val="24"/>
              </w:rPr>
              <w:t xml:space="preserve"> as required</w:t>
            </w:r>
            <w:r w:rsidRPr="00AB369E">
              <w:rPr>
                <w:sz w:val="24"/>
                <w:szCs w:val="24"/>
              </w:rPr>
              <w:t>.</w:t>
            </w:r>
          </w:p>
          <w:p w14:paraId="1CBCDB6F" w14:textId="77777777" w:rsidR="00745AE6" w:rsidRPr="007F166B" w:rsidRDefault="00745AE6" w:rsidP="007F166B">
            <w:pPr>
              <w:pStyle w:val="BodyTextIndent3"/>
              <w:tabs>
                <w:tab w:val="left" w:pos="709"/>
              </w:tabs>
              <w:ind w:left="357"/>
              <w:rPr>
                <w:sz w:val="24"/>
                <w:szCs w:val="24"/>
              </w:rPr>
            </w:pPr>
          </w:p>
          <w:p w14:paraId="143AFE47" w14:textId="77777777" w:rsidR="00745AE6" w:rsidRPr="00AB369E" w:rsidRDefault="00745AE6" w:rsidP="007F166B">
            <w:pPr>
              <w:pStyle w:val="BodyTextIndent3"/>
              <w:tabs>
                <w:tab w:val="left" w:pos="709"/>
              </w:tabs>
              <w:ind w:left="357"/>
              <w:rPr>
                <w:sz w:val="24"/>
                <w:szCs w:val="24"/>
              </w:rPr>
            </w:pPr>
            <w:r w:rsidRPr="00AB369E">
              <w:rPr>
                <w:sz w:val="24"/>
                <w:szCs w:val="24"/>
              </w:rPr>
              <w:t>Represent the Council at meetings with outside bodies.</w:t>
            </w:r>
          </w:p>
          <w:p w14:paraId="3639B22D" w14:textId="77777777" w:rsidR="00745AE6" w:rsidRPr="00AB369E" w:rsidRDefault="00745AE6" w:rsidP="007F166B">
            <w:pPr>
              <w:pStyle w:val="BodyTextIndent3"/>
              <w:tabs>
                <w:tab w:val="left" w:pos="709"/>
              </w:tabs>
              <w:ind w:left="357"/>
              <w:rPr>
                <w:sz w:val="24"/>
                <w:szCs w:val="24"/>
              </w:rPr>
            </w:pPr>
          </w:p>
          <w:p w14:paraId="5E752DA8" w14:textId="6B681E7E" w:rsidR="00745AE6" w:rsidRDefault="00745AE6" w:rsidP="007F166B">
            <w:pPr>
              <w:pStyle w:val="BodyTextIndent3"/>
              <w:tabs>
                <w:tab w:val="left" w:pos="709"/>
              </w:tabs>
              <w:ind w:left="357"/>
              <w:rPr>
                <w:sz w:val="24"/>
                <w:szCs w:val="24"/>
              </w:rPr>
            </w:pPr>
            <w:r w:rsidRPr="00635B50">
              <w:rPr>
                <w:sz w:val="24"/>
                <w:szCs w:val="24"/>
              </w:rPr>
              <w:t xml:space="preserve">Develop, support and embed a </w:t>
            </w:r>
            <w:r>
              <w:rPr>
                <w:sz w:val="24"/>
                <w:szCs w:val="24"/>
              </w:rPr>
              <w:t>‘</w:t>
            </w:r>
            <w:r w:rsidRPr="00635B50">
              <w:rPr>
                <w:sz w:val="24"/>
                <w:szCs w:val="24"/>
              </w:rPr>
              <w:t>one legal service approach</w:t>
            </w:r>
            <w:r>
              <w:rPr>
                <w:sz w:val="24"/>
                <w:szCs w:val="24"/>
              </w:rPr>
              <w:t>’</w:t>
            </w:r>
            <w:r w:rsidRPr="00635B50">
              <w:rPr>
                <w:sz w:val="24"/>
                <w:szCs w:val="24"/>
              </w:rPr>
              <w:t xml:space="preserve"> as part of the Legal and Governance leadership team, including input</w:t>
            </w:r>
            <w:r>
              <w:rPr>
                <w:sz w:val="24"/>
                <w:szCs w:val="24"/>
              </w:rPr>
              <w:t>ting</w:t>
            </w:r>
            <w:r w:rsidRPr="00635B50">
              <w:rPr>
                <w:sz w:val="24"/>
                <w:szCs w:val="24"/>
              </w:rPr>
              <w:t xml:space="preserve"> into the practice management of  Legal Services, attending team leader meetings and providing advice and support to </w:t>
            </w:r>
            <w:r>
              <w:rPr>
                <w:sz w:val="24"/>
                <w:szCs w:val="24"/>
              </w:rPr>
              <w:t xml:space="preserve">other </w:t>
            </w:r>
            <w:r w:rsidRPr="00635B50">
              <w:rPr>
                <w:sz w:val="24"/>
                <w:szCs w:val="24"/>
              </w:rPr>
              <w:t>teams</w:t>
            </w:r>
            <w:r>
              <w:rPr>
                <w:sz w:val="24"/>
                <w:szCs w:val="24"/>
              </w:rPr>
              <w:t xml:space="preserve"> within Legal Services</w:t>
            </w:r>
            <w:r w:rsidRPr="00635B50">
              <w:rPr>
                <w:sz w:val="24"/>
                <w:szCs w:val="24"/>
              </w:rPr>
              <w:t>.</w:t>
            </w:r>
          </w:p>
          <w:p w14:paraId="5065608B" w14:textId="77777777" w:rsidR="00745AE6" w:rsidRDefault="00745AE6" w:rsidP="007F166B">
            <w:pPr>
              <w:pStyle w:val="BodyTextIndent3"/>
              <w:tabs>
                <w:tab w:val="left" w:pos="709"/>
              </w:tabs>
              <w:ind w:left="357"/>
              <w:rPr>
                <w:sz w:val="24"/>
                <w:szCs w:val="24"/>
              </w:rPr>
            </w:pPr>
          </w:p>
          <w:p w14:paraId="5C359E85" w14:textId="1466C894" w:rsidR="00745AE6" w:rsidRDefault="00745AE6" w:rsidP="007F166B">
            <w:pPr>
              <w:pStyle w:val="BodyTextIndent3"/>
              <w:tabs>
                <w:tab w:val="left" w:pos="709"/>
              </w:tabs>
              <w:ind w:left="357"/>
              <w:rPr>
                <w:sz w:val="24"/>
                <w:szCs w:val="24"/>
              </w:rPr>
            </w:pPr>
            <w:r>
              <w:rPr>
                <w:sz w:val="24"/>
                <w:szCs w:val="24"/>
              </w:rPr>
              <w:t>Provide pragmatic, proactive and innovative legal solutions to enable the Council to meet its objectives in a lawful way.</w:t>
            </w:r>
          </w:p>
          <w:p w14:paraId="1BB1DF14" w14:textId="377B4BDA" w:rsidR="00745AE6" w:rsidRPr="007F166B" w:rsidRDefault="00745AE6" w:rsidP="007F166B">
            <w:pPr>
              <w:pStyle w:val="BodyTextIndent3"/>
              <w:tabs>
                <w:tab w:val="left" w:pos="709"/>
              </w:tabs>
              <w:ind w:left="357"/>
              <w:rPr>
                <w:sz w:val="24"/>
                <w:szCs w:val="24"/>
              </w:rPr>
            </w:pPr>
          </w:p>
          <w:p w14:paraId="11C7D49D" w14:textId="77777777" w:rsidR="00745AE6" w:rsidRPr="007F166B" w:rsidRDefault="00745AE6" w:rsidP="007F166B">
            <w:pPr>
              <w:pStyle w:val="BodyTextIndent3"/>
              <w:tabs>
                <w:tab w:val="left" w:pos="709"/>
              </w:tabs>
              <w:ind w:left="357"/>
              <w:rPr>
                <w:sz w:val="24"/>
                <w:szCs w:val="24"/>
              </w:rPr>
            </w:pPr>
            <w:r w:rsidRPr="007F166B">
              <w:rPr>
                <w:sz w:val="24"/>
                <w:szCs w:val="24"/>
              </w:rPr>
              <w:t>Supervising and training Solicitors/Legal Executives, Trainee Solicitors and other staff as required by the Director of Legal and Governance or the Head of Legal Services.</w:t>
            </w:r>
          </w:p>
          <w:p w14:paraId="3A34566A" w14:textId="77777777" w:rsidR="00745AE6" w:rsidRDefault="00745AE6" w:rsidP="00745AE6">
            <w:pPr>
              <w:pStyle w:val="BodyTextIndent3"/>
              <w:tabs>
                <w:tab w:val="left" w:pos="709"/>
              </w:tabs>
              <w:ind w:left="357"/>
              <w:rPr>
                <w:sz w:val="24"/>
                <w:szCs w:val="24"/>
              </w:rPr>
            </w:pPr>
          </w:p>
          <w:p w14:paraId="454CB7BA" w14:textId="5CF96899" w:rsidR="00384ECD" w:rsidRPr="00AB369E" w:rsidRDefault="00745AE6" w:rsidP="007F166B">
            <w:pPr>
              <w:pStyle w:val="BodyTextIndent3"/>
              <w:tabs>
                <w:tab w:val="left" w:pos="709"/>
              </w:tabs>
              <w:ind w:left="357"/>
              <w:rPr>
                <w:sz w:val="24"/>
                <w:szCs w:val="24"/>
              </w:rPr>
            </w:pPr>
            <w:r w:rsidRPr="00AB369E">
              <w:rPr>
                <w:sz w:val="24"/>
                <w:szCs w:val="24"/>
              </w:rPr>
              <w:t>The duties require contact with members of the Council and staff at all levels.</w:t>
            </w:r>
          </w:p>
        </w:tc>
      </w:tr>
      <w:tr w:rsidR="00A50839" w:rsidRPr="00AB369E" w14:paraId="36EFAA67" w14:textId="77777777" w:rsidTr="00AB369E">
        <w:tc>
          <w:tcPr>
            <w:tcW w:w="10137" w:type="dxa"/>
            <w:tcBorders>
              <w:top w:val="nil"/>
              <w:left w:val="nil"/>
              <w:bottom w:val="single" w:sz="4" w:space="0" w:color="auto"/>
              <w:right w:val="nil"/>
            </w:tcBorders>
            <w:shd w:val="clear" w:color="auto" w:fill="auto"/>
            <w:tcMar>
              <w:top w:w="57" w:type="dxa"/>
              <w:bottom w:w="57" w:type="dxa"/>
            </w:tcMar>
          </w:tcPr>
          <w:p w14:paraId="176FCBF1" w14:textId="77777777" w:rsidR="00A50839" w:rsidRPr="00AB369E" w:rsidRDefault="00A50839" w:rsidP="00F16841">
            <w:pPr>
              <w:rPr>
                <w:rFonts w:cs="Arial"/>
                <w:sz w:val="12"/>
                <w:szCs w:val="12"/>
              </w:rPr>
            </w:pPr>
          </w:p>
        </w:tc>
      </w:tr>
      <w:tr w:rsidR="00A50839" w:rsidRPr="00AB369E" w14:paraId="0E4C66E3" w14:textId="77777777" w:rsidTr="00AB369E">
        <w:trPr>
          <w:trHeight w:val="297"/>
        </w:trPr>
        <w:tc>
          <w:tcPr>
            <w:tcW w:w="10137" w:type="dxa"/>
            <w:shd w:val="clear" w:color="auto" w:fill="auto"/>
            <w:tcMar>
              <w:top w:w="57" w:type="dxa"/>
              <w:bottom w:w="57" w:type="dxa"/>
            </w:tcMar>
          </w:tcPr>
          <w:p w14:paraId="236900B2" w14:textId="57D3DCE1" w:rsidR="00A50839" w:rsidRPr="00AB369E" w:rsidRDefault="005F274B" w:rsidP="00F16841">
            <w:pPr>
              <w:rPr>
                <w:rFonts w:cs="Arial"/>
                <w:b/>
              </w:rPr>
            </w:pPr>
            <w:r w:rsidRPr="00AB369E">
              <w:rPr>
                <w:rFonts w:cs="Arial"/>
                <w:b/>
                <w:sz w:val="28"/>
                <w:szCs w:val="28"/>
              </w:rPr>
              <w:t>3</w:t>
            </w:r>
            <w:r w:rsidR="007F166B">
              <w:rPr>
                <w:rFonts w:cs="Arial"/>
                <w:b/>
                <w:sz w:val="28"/>
                <w:szCs w:val="28"/>
              </w:rPr>
              <w:t>.</w:t>
            </w:r>
            <w:r w:rsidRPr="00AB369E">
              <w:rPr>
                <w:rFonts w:cs="Arial"/>
                <w:b/>
                <w:sz w:val="28"/>
                <w:szCs w:val="28"/>
              </w:rPr>
              <w:t xml:space="preserve"> </w:t>
            </w:r>
            <w:r w:rsidR="001316CB" w:rsidRPr="00AB369E">
              <w:rPr>
                <w:rFonts w:cs="Arial"/>
                <w:b/>
              </w:rPr>
              <w:t xml:space="preserve">All staff are expected to maintain high standards of customer care in the context of the City council’s Core Values, to uphold the </w:t>
            </w:r>
            <w:r w:rsidR="006519DE" w:rsidRPr="00AB369E">
              <w:rPr>
                <w:rFonts w:cs="Arial"/>
                <w:b/>
              </w:rPr>
              <w:t xml:space="preserve">Equality Scheme ‘Fair &amp; Just’ </w:t>
            </w:r>
            <w:r w:rsidR="001316CB" w:rsidRPr="00AB369E">
              <w:rPr>
                <w:rFonts w:cs="Arial"/>
                <w:b/>
              </w:rPr>
              <w:t>and health and safety standards and to participate in training activities necessary to their post.</w:t>
            </w:r>
          </w:p>
        </w:tc>
      </w:tr>
      <w:tr w:rsidR="00A50839" w:rsidRPr="00AB369E" w14:paraId="2663D74D" w14:textId="77777777" w:rsidTr="00AB369E">
        <w:tc>
          <w:tcPr>
            <w:tcW w:w="10137" w:type="dxa"/>
            <w:tcBorders>
              <w:top w:val="single" w:sz="4" w:space="0" w:color="auto"/>
              <w:left w:val="nil"/>
              <w:bottom w:val="single" w:sz="4" w:space="0" w:color="auto"/>
              <w:right w:val="nil"/>
            </w:tcBorders>
            <w:shd w:val="clear" w:color="auto" w:fill="auto"/>
            <w:tcMar>
              <w:top w:w="57" w:type="dxa"/>
              <w:bottom w:w="57" w:type="dxa"/>
            </w:tcMar>
          </w:tcPr>
          <w:p w14:paraId="2413CB1D" w14:textId="77777777" w:rsidR="00A50839" w:rsidRPr="00AB369E" w:rsidRDefault="00A50839" w:rsidP="00F16841">
            <w:pPr>
              <w:rPr>
                <w:rFonts w:cs="Arial"/>
                <w:sz w:val="12"/>
                <w:szCs w:val="12"/>
              </w:rPr>
            </w:pPr>
          </w:p>
        </w:tc>
      </w:tr>
      <w:tr w:rsidR="00A50839" w:rsidRPr="00AB369E" w14:paraId="5268FF4C" w14:textId="77777777" w:rsidTr="00AB369E">
        <w:trPr>
          <w:trHeight w:val="297"/>
        </w:trPr>
        <w:tc>
          <w:tcPr>
            <w:tcW w:w="10137" w:type="dxa"/>
            <w:shd w:val="clear" w:color="auto" w:fill="auto"/>
            <w:tcMar>
              <w:top w:w="57" w:type="dxa"/>
              <w:bottom w:w="57" w:type="dxa"/>
            </w:tcMar>
          </w:tcPr>
          <w:p w14:paraId="5F476E8D" w14:textId="75CD93AE" w:rsidR="00A50839" w:rsidRPr="00AB369E" w:rsidRDefault="001316CB" w:rsidP="00F16841">
            <w:pPr>
              <w:rPr>
                <w:rFonts w:cs="Arial"/>
                <w:b/>
              </w:rPr>
            </w:pPr>
            <w:r w:rsidRPr="00AB369E">
              <w:rPr>
                <w:rFonts w:cs="Arial"/>
                <w:b/>
                <w:sz w:val="28"/>
                <w:szCs w:val="28"/>
              </w:rPr>
              <w:t>4</w:t>
            </w:r>
            <w:r w:rsidR="007F166B">
              <w:rPr>
                <w:rFonts w:cs="Arial"/>
                <w:b/>
                <w:sz w:val="28"/>
                <w:szCs w:val="28"/>
              </w:rPr>
              <w:t>.</w:t>
            </w:r>
            <w:r w:rsidRPr="00AB369E">
              <w:rPr>
                <w:rFonts w:cs="Arial"/>
                <w:b/>
                <w:sz w:val="28"/>
                <w:szCs w:val="28"/>
              </w:rPr>
              <w:t xml:space="preserve"> </w:t>
            </w:r>
            <w:r w:rsidR="00392580" w:rsidRPr="00AB369E">
              <w:rPr>
                <w:b/>
              </w:rPr>
              <w:t xml:space="preserve">All staff are expected to abide by the obligations set out in the Information Security Policy, IT Acceptable Use Policy and Code of Conduct in order to uphold Nottingham City Council standards in relation to the creation, management, storage and transmission of information. </w:t>
            </w:r>
            <w:r w:rsidR="00392580" w:rsidRPr="00AB369E">
              <w:rPr>
                <w:b/>
                <w:szCs w:val="22"/>
              </w:rPr>
              <w:t>Information must be treated in confidence and only be used for the purposes for which it has been gathered and should not be shared except where authorised to do so. It must not be used for personal gain or benefit, nor should it be passed on to third parties who might use it in such a way.</w:t>
            </w:r>
            <w:r w:rsidR="00392580" w:rsidRPr="00AB369E">
              <w:rPr>
                <w:b/>
              </w:rPr>
              <w:t xml:space="preserve"> All staff are expected to uphold the City Council obligations in relation to current legislation including the Data Protection Act and Freedom of Information Act.</w:t>
            </w:r>
          </w:p>
        </w:tc>
      </w:tr>
      <w:tr w:rsidR="001316CB" w:rsidRPr="00AB369E" w14:paraId="076539AB" w14:textId="77777777" w:rsidTr="00AB369E">
        <w:tc>
          <w:tcPr>
            <w:tcW w:w="10137" w:type="dxa"/>
            <w:tcBorders>
              <w:top w:val="single" w:sz="4" w:space="0" w:color="auto"/>
              <w:left w:val="nil"/>
              <w:bottom w:val="single" w:sz="4" w:space="0" w:color="auto"/>
              <w:right w:val="nil"/>
            </w:tcBorders>
            <w:shd w:val="clear" w:color="auto" w:fill="auto"/>
            <w:tcMar>
              <w:top w:w="57" w:type="dxa"/>
              <w:bottom w:w="57" w:type="dxa"/>
            </w:tcMar>
          </w:tcPr>
          <w:p w14:paraId="2116EBEA" w14:textId="77777777" w:rsidR="001316CB" w:rsidRPr="00AB369E" w:rsidRDefault="001316CB" w:rsidP="00F16841">
            <w:pPr>
              <w:rPr>
                <w:rFonts w:cs="Arial"/>
                <w:sz w:val="12"/>
                <w:szCs w:val="12"/>
              </w:rPr>
            </w:pPr>
          </w:p>
        </w:tc>
      </w:tr>
      <w:tr w:rsidR="001316CB" w:rsidRPr="00AB369E" w14:paraId="365E64DF" w14:textId="77777777" w:rsidTr="00AB369E">
        <w:trPr>
          <w:trHeight w:val="1160"/>
        </w:trPr>
        <w:tc>
          <w:tcPr>
            <w:tcW w:w="10137" w:type="dxa"/>
            <w:tcBorders>
              <w:bottom w:val="single" w:sz="4" w:space="0" w:color="auto"/>
            </w:tcBorders>
            <w:shd w:val="clear" w:color="auto" w:fill="auto"/>
            <w:tcMar>
              <w:top w:w="57" w:type="dxa"/>
              <w:bottom w:w="57" w:type="dxa"/>
            </w:tcMar>
          </w:tcPr>
          <w:p w14:paraId="5161F770" w14:textId="6AA76249" w:rsidR="001316CB" w:rsidRPr="00AB369E" w:rsidRDefault="001316CB" w:rsidP="00F16841">
            <w:pPr>
              <w:rPr>
                <w:rFonts w:cs="Arial"/>
                <w:b/>
                <w:sz w:val="28"/>
                <w:szCs w:val="28"/>
              </w:rPr>
            </w:pPr>
            <w:r w:rsidRPr="00AB369E">
              <w:rPr>
                <w:rFonts w:cs="Arial"/>
                <w:b/>
                <w:sz w:val="28"/>
                <w:szCs w:val="28"/>
              </w:rPr>
              <w:t>5</w:t>
            </w:r>
            <w:r w:rsidR="007F166B">
              <w:rPr>
                <w:rFonts w:cs="Arial"/>
                <w:b/>
                <w:sz w:val="28"/>
                <w:szCs w:val="28"/>
              </w:rPr>
              <w:t>.</w:t>
            </w:r>
            <w:r w:rsidRPr="00AB369E">
              <w:rPr>
                <w:rFonts w:cs="Arial"/>
                <w:b/>
                <w:sz w:val="28"/>
                <w:szCs w:val="28"/>
              </w:rPr>
              <w:t xml:space="preserve"> </w:t>
            </w:r>
            <w:r w:rsidR="00392580" w:rsidRPr="00AB369E">
              <w:rPr>
                <w:rFonts w:cs="Arial"/>
                <w:b/>
              </w:rPr>
              <w:t xml:space="preserve">This is not a complete statement of all duties and responsibilities of this post.  The post holder may be required to carry out any other duties as directed by a supervising </w:t>
            </w:r>
            <w:r w:rsidR="001A533D" w:rsidRPr="00AB369E">
              <w:rPr>
                <w:rFonts w:cs="Arial"/>
                <w:b/>
              </w:rPr>
              <w:t>officer;</w:t>
            </w:r>
            <w:r w:rsidR="00392580" w:rsidRPr="00AB369E">
              <w:rPr>
                <w:rFonts w:cs="Arial"/>
                <w:b/>
              </w:rPr>
              <w:t xml:space="preserve"> the responsibility level of any other duties should not exceed those outlined above.</w:t>
            </w:r>
          </w:p>
        </w:tc>
      </w:tr>
      <w:tr w:rsidR="00392580" w:rsidRPr="00AB369E" w14:paraId="52A63027" w14:textId="77777777" w:rsidTr="00AB369E">
        <w:trPr>
          <w:trHeight w:val="32"/>
        </w:trPr>
        <w:tc>
          <w:tcPr>
            <w:tcW w:w="10137" w:type="dxa"/>
            <w:tcBorders>
              <w:top w:val="single" w:sz="4" w:space="0" w:color="auto"/>
              <w:left w:val="nil"/>
              <w:bottom w:val="single" w:sz="4" w:space="0" w:color="auto"/>
              <w:right w:val="nil"/>
            </w:tcBorders>
            <w:shd w:val="clear" w:color="auto" w:fill="auto"/>
            <w:tcMar>
              <w:top w:w="57" w:type="dxa"/>
              <w:bottom w:w="57" w:type="dxa"/>
            </w:tcMar>
          </w:tcPr>
          <w:p w14:paraId="5E50890A" w14:textId="77777777" w:rsidR="00392580" w:rsidRPr="00AB369E" w:rsidRDefault="00392580" w:rsidP="00F16841">
            <w:pPr>
              <w:rPr>
                <w:rFonts w:cs="Arial"/>
                <w:sz w:val="12"/>
                <w:szCs w:val="12"/>
              </w:rPr>
            </w:pPr>
          </w:p>
        </w:tc>
      </w:tr>
      <w:tr w:rsidR="001316CB" w:rsidRPr="00AB369E" w14:paraId="05B3BCE8" w14:textId="77777777" w:rsidTr="00AB369E">
        <w:trPr>
          <w:trHeight w:val="54"/>
        </w:trPr>
        <w:tc>
          <w:tcPr>
            <w:tcW w:w="10137" w:type="dxa"/>
            <w:shd w:val="clear" w:color="auto" w:fill="auto"/>
            <w:tcMar>
              <w:top w:w="57" w:type="dxa"/>
              <w:bottom w:w="57" w:type="dxa"/>
            </w:tcMar>
          </w:tcPr>
          <w:p w14:paraId="01FDEE83" w14:textId="43FC3429" w:rsidR="001316CB" w:rsidRPr="00AB369E" w:rsidRDefault="00392580" w:rsidP="002937B9">
            <w:pPr>
              <w:rPr>
                <w:rFonts w:cs="Arial"/>
                <w:b/>
              </w:rPr>
            </w:pPr>
            <w:r w:rsidRPr="00AB369E">
              <w:rPr>
                <w:rFonts w:cs="Arial"/>
                <w:b/>
                <w:sz w:val="28"/>
                <w:szCs w:val="28"/>
              </w:rPr>
              <w:t>7.</w:t>
            </w:r>
            <w:r w:rsidR="001316CB" w:rsidRPr="00AB369E">
              <w:rPr>
                <w:rFonts w:cs="Arial"/>
                <w:b/>
                <w:sz w:val="28"/>
                <w:szCs w:val="28"/>
              </w:rPr>
              <w:t xml:space="preserve"> </w:t>
            </w:r>
            <w:r w:rsidR="001316CB" w:rsidRPr="00AB369E">
              <w:rPr>
                <w:rFonts w:cs="Arial"/>
                <w:b/>
              </w:rPr>
              <w:t xml:space="preserve">Post holder’s immediate supervisor: </w:t>
            </w:r>
            <w:r w:rsidR="001A533D">
              <w:rPr>
                <w:rFonts w:cs="Arial"/>
                <w:b/>
              </w:rPr>
              <w:t>Beth Brown</w:t>
            </w:r>
          </w:p>
        </w:tc>
      </w:tr>
      <w:tr w:rsidR="00A50839" w:rsidRPr="00AB369E" w14:paraId="287360E5" w14:textId="77777777" w:rsidTr="00AB369E">
        <w:trPr>
          <w:trHeight w:val="454"/>
        </w:trPr>
        <w:tc>
          <w:tcPr>
            <w:tcW w:w="10137" w:type="dxa"/>
            <w:tcBorders>
              <w:top w:val="single" w:sz="4" w:space="0" w:color="auto"/>
              <w:left w:val="nil"/>
              <w:bottom w:val="nil"/>
              <w:right w:val="nil"/>
            </w:tcBorders>
            <w:shd w:val="clear" w:color="auto" w:fill="auto"/>
            <w:tcMar>
              <w:top w:w="57" w:type="dxa"/>
              <w:bottom w:w="57" w:type="dxa"/>
            </w:tcMar>
          </w:tcPr>
          <w:p w14:paraId="5B62D54B" w14:textId="77777777" w:rsidR="00A50839" w:rsidRPr="00AB369E" w:rsidRDefault="00A50839" w:rsidP="00F16841">
            <w:pPr>
              <w:rPr>
                <w:rFonts w:cs="Arial"/>
              </w:rPr>
            </w:pPr>
          </w:p>
          <w:p w14:paraId="799D73E0" w14:textId="77777777" w:rsidR="00392580" w:rsidRPr="00AB369E" w:rsidRDefault="00392580" w:rsidP="00F16841">
            <w:pPr>
              <w:rPr>
                <w:rFonts w:cs="Arial"/>
              </w:rPr>
            </w:pPr>
          </w:p>
        </w:tc>
      </w:tr>
      <w:tr w:rsidR="00A50839" w:rsidRPr="00AB369E" w14:paraId="0BC406AF" w14:textId="77777777" w:rsidTr="00AB369E">
        <w:trPr>
          <w:trHeight w:val="297"/>
        </w:trPr>
        <w:tc>
          <w:tcPr>
            <w:tcW w:w="10137" w:type="dxa"/>
            <w:tcBorders>
              <w:top w:val="nil"/>
              <w:left w:val="nil"/>
              <w:bottom w:val="nil"/>
              <w:right w:val="nil"/>
            </w:tcBorders>
            <w:shd w:val="clear" w:color="auto" w:fill="auto"/>
            <w:tcMar>
              <w:top w:w="57" w:type="dxa"/>
              <w:bottom w:w="57" w:type="dxa"/>
            </w:tcMar>
          </w:tcPr>
          <w:p w14:paraId="6D59093B" w14:textId="77777777" w:rsidR="00A50839" w:rsidRPr="00AB369E" w:rsidRDefault="00FE0338" w:rsidP="004D2BE5">
            <w:pPr>
              <w:rPr>
                <w:rFonts w:cs="Arial"/>
                <w:b/>
              </w:rPr>
            </w:pPr>
            <w:r w:rsidRPr="00AB369E">
              <w:rPr>
                <w:rFonts w:cs="Arial"/>
                <w:b/>
              </w:rPr>
              <w:t xml:space="preserve">Prepared by/author: </w:t>
            </w:r>
            <w:r w:rsidR="00072187" w:rsidRPr="00AB369E">
              <w:rPr>
                <w:rFonts w:cs="Arial"/>
              </w:rPr>
              <w:t xml:space="preserve">Malcolm </w:t>
            </w:r>
            <w:r w:rsidR="00CB2A6F">
              <w:rPr>
                <w:rFonts w:cs="Arial"/>
              </w:rPr>
              <w:t xml:space="preserve">R. </w:t>
            </w:r>
            <w:r w:rsidR="00072187" w:rsidRPr="00AB369E">
              <w:rPr>
                <w:rFonts w:cs="Arial"/>
              </w:rPr>
              <w:t>Townroe</w:t>
            </w:r>
            <w:r w:rsidRPr="00AB369E">
              <w:rPr>
                <w:rFonts w:cs="Arial"/>
                <w:b/>
              </w:rPr>
              <w:tab/>
            </w:r>
            <w:r w:rsidR="00582A28" w:rsidRPr="00AB369E">
              <w:rPr>
                <w:rFonts w:cs="Arial"/>
                <w:b/>
              </w:rPr>
              <w:tab/>
            </w:r>
            <w:r w:rsidRPr="00AB369E">
              <w:rPr>
                <w:rFonts w:cs="Arial"/>
                <w:b/>
              </w:rPr>
              <w:t xml:space="preserve">Date: </w:t>
            </w:r>
            <w:r w:rsidR="00072187" w:rsidRPr="00AB369E">
              <w:rPr>
                <w:rFonts w:cs="Arial"/>
              </w:rPr>
              <w:t>2</w:t>
            </w:r>
            <w:r w:rsidR="004D2BE5">
              <w:rPr>
                <w:rFonts w:cs="Arial"/>
              </w:rPr>
              <w:t>0</w:t>
            </w:r>
            <w:r w:rsidR="00072187" w:rsidRPr="00AB369E">
              <w:rPr>
                <w:rFonts w:cs="Arial"/>
              </w:rPr>
              <w:t xml:space="preserve"> </w:t>
            </w:r>
            <w:r w:rsidR="00AE1088">
              <w:rPr>
                <w:rFonts w:cs="Arial"/>
              </w:rPr>
              <w:t>June</w:t>
            </w:r>
            <w:r w:rsidR="00072187" w:rsidRPr="00AB369E">
              <w:rPr>
                <w:rFonts w:cs="Arial"/>
              </w:rPr>
              <w:t xml:space="preserve"> 20</w:t>
            </w:r>
            <w:r w:rsidR="00AE1088">
              <w:rPr>
                <w:rFonts w:cs="Arial"/>
              </w:rPr>
              <w:t>2</w:t>
            </w:r>
            <w:r w:rsidR="004D2BE5">
              <w:rPr>
                <w:rFonts w:cs="Arial"/>
              </w:rPr>
              <w:t>2</w:t>
            </w:r>
          </w:p>
        </w:tc>
      </w:tr>
      <w:tr w:rsidR="00F4506C" w:rsidRPr="00AB369E" w14:paraId="31FEEDA2" w14:textId="77777777" w:rsidTr="00AB369E">
        <w:trPr>
          <w:trHeight w:val="297"/>
        </w:trPr>
        <w:tc>
          <w:tcPr>
            <w:tcW w:w="10137" w:type="dxa"/>
            <w:tcBorders>
              <w:top w:val="nil"/>
              <w:left w:val="nil"/>
              <w:bottom w:val="nil"/>
              <w:right w:val="nil"/>
            </w:tcBorders>
            <w:shd w:val="clear" w:color="auto" w:fill="auto"/>
            <w:tcMar>
              <w:top w:w="57" w:type="dxa"/>
              <w:bottom w:w="57" w:type="dxa"/>
            </w:tcMar>
          </w:tcPr>
          <w:p w14:paraId="7A4130ED" w14:textId="77777777" w:rsidR="00F4506C" w:rsidRPr="00AB369E" w:rsidRDefault="00F4506C" w:rsidP="002D7868">
            <w:pPr>
              <w:rPr>
                <w:rFonts w:cs="Arial"/>
                <w:b/>
              </w:rPr>
            </w:pPr>
            <w:r w:rsidRPr="00AB369E">
              <w:rPr>
                <w:rFonts w:cs="Arial"/>
                <w:b/>
              </w:rPr>
              <w:t xml:space="preserve">Job title: </w:t>
            </w:r>
            <w:r w:rsidR="002937B9">
              <w:rPr>
                <w:rFonts w:cs="Arial"/>
              </w:rPr>
              <w:t>Director of Legal and Governance</w:t>
            </w:r>
          </w:p>
        </w:tc>
      </w:tr>
    </w:tbl>
    <w:p w14:paraId="1BEF2B4F" w14:textId="77777777" w:rsidR="005E6E9F" w:rsidRPr="005C01BE" w:rsidRDefault="005E6E9F">
      <w:pPr>
        <w:rPr>
          <w:rFonts w:cs="Arial"/>
          <w:sz w:val="2"/>
          <w:szCs w:val="2"/>
        </w:rPr>
      </w:pPr>
    </w:p>
    <w:p w14:paraId="2D801AD7" w14:textId="77777777" w:rsidR="00047C2D" w:rsidRDefault="00047C2D">
      <w:r>
        <w:br w:type="page"/>
      </w:r>
    </w:p>
    <w:p w14:paraId="45C4C294" w14:textId="77777777" w:rsidR="00A85504" w:rsidRDefault="00A85504" w:rsidP="00A23597">
      <w:pPr>
        <w:rPr>
          <w:sz w:val="2"/>
          <w:szCs w:val="2"/>
        </w:rPr>
        <w:sectPr w:rsidR="00A85504" w:rsidSect="00F16841">
          <w:pgSz w:w="11906" w:h="16838" w:code="9"/>
          <w:pgMar w:top="680" w:right="851" w:bottom="737" w:left="1134" w:header="709" w:footer="709" w:gutter="0"/>
          <w:cols w:space="708"/>
          <w:docGrid w:linePitch="360"/>
        </w:sectPr>
      </w:pPr>
    </w:p>
    <w:p w14:paraId="28697B8A" w14:textId="77777777" w:rsidR="00A85504" w:rsidRDefault="00A85504" w:rsidP="00A85504">
      <w:pPr>
        <w:ind w:left="-113"/>
        <w:rPr>
          <w:rFonts w:cs="Arial"/>
          <w:b/>
          <w:spacing w:val="-20"/>
          <w:sz w:val="44"/>
          <w:szCs w:val="44"/>
        </w:rPr>
      </w:pPr>
      <w:r w:rsidRPr="00733DEB">
        <w:rPr>
          <w:rFonts w:cs="Arial"/>
          <w:b/>
          <w:spacing w:val="-20"/>
          <w:sz w:val="44"/>
          <w:szCs w:val="44"/>
        </w:rPr>
        <w:lastRenderedPageBreak/>
        <w:t>Person specification</w:t>
      </w:r>
    </w:p>
    <w:p w14:paraId="71B51374" w14:textId="77777777" w:rsidR="00A85504" w:rsidRDefault="00A85504" w:rsidP="00A85504">
      <w:pPr>
        <w:ind w:left="-113"/>
        <w:rPr>
          <w:rFonts w:cs="Arial"/>
          <w:b/>
          <w:spacing w:val="-20"/>
          <w:sz w:val="12"/>
          <w:szCs w:val="12"/>
        </w:rPr>
      </w:pPr>
    </w:p>
    <w:p w14:paraId="4AB83D6E" w14:textId="77777777" w:rsidR="00A85504" w:rsidRDefault="00A85504" w:rsidP="00A85504">
      <w:pPr>
        <w:ind w:left="-113"/>
        <w:rPr>
          <w:rFonts w:cs="Arial"/>
          <w:b/>
          <w:spacing w:val="-20"/>
          <w:sz w:val="12"/>
          <w:szCs w:val="12"/>
        </w:rPr>
      </w:pPr>
    </w:p>
    <w:p w14:paraId="19197B35" w14:textId="77777777" w:rsidR="00A85504" w:rsidRDefault="00A85504" w:rsidP="00A85504">
      <w:pPr>
        <w:ind w:left="-113"/>
        <w:rPr>
          <w:rFonts w:cs="Arial"/>
          <w:b/>
          <w:spacing w:val="-20"/>
          <w:sz w:val="12"/>
          <w:szCs w:val="12"/>
        </w:rPr>
      </w:pPr>
    </w:p>
    <w:p w14:paraId="0198565B" w14:textId="77777777" w:rsidR="00A85504" w:rsidRDefault="00A85504" w:rsidP="00A85504">
      <w:pPr>
        <w:ind w:left="-113"/>
        <w:rPr>
          <w:rFonts w:cs="Arial"/>
          <w:b/>
          <w:spacing w:val="-20"/>
          <w:sz w:val="12"/>
          <w:szCs w:val="12"/>
        </w:rPr>
      </w:pPr>
    </w:p>
    <w:p w14:paraId="4C359A14" w14:textId="77777777" w:rsidR="00A85504" w:rsidRPr="003B5EC3" w:rsidRDefault="00A85504" w:rsidP="00A85504">
      <w:pPr>
        <w:ind w:left="-113"/>
        <w:rPr>
          <w:rFonts w:cs="Arial"/>
          <w:b/>
          <w:spacing w:val="-20"/>
          <w:sz w:val="12"/>
          <w:szCs w:val="12"/>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0137"/>
      </w:tblGrid>
      <w:tr w:rsidR="00A85504" w:rsidRPr="00AB369E" w14:paraId="1A20F8D1" w14:textId="77777777" w:rsidTr="00AB369E">
        <w:tc>
          <w:tcPr>
            <w:tcW w:w="10137" w:type="dxa"/>
            <w:tcBorders>
              <w:top w:val="nil"/>
              <w:bottom w:val="single" w:sz="4" w:space="0" w:color="auto"/>
            </w:tcBorders>
            <w:shd w:val="clear" w:color="auto" w:fill="000000"/>
            <w:tcMar>
              <w:top w:w="57" w:type="dxa"/>
              <w:bottom w:w="57" w:type="dxa"/>
            </w:tcMar>
          </w:tcPr>
          <w:p w14:paraId="3F64D3DF" w14:textId="77777777" w:rsidR="00A85504" w:rsidRPr="00AB369E" w:rsidRDefault="00A85504" w:rsidP="00A85504">
            <w:pPr>
              <w:rPr>
                <w:rFonts w:cs="Arial"/>
                <w:b/>
                <w:color w:val="FFFFFF"/>
                <w:sz w:val="36"/>
                <w:szCs w:val="36"/>
              </w:rPr>
            </w:pPr>
            <w:r w:rsidRPr="00AB369E">
              <w:rPr>
                <w:rFonts w:cs="Arial"/>
                <w:b/>
                <w:color w:val="FFFFFF"/>
                <w:sz w:val="36"/>
                <w:szCs w:val="36"/>
              </w:rPr>
              <w:t xml:space="preserve">Job title: </w:t>
            </w:r>
            <w:r w:rsidR="00372C50" w:rsidRPr="00AB369E">
              <w:rPr>
                <w:rFonts w:cs="Arial"/>
                <w:b/>
                <w:color w:val="FFFFFF"/>
                <w:sz w:val="36"/>
                <w:szCs w:val="36"/>
              </w:rPr>
              <w:t>Team Leader</w:t>
            </w:r>
          </w:p>
        </w:tc>
      </w:tr>
    </w:tbl>
    <w:p w14:paraId="7DF6257E" w14:textId="77777777" w:rsidR="00A85504" w:rsidRPr="000066E7" w:rsidRDefault="00927D71" w:rsidP="00A85504">
      <w:pPr>
        <w:rPr>
          <w:rFonts w:cs="Arial"/>
          <w:b/>
          <w:color w:val="FFFFFF"/>
        </w:rPr>
      </w:pPr>
      <w:r w:rsidRPr="000066E7">
        <w:rPr>
          <w:rFonts w:cs="Arial"/>
          <w:b/>
          <w:noProof/>
          <w:color w:val="FFFFFF"/>
        </w:rPr>
        <w:drawing>
          <wp:anchor distT="0" distB="0" distL="114300" distR="114300" simplePos="0" relativeHeight="251659264" behindDoc="0" locked="1" layoutInCell="1" allowOverlap="1" wp14:anchorId="5CA64549" wp14:editId="71BCDCB4">
            <wp:simplePos x="0" y="0"/>
            <wp:positionH relativeFrom="margin">
              <wp:posOffset>4927600</wp:posOffset>
            </wp:positionH>
            <wp:positionV relativeFrom="margin">
              <wp:posOffset>0</wp:posOffset>
            </wp:positionV>
            <wp:extent cx="1440180" cy="475615"/>
            <wp:effectExtent l="0" t="0" r="0" b="0"/>
            <wp:wrapSquare wrapText="bothSides"/>
            <wp:docPr id="51" name="Picture 51" descr="NCC6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NCC6_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258"/>
        <w:gridCol w:w="5614"/>
        <w:gridCol w:w="453"/>
        <w:gridCol w:w="453"/>
        <w:gridCol w:w="453"/>
        <w:gridCol w:w="453"/>
        <w:gridCol w:w="453"/>
      </w:tblGrid>
      <w:tr w:rsidR="00A85504" w:rsidRPr="00AB369E" w14:paraId="454556B9" w14:textId="77777777" w:rsidTr="00AB369E">
        <w:trPr>
          <w:trHeight w:val="20"/>
        </w:trPr>
        <w:tc>
          <w:tcPr>
            <w:tcW w:w="10137" w:type="dxa"/>
            <w:gridSpan w:val="7"/>
            <w:tcBorders>
              <w:top w:val="nil"/>
              <w:left w:val="nil"/>
              <w:bottom w:val="nil"/>
              <w:right w:val="nil"/>
            </w:tcBorders>
            <w:shd w:val="clear" w:color="auto" w:fill="auto"/>
            <w:tcMar>
              <w:top w:w="57" w:type="dxa"/>
              <w:left w:w="0" w:type="dxa"/>
              <w:bottom w:w="57" w:type="dxa"/>
            </w:tcMar>
          </w:tcPr>
          <w:p w14:paraId="67093C1F" w14:textId="77777777" w:rsidR="00A85504" w:rsidRPr="00AB369E" w:rsidRDefault="00A85504" w:rsidP="00AB369E">
            <w:pPr>
              <w:spacing w:line="320" w:lineRule="atLeast"/>
              <w:rPr>
                <w:rFonts w:cs="Arial"/>
                <w:b/>
              </w:rPr>
            </w:pPr>
            <w:r w:rsidRPr="00AB369E">
              <w:rPr>
                <w:rFonts w:cs="Arial"/>
                <w:b/>
              </w:rPr>
              <w:t xml:space="preserve">Department: </w:t>
            </w:r>
            <w:r w:rsidR="00AA48E2">
              <w:rPr>
                <w:rFonts w:cs="Arial"/>
                <w:b/>
              </w:rPr>
              <w:t xml:space="preserve">Finance and </w:t>
            </w:r>
            <w:r w:rsidR="00372C50" w:rsidRPr="00AB369E">
              <w:rPr>
                <w:rFonts w:cs="Arial"/>
                <w:b/>
              </w:rPr>
              <w:t>Resources</w:t>
            </w:r>
          </w:p>
          <w:p w14:paraId="68545A16" w14:textId="77777777" w:rsidR="00A85504" w:rsidRPr="00AB369E" w:rsidRDefault="00A85504" w:rsidP="00AB369E">
            <w:pPr>
              <w:spacing w:line="320" w:lineRule="atLeast"/>
              <w:rPr>
                <w:rFonts w:cs="Arial"/>
                <w:b/>
              </w:rPr>
            </w:pPr>
            <w:r w:rsidRPr="00AB369E">
              <w:rPr>
                <w:rFonts w:cs="Arial"/>
                <w:b/>
              </w:rPr>
              <w:t xml:space="preserve">Service: </w:t>
            </w:r>
            <w:r w:rsidR="00372C50" w:rsidRPr="00AB369E">
              <w:rPr>
                <w:rFonts w:cs="Arial"/>
                <w:b/>
              </w:rPr>
              <w:t>Legal Services</w:t>
            </w:r>
          </w:p>
          <w:p w14:paraId="0710DC41" w14:textId="77777777" w:rsidR="00A85504" w:rsidRPr="00AB369E" w:rsidRDefault="00A85504" w:rsidP="00AB369E">
            <w:pPr>
              <w:spacing w:line="320" w:lineRule="atLeast"/>
              <w:rPr>
                <w:rFonts w:cs="Arial"/>
                <w:b/>
              </w:rPr>
            </w:pPr>
            <w:r w:rsidRPr="00AB369E">
              <w:rPr>
                <w:rFonts w:cs="Arial"/>
                <w:b/>
              </w:rPr>
              <w:t xml:space="preserve">Section: </w:t>
            </w:r>
            <w:r w:rsidR="004D2BE5">
              <w:rPr>
                <w:rFonts w:cs="Arial"/>
                <w:b/>
              </w:rPr>
              <w:t xml:space="preserve">Contracts and </w:t>
            </w:r>
            <w:r w:rsidR="004B4F08">
              <w:rPr>
                <w:rFonts w:cs="Arial"/>
                <w:b/>
              </w:rPr>
              <w:t>Commercial</w:t>
            </w:r>
          </w:p>
          <w:p w14:paraId="2CDE706C" w14:textId="77777777" w:rsidR="00A85504" w:rsidRPr="00AB369E" w:rsidRDefault="00A85504" w:rsidP="00AB369E">
            <w:pPr>
              <w:spacing w:line="320" w:lineRule="atLeast"/>
              <w:rPr>
                <w:rFonts w:cs="Arial"/>
                <w:b/>
              </w:rPr>
            </w:pPr>
            <w:r w:rsidRPr="00AB369E">
              <w:rPr>
                <w:rFonts w:cs="Arial"/>
                <w:b/>
              </w:rPr>
              <w:t xml:space="preserve">Grade: </w:t>
            </w:r>
            <w:r w:rsidR="00372C50" w:rsidRPr="00AB369E">
              <w:rPr>
                <w:rFonts w:cs="Arial"/>
                <w:b/>
              </w:rPr>
              <w:t>K</w:t>
            </w:r>
          </w:p>
          <w:p w14:paraId="6C8BABA9" w14:textId="6D29081F" w:rsidR="00A85504" w:rsidRPr="00AB369E" w:rsidRDefault="00A85504" w:rsidP="00AB369E">
            <w:pPr>
              <w:spacing w:line="320" w:lineRule="atLeast"/>
              <w:rPr>
                <w:rFonts w:cs="Arial"/>
              </w:rPr>
            </w:pPr>
            <w:r w:rsidRPr="00AB369E">
              <w:rPr>
                <w:rFonts w:cs="Arial"/>
                <w:b/>
              </w:rPr>
              <w:t xml:space="preserve">Post reference number: </w:t>
            </w:r>
            <w:r w:rsidR="00304A8B">
              <w:rPr>
                <w:rFonts w:cs="Arial"/>
                <w:b/>
              </w:rPr>
              <w:t>NR1533 Contracts &amp; Commercial</w:t>
            </w:r>
          </w:p>
        </w:tc>
      </w:tr>
      <w:tr w:rsidR="00A85504" w:rsidRPr="00AB369E" w14:paraId="3DCE7C8C" w14:textId="77777777" w:rsidTr="00AB369E">
        <w:tc>
          <w:tcPr>
            <w:tcW w:w="10137" w:type="dxa"/>
            <w:gridSpan w:val="7"/>
            <w:tcBorders>
              <w:top w:val="nil"/>
              <w:left w:val="nil"/>
              <w:bottom w:val="single" w:sz="4" w:space="0" w:color="auto"/>
              <w:right w:val="nil"/>
            </w:tcBorders>
            <w:shd w:val="clear" w:color="auto" w:fill="auto"/>
            <w:tcMar>
              <w:top w:w="57" w:type="dxa"/>
              <w:bottom w:w="57" w:type="dxa"/>
            </w:tcMar>
          </w:tcPr>
          <w:p w14:paraId="101CD971" w14:textId="77777777" w:rsidR="00A85504" w:rsidRPr="00AB369E" w:rsidRDefault="00A85504" w:rsidP="00A85504">
            <w:pPr>
              <w:rPr>
                <w:rFonts w:cs="Arial"/>
                <w:b/>
                <w:sz w:val="12"/>
                <w:szCs w:val="12"/>
              </w:rPr>
            </w:pPr>
          </w:p>
        </w:tc>
      </w:tr>
      <w:tr w:rsidR="00A85504" w:rsidRPr="00AB369E" w14:paraId="2CD02397" w14:textId="77777777" w:rsidTr="00AB369E">
        <w:tc>
          <w:tcPr>
            <w:tcW w:w="2258" w:type="dxa"/>
            <w:vMerge w:val="restart"/>
            <w:shd w:val="clear" w:color="auto" w:fill="808080"/>
            <w:tcMar>
              <w:bottom w:w="57" w:type="dxa"/>
            </w:tcMar>
          </w:tcPr>
          <w:p w14:paraId="358CDF0D" w14:textId="77777777" w:rsidR="00A85504" w:rsidRPr="00AB369E" w:rsidRDefault="00A85504" w:rsidP="00A85504">
            <w:pPr>
              <w:rPr>
                <w:rFonts w:cs="Arial"/>
                <w:b/>
                <w:color w:val="FFFFFF"/>
              </w:rPr>
            </w:pPr>
            <w:r w:rsidRPr="00AB369E">
              <w:rPr>
                <w:rFonts w:cs="Arial"/>
                <w:b/>
                <w:color w:val="FFFFFF"/>
              </w:rPr>
              <w:t xml:space="preserve">Areas of </w:t>
            </w:r>
          </w:p>
          <w:p w14:paraId="7855C78B" w14:textId="77777777" w:rsidR="00A85504" w:rsidRPr="00AB369E" w:rsidRDefault="00A85504" w:rsidP="00A85504">
            <w:pPr>
              <w:rPr>
                <w:rFonts w:cs="Arial"/>
                <w:b/>
                <w:color w:val="FFFFFF"/>
              </w:rPr>
            </w:pPr>
            <w:r w:rsidRPr="00AB369E">
              <w:rPr>
                <w:rFonts w:cs="Arial"/>
                <w:b/>
                <w:color w:val="FFFFFF"/>
              </w:rPr>
              <w:t>responsibility</w:t>
            </w:r>
          </w:p>
        </w:tc>
        <w:tc>
          <w:tcPr>
            <w:tcW w:w="5614" w:type="dxa"/>
            <w:vMerge w:val="restart"/>
            <w:shd w:val="clear" w:color="auto" w:fill="808080"/>
            <w:tcMar>
              <w:top w:w="57" w:type="dxa"/>
              <w:bottom w:w="57" w:type="dxa"/>
            </w:tcMar>
          </w:tcPr>
          <w:p w14:paraId="0DD506D3" w14:textId="0FB372B1" w:rsidR="00A85504" w:rsidRPr="00AB369E" w:rsidRDefault="00A85504" w:rsidP="00954226">
            <w:pPr>
              <w:rPr>
                <w:b/>
                <w:color w:val="FFFFFF"/>
              </w:rPr>
            </w:pPr>
          </w:p>
        </w:tc>
        <w:tc>
          <w:tcPr>
            <w:tcW w:w="2265" w:type="dxa"/>
            <w:gridSpan w:val="5"/>
            <w:tcBorders>
              <w:bottom w:val="single" w:sz="4" w:space="0" w:color="auto"/>
            </w:tcBorders>
            <w:shd w:val="clear" w:color="auto" w:fill="808080"/>
            <w:tcMar>
              <w:bottom w:w="57" w:type="dxa"/>
            </w:tcMar>
          </w:tcPr>
          <w:p w14:paraId="407392B6" w14:textId="77777777" w:rsidR="00A85504" w:rsidRPr="00AB369E" w:rsidRDefault="00A85504" w:rsidP="00A85504">
            <w:pPr>
              <w:rPr>
                <w:rFonts w:cs="Arial"/>
                <w:b/>
                <w:color w:val="FFFFFF"/>
              </w:rPr>
            </w:pPr>
            <w:r w:rsidRPr="00AB369E">
              <w:rPr>
                <w:rFonts w:cs="Arial"/>
                <w:b/>
                <w:color w:val="FFFFFF"/>
              </w:rPr>
              <w:t>Measurement</w:t>
            </w:r>
          </w:p>
        </w:tc>
      </w:tr>
      <w:tr w:rsidR="00A85504" w:rsidRPr="00AB369E" w14:paraId="58F6FC95" w14:textId="77777777" w:rsidTr="00AB369E">
        <w:tc>
          <w:tcPr>
            <w:tcW w:w="2258" w:type="dxa"/>
            <w:vMerge/>
            <w:shd w:val="clear" w:color="auto" w:fill="000000"/>
            <w:tcMar>
              <w:top w:w="57" w:type="dxa"/>
              <w:bottom w:w="57" w:type="dxa"/>
            </w:tcMar>
          </w:tcPr>
          <w:p w14:paraId="47F218AB" w14:textId="77777777" w:rsidR="00A85504" w:rsidRPr="00AB369E" w:rsidRDefault="00A85504" w:rsidP="00A85504">
            <w:pPr>
              <w:rPr>
                <w:rFonts w:cs="Arial"/>
              </w:rPr>
            </w:pPr>
          </w:p>
        </w:tc>
        <w:tc>
          <w:tcPr>
            <w:tcW w:w="5614" w:type="dxa"/>
            <w:vMerge/>
            <w:shd w:val="clear" w:color="auto" w:fill="000000"/>
            <w:tcMar>
              <w:top w:w="57" w:type="dxa"/>
              <w:bottom w:w="57" w:type="dxa"/>
            </w:tcMar>
          </w:tcPr>
          <w:p w14:paraId="2DA93688" w14:textId="77777777" w:rsidR="00A85504" w:rsidRPr="00AB369E" w:rsidRDefault="00A85504" w:rsidP="00A85504">
            <w:pPr>
              <w:rPr>
                <w:rFonts w:cs="Arial"/>
              </w:rPr>
            </w:pPr>
          </w:p>
        </w:tc>
        <w:tc>
          <w:tcPr>
            <w:tcW w:w="453" w:type="dxa"/>
            <w:shd w:val="clear" w:color="auto" w:fill="E6E6E6"/>
            <w:tcMar>
              <w:top w:w="57" w:type="dxa"/>
              <w:bottom w:w="57" w:type="dxa"/>
            </w:tcMar>
            <w:vAlign w:val="center"/>
          </w:tcPr>
          <w:p w14:paraId="4F9DD426" w14:textId="77777777" w:rsidR="00A85504" w:rsidRPr="00AB369E" w:rsidRDefault="00A85504" w:rsidP="00AB369E">
            <w:pPr>
              <w:jc w:val="center"/>
              <w:rPr>
                <w:rFonts w:cs="Arial"/>
                <w:b/>
              </w:rPr>
            </w:pPr>
            <w:r w:rsidRPr="00AB369E">
              <w:rPr>
                <w:rFonts w:cs="Arial"/>
                <w:b/>
              </w:rPr>
              <w:t>P</w:t>
            </w:r>
          </w:p>
        </w:tc>
        <w:tc>
          <w:tcPr>
            <w:tcW w:w="453" w:type="dxa"/>
            <w:shd w:val="clear" w:color="auto" w:fill="E6E6E6"/>
            <w:tcMar>
              <w:top w:w="57" w:type="dxa"/>
              <w:bottom w:w="57" w:type="dxa"/>
            </w:tcMar>
            <w:vAlign w:val="center"/>
          </w:tcPr>
          <w:p w14:paraId="74E0A05A" w14:textId="77777777" w:rsidR="00A85504" w:rsidRPr="00AB369E" w:rsidRDefault="00A85504" w:rsidP="00AB369E">
            <w:pPr>
              <w:jc w:val="center"/>
              <w:rPr>
                <w:rFonts w:cs="Arial"/>
                <w:b/>
              </w:rPr>
            </w:pPr>
            <w:r w:rsidRPr="00AB369E">
              <w:rPr>
                <w:rFonts w:cs="Arial"/>
                <w:b/>
              </w:rPr>
              <w:t>A</w:t>
            </w:r>
          </w:p>
        </w:tc>
        <w:tc>
          <w:tcPr>
            <w:tcW w:w="453" w:type="dxa"/>
            <w:shd w:val="clear" w:color="auto" w:fill="E6E6E6"/>
            <w:tcMar>
              <w:top w:w="57" w:type="dxa"/>
              <w:bottom w:w="57" w:type="dxa"/>
            </w:tcMar>
            <w:vAlign w:val="center"/>
          </w:tcPr>
          <w:p w14:paraId="687481C5" w14:textId="77777777" w:rsidR="00A85504" w:rsidRPr="00AB369E" w:rsidRDefault="00A85504" w:rsidP="00AB369E">
            <w:pPr>
              <w:jc w:val="center"/>
              <w:rPr>
                <w:rFonts w:cs="Arial"/>
                <w:b/>
              </w:rPr>
            </w:pPr>
            <w:r w:rsidRPr="00AB369E">
              <w:rPr>
                <w:rFonts w:cs="Arial"/>
                <w:b/>
              </w:rPr>
              <w:t>T</w:t>
            </w:r>
          </w:p>
        </w:tc>
        <w:tc>
          <w:tcPr>
            <w:tcW w:w="453" w:type="dxa"/>
            <w:shd w:val="clear" w:color="auto" w:fill="E6E6E6"/>
            <w:tcMar>
              <w:top w:w="57" w:type="dxa"/>
              <w:bottom w:w="57" w:type="dxa"/>
            </w:tcMar>
            <w:vAlign w:val="center"/>
          </w:tcPr>
          <w:p w14:paraId="58A3641E" w14:textId="77777777" w:rsidR="00A85504" w:rsidRPr="00AB369E" w:rsidRDefault="00A85504" w:rsidP="00AB369E">
            <w:pPr>
              <w:jc w:val="center"/>
              <w:rPr>
                <w:rFonts w:cs="Arial"/>
                <w:b/>
              </w:rPr>
            </w:pPr>
            <w:r w:rsidRPr="00AB369E">
              <w:rPr>
                <w:rFonts w:cs="Arial"/>
                <w:b/>
              </w:rPr>
              <w:t>I</w:t>
            </w:r>
          </w:p>
        </w:tc>
        <w:tc>
          <w:tcPr>
            <w:tcW w:w="453" w:type="dxa"/>
            <w:shd w:val="clear" w:color="auto" w:fill="E6E6E6"/>
            <w:tcMar>
              <w:top w:w="57" w:type="dxa"/>
              <w:bottom w:w="57" w:type="dxa"/>
            </w:tcMar>
            <w:vAlign w:val="center"/>
          </w:tcPr>
          <w:p w14:paraId="0F44AEEA" w14:textId="77777777" w:rsidR="00A85504" w:rsidRPr="00AB369E" w:rsidRDefault="00A85504" w:rsidP="00AB369E">
            <w:pPr>
              <w:jc w:val="center"/>
              <w:rPr>
                <w:rFonts w:cs="Arial"/>
                <w:b/>
              </w:rPr>
            </w:pPr>
            <w:r w:rsidRPr="00AB369E">
              <w:rPr>
                <w:rFonts w:cs="Arial"/>
                <w:b/>
              </w:rPr>
              <w:t>D</w:t>
            </w:r>
          </w:p>
        </w:tc>
      </w:tr>
      <w:tr w:rsidR="00372C50" w:rsidRPr="00AB369E" w14:paraId="0AD95450" w14:textId="77777777" w:rsidTr="00AB369E">
        <w:trPr>
          <w:trHeight w:val="65"/>
        </w:trPr>
        <w:tc>
          <w:tcPr>
            <w:tcW w:w="2258" w:type="dxa"/>
            <w:vMerge w:val="restart"/>
            <w:shd w:val="clear" w:color="auto" w:fill="auto"/>
            <w:tcMar>
              <w:top w:w="57" w:type="dxa"/>
              <w:bottom w:w="57" w:type="dxa"/>
            </w:tcMar>
          </w:tcPr>
          <w:p w14:paraId="1644B51A" w14:textId="77777777" w:rsidR="00372C50" w:rsidRPr="00AB369E" w:rsidRDefault="00372C50" w:rsidP="00AB369E">
            <w:pPr>
              <w:jc w:val="center"/>
              <w:rPr>
                <w:rFonts w:cs="Arial"/>
                <w:b/>
              </w:rPr>
            </w:pPr>
            <w:r w:rsidRPr="00AB369E">
              <w:rPr>
                <w:rFonts w:cs="Arial"/>
                <w:b/>
              </w:rPr>
              <w:t>Technical Understanding</w:t>
            </w:r>
          </w:p>
          <w:p w14:paraId="64E4592B" w14:textId="77777777" w:rsidR="00757116" w:rsidRPr="00AB369E" w:rsidRDefault="00757116" w:rsidP="00AB369E">
            <w:pPr>
              <w:jc w:val="center"/>
              <w:rPr>
                <w:rFonts w:cs="Arial"/>
                <w:b/>
              </w:rPr>
            </w:pPr>
          </w:p>
          <w:p w14:paraId="273DC5B4" w14:textId="77777777" w:rsidR="00757116" w:rsidRPr="00AB369E" w:rsidRDefault="00757116" w:rsidP="00AB369E">
            <w:pPr>
              <w:jc w:val="center"/>
              <w:rPr>
                <w:rFonts w:cs="Arial"/>
                <w:b/>
              </w:rPr>
            </w:pPr>
          </w:p>
          <w:p w14:paraId="07D64045" w14:textId="77777777" w:rsidR="00757116" w:rsidRPr="00AB369E" w:rsidRDefault="00757116" w:rsidP="00AB369E">
            <w:pPr>
              <w:jc w:val="center"/>
              <w:rPr>
                <w:rFonts w:cs="Arial"/>
                <w:b/>
              </w:rPr>
            </w:pPr>
          </w:p>
          <w:p w14:paraId="416C3B2F" w14:textId="77777777" w:rsidR="00757116" w:rsidRPr="00AB369E" w:rsidRDefault="00757116" w:rsidP="00AB369E">
            <w:pPr>
              <w:jc w:val="center"/>
              <w:rPr>
                <w:rFonts w:cs="Arial"/>
                <w:b/>
              </w:rPr>
            </w:pPr>
          </w:p>
          <w:p w14:paraId="702742AD" w14:textId="77777777" w:rsidR="00757116" w:rsidRPr="00AB369E" w:rsidRDefault="00757116" w:rsidP="00AB369E">
            <w:pPr>
              <w:jc w:val="center"/>
              <w:rPr>
                <w:rFonts w:cs="Arial"/>
                <w:b/>
              </w:rPr>
            </w:pPr>
          </w:p>
          <w:p w14:paraId="2D35E76D" w14:textId="77777777" w:rsidR="00757116" w:rsidRPr="00AB369E" w:rsidRDefault="00757116" w:rsidP="00AB369E">
            <w:pPr>
              <w:jc w:val="center"/>
              <w:rPr>
                <w:rFonts w:cs="Arial"/>
                <w:b/>
              </w:rPr>
            </w:pPr>
          </w:p>
          <w:p w14:paraId="07FC0EC0" w14:textId="77777777" w:rsidR="00757116" w:rsidRPr="00AB369E" w:rsidRDefault="00757116" w:rsidP="00AB369E">
            <w:pPr>
              <w:jc w:val="center"/>
              <w:rPr>
                <w:rFonts w:cs="Arial"/>
                <w:b/>
              </w:rPr>
            </w:pPr>
          </w:p>
          <w:p w14:paraId="6BCEA088" w14:textId="77777777" w:rsidR="00757116" w:rsidRPr="00AB369E" w:rsidRDefault="00757116" w:rsidP="00AB369E">
            <w:pPr>
              <w:jc w:val="center"/>
              <w:rPr>
                <w:rFonts w:cs="Arial"/>
                <w:b/>
              </w:rPr>
            </w:pPr>
          </w:p>
          <w:p w14:paraId="70F177DD" w14:textId="77777777" w:rsidR="00757116" w:rsidRPr="00AB369E" w:rsidRDefault="00757116" w:rsidP="00AB369E">
            <w:pPr>
              <w:jc w:val="center"/>
              <w:rPr>
                <w:rFonts w:cs="Arial"/>
                <w:b/>
              </w:rPr>
            </w:pPr>
          </w:p>
          <w:p w14:paraId="7A90603A" w14:textId="77777777" w:rsidR="00757116" w:rsidRPr="00AB369E" w:rsidRDefault="00757116" w:rsidP="00AB369E">
            <w:pPr>
              <w:jc w:val="center"/>
              <w:rPr>
                <w:rFonts w:cs="Arial"/>
                <w:b/>
              </w:rPr>
            </w:pPr>
          </w:p>
          <w:p w14:paraId="0FC89685" w14:textId="77777777" w:rsidR="00757116" w:rsidRPr="00AB369E" w:rsidRDefault="00757116" w:rsidP="00AB369E">
            <w:pPr>
              <w:jc w:val="center"/>
              <w:rPr>
                <w:rFonts w:cs="Arial"/>
                <w:b/>
              </w:rPr>
            </w:pPr>
          </w:p>
          <w:p w14:paraId="1D433320" w14:textId="77777777" w:rsidR="00757116" w:rsidRPr="00AB369E" w:rsidRDefault="00757116" w:rsidP="00AB369E">
            <w:pPr>
              <w:jc w:val="center"/>
              <w:rPr>
                <w:rFonts w:cs="Arial"/>
                <w:b/>
              </w:rPr>
            </w:pPr>
          </w:p>
          <w:p w14:paraId="360D1F0E" w14:textId="77777777" w:rsidR="00757116" w:rsidRPr="00AB369E" w:rsidRDefault="00757116" w:rsidP="00AB369E">
            <w:pPr>
              <w:jc w:val="center"/>
              <w:rPr>
                <w:rFonts w:cs="Arial"/>
                <w:b/>
              </w:rPr>
            </w:pPr>
          </w:p>
          <w:p w14:paraId="306D1A0E" w14:textId="77777777" w:rsidR="00757116" w:rsidRPr="00AB369E" w:rsidRDefault="00757116" w:rsidP="00AB369E">
            <w:pPr>
              <w:jc w:val="center"/>
              <w:rPr>
                <w:rFonts w:cs="Arial"/>
                <w:b/>
              </w:rPr>
            </w:pPr>
          </w:p>
          <w:p w14:paraId="648D46E0" w14:textId="77777777" w:rsidR="00757116" w:rsidRPr="00AB369E" w:rsidRDefault="00757116" w:rsidP="00AB369E">
            <w:pPr>
              <w:jc w:val="center"/>
              <w:rPr>
                <w:rFonts w:cs="Arial"/>
                <w:b/>
              </w:rPr>
            </w:pPr>
          </w:p>
          <w:p w14:paraId="1AE4FDA2" w14:textId="77777777" w:rsidR="00757116" w:rsidRPr="00AB369E" w:rsidRDefault="00757116" w:rsidP="00AB369E">
            <w:pPr>
              <w:jc w:val="center"/>
              <w:rPr>
                <w:rFonts w:cs="Arial"/>
                <w:b/>
              </w:rPr>
            </w:pPr>
          </w:p>
          <w:p w14:paraId="5DE2E5CC" w14:textId="77777777" w:rsidR="00757116" w:rsidRPr="00AB369E" w:rsidRDefault="00757116" w:rsidP="00AB369E">
            <w:pPr>
              <w:jc w:val="center"/>
              <w:rPr>
                <w:rFonts w:cs="Arial"/>
                <w:b/>
              </w:rPr>
            </w:pPr>
          </w:p>
          <w:p w14:paraId="6496BAEB" w14:textId="77777777" w:rsidR="00757116" w:rsidRPr="00AB369E" w:rsidRDefault="00757116" w:rsidP="00AB369E">
            <w:pPr>
              <w:jc w:val="center"/>
              <w:rPr>
                <w:rFonts w:cs="Arial"/>
                <w:b/>
              </w:rPr>
            </w:pPr>
          </w:p>
          <w:p w14:paraId="058DB439" w14:textId="77777777" w:rsidR="00757116" w:rsidRPr="00AB369E" w:rsidRDefault="00757116" w:rsidP="00AB369E">
            <w:pPr>
              <w:jc w:val="center"/>
              <w:rPr>
                <w:rFonts w:cs="Arial"/>
                <w:b/>
              </w:rPr>
            </w:pPr>
          </w:p>
          <w:p w14:paraId="2847A2EF" w14:textId="77777777" w:rsidR="00757116" w:rsidRPr="00AB369E" w:rsidRDefault="00757116" w:rsidP="00AB369E">
            <w:pPr>
              <w:jc w:val="center"/>
              <w:rPr>
                <w:rFonts w:cs="Arial"/>
                <w:b/>
              </w:rPr>
            </w:pPr>
          </w:p>
          <w:p w14:paraId="5F427574" w14:textId="77777777" w:rsidR="00757116" w:rsidRPr="00AB369E" w:rsidRDefault="00757116" w:rsidP="00AB369E">
            <w:pPr>
              <w:jc w:val="center"/>
              <w:rPr>
                <w:rFonts w:cs="Arial"/>
                <w:b/>
              </w:rPr>
            </w:pPr>
          </w:p>
          <w:p w14:paraId="13A0B9B0" w14:textId="77777777" w:rsidR="00757116" w:rsidRPr="00AB369E" w:rsidRDefault="00757116" w:rsidP="00AB369E">
            <w:pPr>
              <w:jc w:val="center"/>
              <w:rPr>
                <w:rFonts w:cs="Arial"/>
                <w:b/>
              </w:rPr>
            </w:pPr>
          </w:p>
          <w:p w14:paraId="1800408C" w14:textId="77777777" w:rsidR="00757116" w:rsidRPr="00AB369E" w:rsidRDefault="00757116" w:rsidP="00AB369E">
            <w:pPr>
              <w:jc w:val="center"/>
              <w:rPr>
                <w:rFonts w:cs="Arial"/>
                <w:b/>
              </w:rPr>
            </w:pPr>
          </w:p>
          <w:p w14:paraId="5CB909C2" w14:textId="77777777" w:rsidR="00757116" w:rsidRPr="00AB369E" w:rsidRDefault="00757116" w:rsidP="00AB369E">
            <w:pPr>
              <w:jc w:val="center"/>
              <w:rPr>
                <w:rFonts w:cs="Arial"/>
                <w:b/>
              </w:rPr>
            </w:pPr>
          </w:p>
          <w:p w14:paraId="41B83B95" w14:textId="77777777" w:rsidR="00757116" w:rsidRPr="00AB369E" w:rsidRDefault="00757116" w:rsidP="00AB369E">
            <w:pPr>
              <w:jc w:val="center"/>
              <w:rPr>
                <w:rFonts w:cs="Arial"/>
                <w:b/>
              </w:rPr>
            </w:pPr>
          </w:p>
          <w:p w14:paraId="53D29061" w14:textId="77777777" w:rsidR="00757116" w:rsidRPr="00AB369E" w:rsidRDefault="00757116" w:rsidP="00AB369E">
            <w:pPr>
              <w:jc w:val="center"/>
              <w:rPr>
                <w:rFonts w:cs="Arial"/>
                <w:b/>
              </w:rPr>
            </w:pPr>
          </w:p>
          <w:p w14:paraId="4FF9BD7E" w14:textId="77777777" w:rsidR="00757116" w:rsidRPr="00AB369E" w:rsidRDefault="00757116" w:rsidP="00AB369E">
            <w:pPr>
              <w:jc w:val="center"/>
              <w:rPr>
                <w:rFonts w:cs="Arial"/>
                <w:b/>
              </w:rPr>
            </w:pPr>
          </w:p>
          <w:p w14:paraId="3AE765F6" w14:textId="77777777" w:rsidR="00757116" w:rsidRPr="00AB369E" w:rsidRDefault="00757116" w:rsidP="00AB369E">
            <w:pPr>
              <w:jc w:val="center"/>
              <w:rPr>
                <w:rFonts w:cs="Arial"/>
                <w:b/>
              </w:rPr>
            </w:pPr>
          </w:p>
          <w:p w14:paraId="5A3F6A61" w14:textId="77777777" w:rsidR="00757116" w:rsidRPr="00AB369E" w:rsidRDefault="00757116" w:rsidP="00AB369E">
            <w:pPr>
              <w:jc w:val="center"/>
              <w:rPr>
                <w:rFonts w:cs="Arial"/>
                <w:b/>
              </w:rPr>
            </w:pPr>
          </w:p>
          <w:p w14:paraId="4DE0E72D" w14:textId="77777777" w:rsidR="00757116" w:rsidRPr="00AB369E" w:rsidRDefault="00757116" w:rsidP="00AB369E">
            <w:pPr>
              <w:jc w:val="center"/>
              <w:rPr>
                <w:rFonts w:cs="Arial"/>
                <w:b/>
              </w:rPr>
            </w:pPr>
          </w:p>
          <w:p w14:paraId="48117E51" w14:textId="77777777" w:rsidR="00757116" w:rsidRPr="00AB369E" w:rsidRDefault="00757116" w:rsidP="00AB369E">
            <w:pPr>
              <w:jc w:val="center"/>
              <w:rPr>
                <w:rFonts w:cs="Arial"/>
                <w:b/>
              </w:rPr>
            </w:pPr>
          </w:p>
          <w:p w14:paraId="6227C284" w14:textId="77777777" w:rsidR="00757116" w:rsidRPr="00AB369E" w:rsidRDefault="00757116" w:rsidP="00AB369E">
            <w:pPr>
              <w:jc w:val="center"/>
              <w:rPr>
                <w:rFonts w:cs="Arial"/>
                <w:b/>
              </w:rPr>
            </w:pPr>
          </w:p>
          <w:p w14:paraId="2A5E1AAB" w14:textId="77777777" w:rsidR="00757116" w:rsidRPr="00AB369E" w:rsidRDefault="00757116" w:rsidP="00AB369E">
            <w:pPr>
              <w:jc w:val="center"/>
              <w:rPr>
                <w:rFonts w:cs="Arial"/>
                <w:b/>
              </w:rPr>
            </w:pPr>
          </w:p>
          <w:p w14:paraId="7731EE5B" w14:textId="77777777" w:rsidR="00757116" w:rsidRPr="00AB369E" w:rsidRDefault="00757116" w:rsidP="00AB369E">
            <w:pPr>
              <w:jc w:val="center"/>
              <w:rPr>
                <w:rFonts w:cs="Arial"/>
                <w:b/>
              </w:rPr>
            </w:pPr>
          </w:p>
          <w:p w14:paraId="519209E6" w14:textId="77777777" w:rsidR="00757116" w:rsidRPr="00AB369E" w:rsidRDefault="00757116" w:rsidP="00AB369E">
            <w:pPr>
              <w:jc w:val="center"/>
              <w:rPr>
                <w:rFonts w:cs="Arial"/>
                <w:b/>
              </w:rPr>
            </w:pPr>
          </w:p>
          <w:p w14:paraId="6A92ABAC" w14:textId="77777777" w:rsidR="00757116" w:rsidRPr="00AB369E" w:rsidRDefault="00757116" w:rsidP="00AB369E">
            <w:pPr>
              <w:jc w:val="center"/>
              <w:rPr>
                <w:rFonts w:cs="Arial"/>
                <w:b/>
              </w:rPr>
            </w:pPr>
          </w:p>
          <w:p w14:paraId="17D0CDA3" w14:textId="77777777" w:rsidR="00757116" w:rsidRPr="00AB369E" w:rsidRDefault="00757116" w:rsidP="00AB369E">
            <w:pPr>
              <w:jc w:val="center"/>
              <w:rPr>
                <w:rFonts w:cs="Arial"/>
                <w:b/>
              </w:rPr>
            </w:pPr>
            <w:r w:rsidRPr="00AB369E">
              <w:rPr>
                <w:rFonts w:cs="Arial"/>
                <w:b/>
              </w:rPr>
              <w:t>Technical Understanding</w:t>
            </w:r>
          </w:p>
        </w:tc>
        <w:tc>
          <w:tcPr>
            <w:tcW w:w="5614" w:type="dxa"/>
            <w:shd w:val="clear" w:color="auto" w:fill="auto"/>
            <w:tcMar>
              <w:top w:w="57" w:type="dxa"/>
              <w:bottom w:w="57" w:type="dxa"/>
            </w:tcMar>
          </w:tcPr>
          <w:p w14:paraId="406DAC20" w14:textId="66141A03" w:rsidR="00372C50" w:rsidRDefault="00954226" w:rsidP="00954226">
            <w:r w:rsidRPr="00954226">
              <w:lastRenderedPageBreak/>
              <w:t>Solicitor admitted for not less than 3 years, barrister having completed a pupillage and called to the Bar for not less than 5 years</w:t>
            </w:r>
          </w:p>
        </w:tc>
        <w:tc>
          <w:tcPr>
            <w:tcW w:w="453" w:type="dxa"/>
            <w:shd w:val="clear" w:color="auto" w:fill="E6E6E6"/>
            <w:tcMar>
              <w:top w:w="57" w:type="dxa"/>
              <w:bottom w:w="57" w:type="dxa"/>
            </w:tcMar>
          </w:tcPr>
          <w:p w14:paraId="4A710D28" w14:textId="77777777" w:rsidR="00372C50" w:rsidRPr="00372C50" w:rsidRDefault="00372C50" w:rsidP="00AB369E">
            <w:pPr>
              <w:tabs>
                <w:tab w:val="left" w:pos="1440"/>
                <w:tab w:val="left" w:pos="6480"/>
              </w:tabs>
              <w:ind w:left="1440" w:hanging="1440"/>
              <w:jc w:val="center"/>
            </w:pPr>
          </w:p>
        </w:tc>
        <w:tc>
          <w:tcPr>
            <w:tcW w:w="453" w:type="dxa"/>
            <w:shd w:val="clear" w:color="auto" w:fill="E6E6E6"/>
            <w:tcMar>
              <w:top w:w="57" w:type="dxa"/>
              <w:bottom w:w="57" w:type="dxa"/>
            </w:tcMar>
          </w:tcPr>
          <w:p w14:paraId="6E12A6F2" w14:textId="01CE3D1B" w:rsidR="00372C50" w:rsidRPr="00AB369E" w:rsidRDefault="00954226" w:rsidP="00AB369E">
            <w:pPr>
              <w:jc w:val="center"/>
              <w:rPr>
                <w:rFonts w:cs="Arial"/>
              </w:rPr>
            </w:pPr>
            <w:r w:rsidRPr="00AB369E">
              <w:rPr>
                <w:rFonts w:cs="Arial"/>
              </w:rPr>
              <w:sym w:font="Wingdings 2" w:char="F050"/>
            </w:r>
          </w:p>
        </w:tc>
        <w:tc>
          <w:tcPr>
            <w:tcW w:w="453" w:type="dxa"/>
            <w:shd w:val="clear" w:color="auto" w:fill="E6E6E6"/>
            <w:tcMar>
              <w:top w:w="57" w:type="dxa"/>
              <w:bottom w:w="57" w:type="dxa"/>
            </w:tcMar>
          </w:tcPr>
          <w:p w14:paraId="5C9B95F0" w14:textId="77777777" w:rsidR="00372C50" w:rsidRPr="00AB369E" w:rsidRDefault="00372C50" w:rsidP="00AB369E">
            <w:pPr>
              <w:jc w:val="center"/>
              <w:rPr>
                <w:rFonts w:cs="Arial"/>
              </w:rPr>
            </w:pPr>
          </w:p>
        </w:tc>
        <w:tc>
          <w:tcPr>
            <w:tcW w:w="453" w:type="dxa"/>
            <w:shd w:val="clear" w:color="auto" w:fill="E6E6E6"/>
            <w:tcMar>
              <w:top w:w="57" w:type="dxa"/>
              <w:bottom w:w="57" w:type="dxa"/>
            </w:tcMar>
          </w:tcPr>
          <w:p w14:paraId="57D3F420" w14:textId="77777777" w:rsidR="00372C50" w:rsidRPr="00AB369E" w:rsidRDefault="00372C50" w:rsidP="00AB369E">
            <w:pPr>
              <w:jc w:val="center"/>
              <w:rPr>
                <w:rFonts w:cs="Arial"/>
              </w:rPr>
            </w:pPr>
          </w:p>
        </w:tc>
        <w:tc>
          <w:tcPr>
            <w:tcW w:w="453" w:type="dxa"/>
            <w:shd w:val="clear" w:color="auto" w:fill="E6E6E6"/>
            <w:tcMar>
              <w:top w:w="57" w:type="dxa"/>
              <w:bottom w:w="57" w:type="dxa"/>
            </w:tcMar>
          </w:tcPr>
          <w:p w14:paraId="79494497" w14:textId="77777777" w:rsidR="00372C50" w:rsidRPr="00AB369E" w:rsidRDefault="00682420" w:rsidP="00AB369E">
            <w:pPr>
              <w:jc w:val="center"/>
              <w:rPr>
                <w:rFonts w:cs="Arial"/>
              </w:rPr>
            </w:pPr>
            <w:r w:rsidRPr="00AB369E">
              <w:rPr>
                <w:rFonts w:cs="Arial"/>
              </w:rPr>
              <w:sym w:font="Wingdings 2" w:char="F050"/>
            </w:r>
          </w:p>
        </w:tc>
      </w:tr>
      <w:tr w:rsidR="00372C50" w:rsidRPr="00AB369E" w14:paraId="61BC3E48" w14:textId="77777777" w:rsidTr="00AB369E">
        <w:trPr>
          <w:trHeight w:val="63"/>
        </w:trPr>
        <w:tc>
          <w:tcPr>
            <w:tcW w:w="2258" w:type="dxa"/>
            <w:vMerge/>
            <w:shd w:val="clear" w:color="auto" w:fill="auto"/>
            <w:tcMar>
              <w:top w:w="57" w:type="dxa"/>
              <w:bottom w:w="57" w:type="dxa"/>
            </w:tcMar>
          </w:tcPr>
          <w:p w14:paraId="4E84337D" w14:textId="77777777" w:rsidR="00372C50" w:rsidRPr="00AB369E" w:rsidRDefault="00372C50" w:rsidP="00AB369E">
            <w:pPr>
              <w:jc w:val="center"/>
              <w:rPr>
                <w:rFonts w:cs="Arial"/>
                <w:b/>
              </w:rPr>
            </w:pPr>
          </w:p>
        </w:tc>
        <w:tc>
          <w:tcPr>
            <w:tcW w:w="5614" w:type="dxa"/>
            <w:shd w:val="clear" w:color="auto" w:fill="auto"/>
            <w:tcMar>
              <w:top w:w="57" w:type="dxa"/>
              <w:bottom w:w="57" w:type="dxa"/>
            </w:tcMar>
          </w:tcPr>
          <w:p w14:paraId="40B8259E" w14:textId="77777777" w:rsidR="00372C50" w:rsidRDefault="00682420" w:rsidP="00954226">
            <w:r>
              <w:t>Evidence of an understanding of the legal work carried out in local government and a knowledge of the practical issues involved.</w:t>
            </w:r>
          </w:p>
        </w:tc>
        <w:tc>
          <w:tcPr>
            <w:tcW w:w="453" w:type="dxa"/>
            <w:shd w:val="clear" w:color="auto" w:fill="E6E6E6"/>
            <w:tcMar>
              <w:top w:w="57" w:type="dxa"/>
              <w:bottom w:w="57" w:type="dxa"/>
            </w:tcMar>
          </w:tcPr>
          <w:p w14:paraId="7387E4C1" w14:textId="77777777" w:rsidR="00372C50" w:rsidRPr="00AB369E" w:rsidRDefault="00372C50" w:rsidP="00AB369E">
            <w:pPr>
              <w:tabs>
                <w:tab w:val="left" w:pos="1440"/>
                <w:tab w:val="left" w:pos="6480"/>
              </w:tabs>
              <w:ind w:left="1440" w:hanging="1440"/>
              <w:jc w:val="center"/>
              <w:rPr>
                <w:b/>
                <w:sz w:val="28"/>
              </w:rPr>
            </w:pPr>
          </w:p>
        </w:tc>
        <w:tc>
          <w:tcPr>
            <w:tcW w:w="453" w:type="dxa"/>
            <w:shd w:val="clear" w:color="auto" w:fill="E6E6E6"/>
            <w:tcMar>
              <w:top w:w="57" w:type="dxa"/>
              <w:bottom w:w="57" w:type="dxa"/>
            </w:tcMar>
          </w:tcPr>
          <w:p w14:paraId="3F5FAF75" w14:textId="77777777" w:rsidR="00372C50" w:rsidRPr="00AB369E" w:rsidRDefault="00682420" w:rsidP="00AB369E">
            <w:pPr>
              <w:jc w:val="center"/>
              <w:rPr>
                <w:b/>
                <w:sz w:val="28"/>
              </w:rPr>
            </w:pPr>
            <w:r w:rsidRPr="00AB369E">
              <w:rPr>
                <w:rFonts w:cs="Arial"/>
              </w:rPr>
              <w:sym w:font="Wingdings 2" w:char="F050"/>
            </w:r>
          </w:p>
        </w:tc>
        <w:tc>
          <w:tcPr>
            <w:tcW w:w="453" w:type="dxa"/>
            <w:shd w:val="clear" w:color="auto" w:fill="E6E6E6"/>
            <w:tcMar>
              <w:top w:w="57" w:type="dxa"/>
              <w:bottom w:w="57" w:type="dxa"/>
            </w:tcMar>
          </w:tcPr>
          <w:p w14:paraId="54DAF258" w14:textId="77777777" w:rsidR="00372C50" w:rsidRPr="00AB369E" w:rsidRDefault="00372C50" w:rsidP="00AB369E">
            <w:pPr>
              <w:jc w:val="center"/>
              <w:rPr>
                <w:b/>
                <w:sz w:val="28"/>
              </w:rPr>
            </w:pPr>
          </w:p>
        </w:tc>
        <w:tc>
          <w:tcPr>
            <w:tcW w:w="453" w:type="dxa"/>
            <w:shd w:val="clear" w:color="auto" w:fill="E6E6E6"/>
            <w:tcMar>
              <w:top w:w="57" w:type="dxa"/>
              <w:bottom w:w="57" w:type="dxa"/>
            </w:tcMar>
          </w:tcPr>
          <w:p w14:paraId="6E9007D0" w14:textId="77777777" w:rsidR="00372C50" w:rsidRPr="00AB369E" w:rsidRDefault="00372C50" w:rsidP="00AB369E">
            <w:pPr>
              <w:jc w:val="center"/>
              <w:rPr>
                <w:b/>
                <w:sz w:val="28"/>
              </w:rPr>
            </w:pPr>
          </w:p>
        </w:tc>
        <w:tc>
          <w:tcPr>
            <w:tcW w:w="453" w:type="dxa"/>
            <w:shd w:val="clear" w:color="auto" w:fill="E6E6E6"/>
            <w:tcMar>
              <w:top w:w="57" w:type="dxa"/>
              <w:bottom w:w="57" w:type="dxa"/>
            </w:tcMar>
          </w:tcPr>
          <w:p w14:paraId="26889B58" w14:textId="77777777" w:rsidR="00372C50" w:rsidRPr="00AB369E" w:rsidRDefault="00372C50" w:rsidP="00AB369E">
            <w:pPr>
              <w:jc w:val="center"/>
              <w:rPr>
                <w:b/>
                <w:sz w:val="28"/>
              </w:rPr>
            </w:pPr>
          </w:p>
        </w:tc>
      </w:tr>
      <w:tr w:rsidR="00372C50" w:rsidRPr="00AB369E" w14:paraId="7ABFE490" w14:textId="77777777" w:rsidTr="00AB369E">
        <w:trPr>
          <w:trHeight w:val="63"/>
        </w:trPr>
        <w:tc>
          <w:tcPr>
            <w:tcW w:w="2258" w:type="dxa"/>
            <w:vMerge/>
            <w:shd w:val="clear" w:color="auto" w:fill="auto"/>
            <w:tcMar>
              <w:top w:w="57" w:type="dxa"/>
              <w:bottom w:w="57" w:type="dxa"/>
            </w:tcMar>
          </w:tcPr>
          <w:p w14:paraId="0DAE3CA8" w14:textId="77777777" w:rsidR="00372C50" w:rsidRPr="00AB369E" w:rsidRDefault="00372C50" w:rsidP="00AB369E">
            <w:pPr>
              <w:jc w:val="center"/>
              <w:rPr>
                <w:rFonts w:cs="Arial"/>
                <w:b/>
              </w:rPr>
            </w:pPr>
          </w:p>
        </w:tc>
        <w:tc>
          <w:tcPr>
            <w:tcW w:w="5614" w:type="dxa"/>
            <w:shd w:val="clear" w:color="auto" w:fill="auto"/>
            <w:tcMar>
              <w:top w:w="57" w:type="dxa"/>
              <w:bottom w:w="57" w:type="dxa"/>
            </w:tcMar>
          </w:tcPr>
          <w:p w14:paraId="7059AD1B" w14:textId="77777777" w:rsidR="00372C50" w:rsidRDefault="00682420" w:rsidP="00954226">
            <w:r>
              <w:t>Must be able to analyse and make decisions on complex legal issues with minimum supervision.</w:t>
            </w:r>
          </w:p>
        </w:tc>
        <w:tc>
          <w:tcPr>
            <w:tcW w:w="453" w:type="dxa"/>
            <w:shd w:val="clear" w:color="auto" w:fill="E6E6E6"/>
            <w:tcMar>
              <w:top w:w="57" w:type="dxa"/>
              <w:bottom w:w="57" w:type="dxa"/>
            </w:tcMar>
          </w:tcPr>
          <w:p w14:paraId="3B52C7DD" w14:textId="77777777" w:rsidR="00372C50" w:rsidRPr="00AB369E" w:rsidRDefault="00372C50" w:rsidP="00AB369E">
            <w:pPr>
              <w:tabs>
                <w:tab w:val="left" w:pos="1440"/>
                <w:tab w:val="left" w:pos="6480"/>
              </w:tabs>
              <w:ind w:left="1440" w:hanging="1440"/>
              <w:jc w:val="center"/>
              <w:rPr>
                <w:b/>
                <w:sz w:val="28"/>
              </w:rPr>
            </w:pPr>
          </w:p>
        </w:tc>
        <w:tc>
          <w:tcPr>
            <w:tcW w:w="453" w:type="dxa"/>
            <w:shd w:val="clear" w:color="auto" w:fill="E6E6E6"/>
            <w:tcMar>
              <w:top w:w="57" w:type="dxa"/>
              <w:bottom w:w="57" w:type="dxa"/>
            </w:tcMar>
          </w:tcPr>
          <w:p w14:paraId="71CA4837" w14:textId="77777777" w:rsidR="00372C50" w:rsidRPr="00AB369E" w:rsidRDefault="00682420" w:rsidP="00AB369E">
            <w:pPr>
              <w:jc w:val="center"/>
              <w:rPr>
                <w:b/>
                <w:sz w:val="28"/>
              </w:rPr>
            </w:pPr>
            <w:r w:rsidRPr="00AB369E">
              <w:rPr>
                <w:rFonts w:cs="Arial"/>
              </w:rPr>
              <w:sym w:font="Wingdings 2" w:char="F050"/>
            </w:r>
          </w:p>
        </w:tc>
        <w:tc>
          <w:tcPr>
            <w:tcW w:w="453" w:type="dxa"/>
            <w:shd w:val="clear" w:color="auto" w:fill="E6E6E6"/>
            <w:tcMar>
              <w:top w:w="57" w:type="dxa"/>
              <w:bottom w:w="57" w:type="dxa"/>
            </w:tcMar>
          </w:tcPr>
          <w:p w14:paraId="78416B80" w14:textId="77777777" w:rsidR="00372C50" w:rsidRPr="00AB369E" w:rsidRDefault="00372C50" w:rsidP="00AB369E">
            <w:pPr>
              <w:jc w:val="center"/>
              <w:rPr>
                <w:b/>
                <w:sz w:val="28"/>
              </w:rPr>
            </w:pPr>
          </w:p>
        </w:tc>
        <w:tc>
          <w:tcPr>
            <w:tcW w:w="453" w:type="dxa"/>
            <w:shd w:val="clear" w:color="auto" w:fill="E6E6E6"/>
            <w:tcMar>
              <w:top w:w="57" w:type="dxa"/>
              <w:bottom w:w="57" w:type="dxa"/>
            </w:tcMar>
          </w:tcPr>
          <w:p w14:paraId="00C601B8" w14:textId="77777777" w:rsidR="00372C50" w:rsidRPr="00AB369E" w:rsidRDefault="00682420" w:rsidP="00AB369E">
            <w:pPr>
              <w:jc w:val="center"/>
              <w:rPr>
                <w:b/>
                <w:sz w:val="28"/>
              </w:rPr>
            </w:pPr>
            <w:r w:rsidRPr="00AB369E">
              <w:rPr>
                <w:rFonts w:cs="Arial"/>
              </w:rPr>
              <w:sym w:font="Wingdings 2" w:char="F050"/>
            </w:r>
          </w:p>
        </w:tc>
        <w:tc>
          <w:tcPr>
            <w:tcW w:w="453" w:type="dxa"/>
            <w:shd w:val="clear" w:color="auto" w:fill="E6E6E6"/>
            <w:tcMar>
              <w:top w:w="57" w:type="dxa"/>
              <w:bottom w:w="57" w:type="dxa"/>
            </w:tcMar>
          </w:tcPr>
          <w:p w14:paraId="473C98D4" w14:textId="77777777" w:rsidR="00372C50" w:rsidRPr="00AB369E" w:rsidRDefault="00372C50" w:rsidP="00AB369E">
            <w:pPr>
              <w:jc w:val="center"/>
              <w:rPr>
                <w:b/>
                <w:sz w:val="28"/>
              </w:rPr>
            </w:pPr>
          </w:p>
        </w:tc>
      </w:tr>
      <w:tr w:rsidR="00372C50" w:rsidRPr="00AB369E" w14:paraId="720CCAD9" w14:textId="77777777" w:rsidTr="00AB369E">
        <w:trPr>
          <w:trHeight w:val="63"/>
        </w:trPr>
        <w:tc>
          <w:tcPr>
            <w:tcW w:w="2258" w:type="dxa"/>
            <w:vMerge/>
            <w:shd w:val="clear" w:color="auto" w:fill="auto"/>
            <w:tcMar>
              <w:top w:w="57" w:type="dxa"/>
              <w:bottom w:w="57" w:type="dxa"/>
            </w:tcMar>
          </w:tcPr>
          <w:p w14:paraId="2EB07507" w14:textId="77777777" w:rsidR="00372C50" w:rsidRPr="00AB369E" w:rsidRDefault="00372C50" w:rsidP="00AB369E">
            <w:pPr>
              <w:jc w:val="center"/>
              <w:rPr>
                <w:rFonts w:cs="Arial"/>
                <w:b/>
              </w:rPr>
            </w:pPr>
          </w:p>
        </w:tc>
        <w:tc>
          <w:tcPr>
            <w:tcW w:w="5614" w:type="dxa"/>
            <w:shd w:val="clear" w:color="auto" w:fill="auto"/>
            <w:tcMar>
              <w:top w:w="57" w:type="dxa"/>
              <w:bottom w:w="57" w:type="dxa"/>
            </w:tcMar>
          </w:tcPr>
          <w:p w14:paraId="42866C2D" w14:textId="77777777" w:rsidR="00372C50" w:rsidRDefault="00682420" w:rsidP="00954226">
            <w:r>
              <w:t>To demonstrate the ability to organise and deal with a heavy workload, and work under pressure.</w:t>
            </w:r>
          </w:p>
        </w:tc>
        <w:tc>
          <w:tcPr>
            <w:tcW w:w="453" w:type="dxa"/>
            <w:shd w:val="clear" w:color="auto" w:fill="E6E6E6"/>
            <w:tcMar>
              <w:top w:w="57" w:type="dxa"/>
              <w:bottom w:w="57" w:type="dxa"/>
            </w:tcMar>
          </w:tcPr>
          <w:p w14:paraId="39F0E3FF" w14:textId="77777777" w:rsidR="00372C50" w:rsidRPr="00AB369E" w:rsidRDefault="00372C50" w:rsidP="00AB369E">
            <w:pPr>
              <w:tabs>
                <w:tab w:val="left" w:pos="1440"/>
                <w:tab w:val="left" w:pos="6480"/>
              </w:tabs>
              <w:ind w:left="1440" w:hanging="1440"/>
              <w:jc w:val="center"/>
              <w:rPr>
                <w:b/>
                <w:sz w:val="28"/>
              </w:rPr>
            </w:pPr>
          </w:p>
        </w:tc>
        <w:tc>
          <w:tcPr>
            <w:tcW w:w="453" w:type="dxa"/>
            <w:shd w:val="clear" w:color="auto" w:fill="E6E6E6"/>
            <w:tcMar>
              <w:top w:w="57" w:type="dxa"/>
              <w:bottom w:w="57" w:type="dxa"/>
            </w:tcMar>
          </w:tcPr>
          <w:p w14:paraId="69678BD2" w14:textId="77777777" w:rsidR="00372C50" w:rsidRPr="00AB369E" w:rsidRDefault="00682420" w:rsidP="00AB369E">
            <w:pPr>
              <w:jc w:val="center"/>
              <w:rPr>
                <w:b/>
                <w:sz w:val="28"/>
              </w:rPr>
            </w:pPr>
            <w:r w:rsidRPr="00AB369E">
              <w:rPr>
                <w:rFonts w:cs="Arial"/>
              </w:rPr>
              <w:sym w:font="Wingdings 2" w:char="F050"/>
            </w:r>
          </w:p>
        </w:tc>
        <w:tc>
          <w:tcPr>
            <w:tcW w:w="453" w:type="dxa"/>
            <w:shd w:val="clear" w:color="auto" w:fill="E6E6E6"/>
            <w:tcMar>
              <w:top w:w="57" w:type="dxa"/>
              <w:bottom w:w="57" w:type="dxa"/>
            </w:tcMar>
          </w:tcPr>
          <w:p w14:paraId="446BDD7E" w14:textId="77777777" w:rsidR="00372C50" w:rsidRPr="00AB369E" w:rsidRDefault="00372C50" w:rsidP="00AB369E">
            <w:pPr>
              <w:jc w:val="center"/>
              <w:rPr>
                <w:b/>
                <w:sz w:val="28"/>
              </w:rPr>
            </w:pPr>
          </w:p>
        </w:tc>
        <w:tc>
          <w:tcPr>
            <w:tcW w:w="453" w:type="dxa"/>
            <w:shd w:val="clear" w:color="auto" w:fill="E6E6E6"/>
            <w:tcMar>
              <w:top w:w="57" w:type="dxa"/>
              <w:bottom w:w="57" w:type="dxa"/>
            </w:tcMar>
          </w:tcPr>
          <w:p w14:paraId="791CFB51" w14:textId="77777777" w:rsidR="00372C50" w:rsidRPr="00AB369E" w:rsidRDefault="00CC65BE" w:rsidP="00AB369E">
            <w:pPr>
              <w:jc w:val="center"/>
              <w:rPr>
                <w:b/>
                <w:sz w:val="28"/>
              </w:rPr>
            </w:pPr>
            <w:r w:rsidRPr="00AB369E">
              <w:rPr>
                <w:rFonts w:cs="Arial"/>
              </w:rPr>
              <w:sym w:font="Wingdings 2" w:char="F050"/>
            </w:r>
          </w:p>
        </w:tc>
        <w:tc>
          <w:tcPr>
            <w:tcW w:w="453" w:type="dxa"/>
            <w:shd w:val="clear" w:color="auto" w:fill="E6E6E6"/>
            <w:tcMar>
              <w:top w:w="57" w:type="dxa"/>
              <w:bottom w:w="57" w:type="dxa"/>
            </w:tcMar>
          </w:tcPr>
          <w:p w14:paraId="67E25CBE" w14:textId="77777777" w:rsidR="00372C50" w:rsidRPr="00AB369E" w:rsidRDefault="00372C50" w:rsidP="00AB369E">
            <w:pPr>
              <w:jc w:val="center"/>
              <w:rPr>
                <w:b/>
                <w:sz w:val="28"/>
              </w:rPr>
            </w:pPr>
          </w:p>
        </w:tc>
      </w:tr>
      <w:tr w:rsidR="00372C50" w:rsidRPr="00AB369E" w14:paraId="062E7FA7" w14:textId="77777777" w:rsidTr="00AB369E">
        <w:trPr>
          <w:trHeight w:val="63"/>
        </w:trPr>
        <w:tc>
          <w:tcPr>
            <w:tcW w:w="2258" w:type="dxa"/>
            <w:vMerge/>
            <w:shd w:val="clear" w:color="auto" w:fill="auto"/>
            <w:tcMar>
              <w:top w:w="57" w:type="dxa"/>
              <w:bottom w:w="57" w:type="dxa"/>
            </w:tcMar>
          </w:tcPr>
          <w:p w14:paraId="6FCEE143" w14:textId="77777777" w:rsidR="00372C50" w:rsidRPr="00AB369E" w:rsidRDefault="00372C50" w:rsidP="00AB369E">
            <w:pPr>
              <w:jc w:val="center"/>
              <w:rPr>
                <w:rFonts w:cs="Arial"/>
                <w:b/>
              </w:rPr>
            </w:pPr>
          </w:p>
        </w:tc>
        <w:tc>
          <w:tcPr>
            <w:tcW w:w="5614" w:type="dxa"/>
            <w:shd w:val="clear" w:color="auto" w:fill="auto"/>
            <w:tcMar>
              <w:top w:w="57" w:type="dxa"/>
              <w:bottom w:w="57" w:type="dxa"/>
            </w:tcMar>
          </w:tcPr>
          <w:p w14:paraId="6EA4C00C" w14:textId="77777777" w:rsidR="00372C50" w:rsidRDefault="00237B54" w:rsidP="00954226">
            <w:r>
              <w:t>To demonstrate an ability to assimilate complex information quickly.</w:t>
            </w:r>
          </w:p>
        </w:tc>
        <w:tc>
          <w:tcPr>
            <w:tcW w:w="453" w:type="dxa"/>
            <w:shd w:val="clear" w:color="auto" w:fill="E6E6E6"/>
            <w:tcMar>
              <w:top w:w="57" w:type="dxa"/>
              <w:bottom w:w="57" w:type="dxa"/>
            </w:tcMar>
          </w:tcPr>
          <w:p w14:paraId="41687E2D" w14:textId="77777777" w:rsidR="00372C50" w:rsidRPr="00AB369E" w:rsidRDefault="00372C50" w:rsidP="00AB369E">
            <w:pPr>
              <w:tabs>
                <w:tab w:val="left" w:pos="1440"/>
                <w:tab w:val="left" w:pos="6480"/>
              </w:tabs>
              <w:ind w:left="1440" w:hanging="1440"/>
              <w:jc w:val="center"/>
              <w:rPr>
                <w:b/>
              </w:rPr>
            </w:pPr>
          </w:p>
        </w:tc>
        <w:tc>
          <w:tcPr>
            <w:tcW w:w="453" w:type="dxa"/>
            <w:shd w:val="clear" w:color="auto" w:fill="E6E6E6"/>
            <w:tcMar>
              <w:top w:w="57" w:type="dxa"/>
              <w:bottom w:w="57" w:type="dxa"/>
            </w:tcMar>
          </w:tcPr>
          <w:p w14:paraId="60BD5AE3" w14:textId="77777777" w:rsidR="00372C50" w:rsidRPr="00AB369E" w:rsidRDefault="00237B54" w:rsidP="00AB369E">
            <w:pPr>
              <w:jc w:val="center"/>
              <w:rPr>
                <w:b/>
              </w:rPr>
            </w:pPr>
            <w:r w:rsidRPr="00AB369E">
              <w:rPr>
                <w:rFonts w:cs="Arial"/>
              </w:rPr>
              <w:sym w:font="Wingdings 2" w:char="F050"/>
            </w:r>
          </w:p>
        </w:tc>
        <w:tc>
          <w:tcPr>
            <w:tcW w:w="453" w:type="dxa"/>
            <w:shd w:val="clear" w:color="auto" w:fill="E6E6E6"/>
            <w:tcMar>
              <w:top w:w="57" w:type="dxa"/>
              <w:bottom w:w="57" w:type="dxa"/>
            </w:tcMar>
          </w:tcPr>
          <w:p w14:paraId="5B54AECC" w14:textId="77777777" w:rsidR="00372C50" w:rsidRPr="00AB369E" w:rsidRDefault="00237B54" w:rsidP="00AB369E">
            <w:pPr>
              <w:jc w:val="center"/>
              <w:rPr>
                <w:b/>
              </w:rPr>
            </w:pPr>
            <w:r w:rsidRPr="00AB369E">
              <w:rPr>
                <w:rFonts w:cs="Arial"/>
              </w:rPr>
              <w:sym w:font="Wingdings 2" w:char="F050"/>
            </w:r>
          </w:p>
        </w:tc>
        <w:tc>
          <w:tcPr>
            <w:tcW w:w="453" w:type="dxa"/>
            <w:shd w:val="clear" w:color="auto" w:fill="E6E6E6"/>
            <w:tcMar>
              <w:top w:w="57" w:type="dxa"/>
              <w:bottom w:w="57" w:type="dxa"/>
            </w:tcMar>
          </w:tcPr>
          <w:p w14:paraId="5AC2BD5F" w14:textId="77777777" w:rsidR="00372C50" w:rsidRPr="00AB369E" w:rsidRDefault="00237B54" w:rsidP="00AB369E">
            <w:pPr>
              <w:jc w:val="center"/>
              <w:rPr>
                <w:b/>
              </w:rPr>
            </w:pPr>
            <w:r w:rsidRPr="00AB369E">
              <w:rPr>
                <w:rFonts w:cs="Arial"/>
              </w:rPr>
              <w:sym w:font="Wingdings 2" w:char="F050"/>
            </w:r>
          </w:p>
        </w:tc>
        <w:tc>
          <w:tcPr>
            <w:tcW w:w="453" w:type="dxa"/>
            <w:shd w:val="clear" w:color="auto" w:fill="E6E6E6"/>
            <w:tcMar>
              <w:top w:w="57" w:type="dxa"/>
              <w:bottom w:w="57" w:type="dxa"/>
            </w:tcMar>
          </w:tcPr>
          <w:p w14:paraId="7BE7C99D" w14:textId="77777777" w:rsidR="00372C50" w:rsidRPr="00AB369E" w:rsidRDefault="00372C50" w:rsidP="00AB369E">
            <w:pPr>
              <w:jc w:val="center"/>
              <w:rPr>
                <w:b/>
              </w:rPr>
            </w:pPr>
          </w:p>
        </w:tc>
      </w:tr>
      <w:tr w:rsidR="00372C50" w:rsidRPr="00AB369E" w14:paraId="613F5DF8" w14:textId="77777777" w:rsidTr="00AB369E">
        <w:trPr>
          <w:trHeight w:val="63"/>
        </w:trPr>
        <w:tc>
          <w:tcPr>
            <w:tcW w:w="2258" w:type="dxa"/>
            <w:vMerge/>
            <w:shd w:val="clear" w:color="auto" w:fill="auto"/>
            <w:tcMar>
              <w:top w:w="57" w:type="dxa"/>
              <w:bottom w:w="57" w:type="dxa"/>
            </w:tcMar>
          </w:tcPr>
          <w:p w14:paraId="40E3E7A2" w14:textId="77777777" w:rsidR="00372C50" w:rsidRPr="00AB369E" w:rsidRDefault="00372C50" w:rsidP="00AB369E">
            <w:pPr>
              <w:jc w:val="center"/>
              <w:rPr>
                <w:rFonts w:cs="Arial"/>
                <w:b/>
              </w:rPr>
            </w:pPr>
          </w:p>
        </w:tc>
        <w:tc>
          <w:tcPr>
            <w:tcW w:w="5614" w:type="dxa"/>
            <w:shd w:val="clear" w:color="auto" w:fill="auto"/>
            <w:tcMar>
              <w:top w:w="57" w:type="dxa"/>
              <w:bottom w:w="57" w:type="dxa"/>
            </w:tcMar>
          </w:tcPr>
          <w:p w14:paraId="023A1403" w14:textId="77777777" w:rsidR="00372C50" w:rsidRDefault="00237B54" w:rsidP="00954226">
            <w:r>
              <w:t>Must be able to demonstrate an ability to carry out advocacy.</w:t>
            </w:r>
          </w:p>
        </w:tc>
        <w:tc>
          <w:tcPr>
            <w:tcW w:w="453" w:type="dxa"/>
            <w:shd w:val="clear" w:color="auto" w:fill="E6E6E6"/>
            <w:tcMar>
              <w:top w:w="57" w:type="dxa"/>
              <w:bottom w:w="57" w:type="dxa"/>
            </w:tcMar>
          </w:tcPr>
          <w:p w14:paraId="091E689F" w14:textId="77777777" w:rsidR="00372C50" w:rsidRPr="00AB369E" w:rsidRDefault="00372C50" w:rsidP="00AB369E">
            <w:pPr>
              <w:tabs>
                <w:tab w:val="left" w:pos="1440"/>
                <w:tab w:val="left" w:pos="6480"/>
              </w:tabs>
              <w:ind w:left="1440" w:hanging="1440"/>
              <w:jc w:val="center"/>
              <w:rPr>
                <w:b/>
              </w:rPr>
            </w:pPr>
          </w:p>
        </w:tc>
        <w:tc>
          <w:tcPr>
            <w:tcW w:w="453" w:type="dxa"/>
            <w:shd w:val="clear" w:color="auto" w:fill="E6E6E6"/>
            <w:tcMar>
              <w:top w:w="57" w:type="dxa"/>
              <w:bottom w:w="57" w:type="dxa"/>
            </w:tcMar>
          </w:tcPr>
          <w:p w14:paraId="6EA051B6" w14:textId="77777777" w:rsidR="00372C50" w:rsidRPr="00AB369E" w:rsidRDefault="00237B54" w:rsidP="00AB369E">
            <w:pPr>
              <w:jc w:val="center"/>
              <w:rPr>
                <w:b/>
              </w:rPr>
            </w:pPr>
            <w:r w:rsidRPr="00AB369E">
              <w:rPr>
                <w:rFonts w:cs="Arial"/>
              </w:rPr>
              <w:sym w:font="Wingdings 2" w:char="F050"/>
            </w:r>
          </w:p>
        </w:tc>
        <w:tc>
          <w:tcPr>
            <w:tcW w:w="453" w:type="dxa"/>
            <w:shd w:val="clear" w:color="auto" w:fill="E6E6E6"/>
            <w:tcMar>
              <w:top w:w="57" w:type="dxa"/>
              <w:bottom w:w="57" w:type="dxa"/>
            </w:tcMar>
          </w:tcPr>
          <w:p w14:paraId="176B9B90" w14:textId="77777777" w:rsidR="00372C50" w:rsidRPr="00AB369E" w:rsidRDefault="00372C50" w:rsidP="00AB369E">
            <w:pPr>
              <w:jc w:val="center"/>
              <w:rPr>
                <w:b/>
              </w:rPr>
            </w:pPr>
          </w:p>
        </w:tc>
        <w:tc>
          <w:tcPr>
            <w:tcW w:w="453" w:type="dxa"/>
            <w:shd w:val="clear" w:color="auto" w:fill="E6E6E6"/>
            <w:tcMar>
              <w:top w:w="57" w:type="dxa"/>
              <w:bottom w:w="57" w:type="dxa"/>
            </w:tcMar>
          </w:tcPr>
          <w:p w14:paraId="163B8F99" w14:textId="77777777" w:rsidR="00372C50" w:rsidRPr="00AB369E" w:rsidRDefault="00237B54" w:rsidP="00AB369E">
            <w:pPr>
              <w:jc w:val="center"/>
              <w:rPr>
                <w:b/>
              </w:rPr>
            </w:pPr>
            <w:r w:rsidRPr="00AB369E">
              <w:rPr>
                <w:rFonts w:cs="Arial"/>
              </w:rPr>
              <w:sym w:font="Wingdings 2" w:char="F050"/>
            </w:r>
          </w:p>
        </w:tc>
        <w:tc>
          <w:tcPr>
            <w:tcW w:w="453" w:type="dxa"/>
            <w:shd w:val="clear" w:color="auto" w:fill="E6E6E6"/>
            <w:tcMar>
              <w:top w:w="57" w:type="dxa"/>
              <w:bottom w:w="57" w:type="dxa"/>
            </w:tcMar>
          </w:tcPr>
          <w:p w14:paraId="0600A179" w14:textId="77777777" w:rsidR="00372C50" w:rsidRPr="00AB369E" w:rsidRDefault="00372C50" w:rsidP="00AB369E">
            <w:pPr>
              <w:jc w:val="center"/>
              <w:rPr>
                <w:b/>
              </w:rPr>
            </w:pPr>
          </w:p>
        </w:tc>
      </w:tr>
      <w:tr w:rsidR="00372C50" w:rsidRPr="00AB369E" w14:paraId="53262FD6" w14:textId="77777777" w:rsidTr="00AB369E">
        <w:trPr>
          <w:trHeight w:val="63"/>
        </w:trPr>
        <w:tc>
          <w:tcPr>
            <w:tcW w:w="2258" w:type="dxa"/>
            <w:vMerge/>
            <w:shd w:val="clear" w:color="auto" w:fill="auto"/>
            <w:tcMar>
              <w:top w:w="57" w:type="dxa"/>
              <w:bottom w:w="57" w:type="dxa"/>
            </w:tcMar>
          </w:tcPr>
          <w:p w14:paraId="5704EA14" w14:textId="77777777" w:rsidR="00372C50" w:rsidRPr="00AB369E" w:rsidRDefault="00372C50" w:rsidP="00AB369E">
            <w:pPr>
              <w:jc w:val="center"/>
              <w:rPr>
                <w:rFonts w:cs="Arial"/>
                <w:b/>
              </w:rPr>
            </w:pPr>
          </w:p>
        </w:tc>
        <w:tc>
          <w:tcPr>
            <w:tcW w:w="5614" w:type="dxa"/>
            <w:shd w:val="clear" w:color="auto" w:fill="auto"/>
            <w:tcMar>
              <w:top w:w="57" w:type="dxa"/>
              <w:bottom w:w="57" w:type="dxa"/>
            </w:tcMar>
          </w:tcPr>
          <w:p w14:paraId="7294EC2F" w14:textId="77777777" w:rsidR="00372C50" w:rsidRDefault="00571698" w:rsidP="00954226">
            <w:r>
              <w:t>An ability to look at complex problems and make decisions in an objective manner.</w:t>
            </w:r>
          </w:p>
        </w:tc>
        <w:tc>
          <w:tcPr>
            <w:tcW w:w="453" w:type="dxa"/>
            <w:shd w:val="clear" w:color="auto" w:fill="E6E6E6"/>
            <w:tcMar>
              <w:top w:w="57" w:type="dxa"/>
              <w:bottom w:w="57" w:type="dxa"/>
            </w:tcMar>
          </w:tcPr>
          <w:p w14:paraId="5635CEFE" w14:textId="77777777" w:rsidR="00372C50" w:rsidRPr="00AB369E" w:rsidRDefault="00372C50" w:rsidP="00AB369E">
            <w:pPr>
              <w:tabs>
                <w:tab w:val="left" w:pos="1440"/>
                <w:tab w:val="left" w:pos="6480"/>
              </w:tabs>
              <w:ind w:left="1440" w:hanging="1440"/>
              <w:jc w:val="center"/>
              <w:rPr>
                <w:b/>
              </w:rPr>
            </w:pPr>
          </w:p>
        </w:tc>
        <w:tc>
          <w:tcPr>
            <w:tcW w:w="453" w:type="dxa"/>
            <w:shd w:val="clear" w:color="auto" w:fill="E6E6E6"/>
            <w:tcMar>
              <w:top w:w="57" w:type="dxa"/>
              <w:bottom w:w="57" w:type="dxa"/>
            </w:tcMar>
          </w:tcPr>
          <w:p w14:paraId="6952D34B" w14:textId="77777777" w:rsidR="00372C50" w:rsidRPr="00AB369E" w:rsidRDefault="00571698" w:rsidP="00AB369E">
            <w:pPr>
              <w:jc w:val="center"/>
              <w:rPr>
                <w:b/>
              </w:rPr>
            </w:pPr>
            <w:r w:rsidRPr="00AB369E">
              <w:rPr>
                <w:rFonts w:cs="Arial"/>
              </w:rPr>
              <w:sym w:font="Wingdings 2" w:char="F050"/>
            </w:r>
          </w:p>
        </w:tc>
        <w:tc>
          <w:tcPr>
            <w:tcW w:w="453" w:type="dxa"/>
            <w:shd w:val="clear" w:color="auto" w:fill="E6E6E6"/>
            <w:tcMar>
              <w:top w:w="57" w:type="dxa"/>
              <w:bottom w:w="57" w:type="dxa"/>
            </w:tcMar>
          </w:tcPr>
          <w:p w14:paraId="2980C91A" w14:textId="77777777" w:rsidR="00372C50" w:rsidRPr="00AB369E" w:rsidRDefault="00372C50" w:rsidP="00AB369E">
            <w:pPr>
              <w:jc w:val="center"/>
              <w:rPr>
                <w:b/>
              </w:rPr>
            </w:pPr>
          </w:p>
        </w:tc>
        <w:tc>
          <w:tcPr>
            <w:tcW w:w="453" w:type="dxa"/>
            <w:shd w:val="clear" w:color="auto" w:fill="E6E6E6"/>
            <w:tcMar>
              <w:top w:w="57" w:type="dxa"/>
              <w:bottom w:w="57" w:type="dxa"/>
            </w:tcMar>
          </w:tcPr>
          <w:p w14:paraId="4CAFB0A7" w14:textId="77777777" w:rsidR="00372C50" w:rsidRPr="00AB369E" w:rsidRDefault="00571698" w:rsidP="00AB369E">
            <w:pPr>
              <w:jc w:val="center"/>
              <w:rPr>
                <w:b/>
              </w:rPr>
            </w:pPr>
            <w:r w:rsidRPr="00AB369E">
              <w:rPr>
                <w:rFonts w:cs="Arial"/>
              </w:rPr>
              <w:sym w:font="Wingdings 2" w:char="F050"/>
            </w:r>
          </w:p>
        </w:tc>
        <w:tc>
          <w:tcPr>
            <w:tcW w:w="453" w:type="dxa"/>
            <w:shd w:val="clear" w:color="auto" w:fill="E6E6E6"/>
            <w:tcMar>
              <w:top w:w="57" w:type="dxa"/>
              <w:bottom w:w="57" w:type="dxa"/>
            </w:tcMar>
          </w:tcPr>
          <w:p w14:paraId="0B18D814" w14:textId="77777777" w:rsidR="00372C50" w:rsidRPr="00AB369E" w:rsidRDefault="00372C50" w:rsidP="00AB369E">
            <w:pPr>
              <w:jc w:val="center"/>
              <w:rPr>
                <w:b/>
              </w:rPr>
            </w:pPr>
          </w:p>
        </w:tc>
      </w:tr>
      <w:tr w:rsidR="00372C50" w:rsidRPr="00AB369E" w14:paraId="0C3D4314" w14:textId="77777777" w:rsidTr="00AB369E">
        <w:trPr>
          <w:trHeight w:val="63"/>
        </w:trPr>
        <w:tc>
          <w:tcPr>
            <w:tcW w:w="2258" w:type="dxa"/>
            <w:vMerge/>
            <w:shd w:val="clear" w:color="auto" w:fill="auto"/>
            <w:tcMar>
              <w:top w:w="57" w:type="dxa"/>
              <w:bottom w:w="57" w:type="dxa"/>
            </w:tcMar>
          </w:tcPr>
          <w:p w14:paraId="7B0603E6" w14:textId="77777777" w:rsidR="00372C50" w:rsidRPr="00AB369E" w:rsidRDefault="00372C50" w:rsidP="00AB369E">
            <w:pPr>
              <w:jc w:val="center"/>
              <w:rPr>
                <w:rFonts w:cs="Arial"/>
                <w:b/>
              </w:rPr>
            </w:pPr>
          </w:p>
        </w:tc>
        <w:tc>
          <w:tcPr>
            <w:tcW w:w="5614" w:type="dxa"/>
            <w:shd w:val="clear" w:color="auto" w:fill="auto"/>
            <w:tcMar>
              <w:top w:w="57" w:type="dxa"/>
              <w:bottom w:w="57" w:type="dxa"/>
            </w:tcMar>
          </w:tcPr>
          <w:p w14:paraId="30D0829F" w14:textId="77777777" w:rsidR="00372C50" w:rsidRDefault="00571698" w:rsidP="00954226">
            <w:r>
              <w:t>Ability to contribute to the development of the practice management of the legal team / business unit.</w:t>
            </w:r>
          </w:p>
        </w:tc>
        <w:tc>
          <w:tcPr>
            <w:tcW w:w="453" w:type="dxa"/>
            <w:shd w:val="clear" w:color="auto" w:fill="E6E6E6"/>
            <w:tcMar>
              <w:top w:w="57" w:type="dxa"/>
              <w:bottom w:w="57" w:type="dxa"/>
            </w:tcMar>
          </w:tcPr>
          <w:p w14:paraId="4A2FCF2C" w14:textId="77777777" w:rsidR="00372C50" w:rsidRPr="00AB369E" w:rsidRDefault="00372C50" w:rsidP="00AB369E">
            <w:pPr>
              <w:tabs>
                <w:tab w:val="left" w:pos="1440"/>
                <w:tab w:val="left" w:pos="6480"/>
              </w:tabs>
              <w:ind w:left="1440" w:hanging="1440"/>
              <w:jc w:val="center"/>
              <w:rPr>
                <w:b/>
              </w:rPr>
            </w:pPr>
          </w:p>
        </w:tc>
        <w:tc>
          <w:tcPr>
            <w:tcW w:w="453" w:type="dxa"/>
            <w:shd w:val="clear" w:color="auto" w:fill="E6E6E6"/>
            <w:tcMar>
              <w:top w:w="57" w:type="dxa"/>
              <w:bottom w:w="57" w:type="dxa"/>
            </w:tcMar>
          </w:tcPr>
          <w:p w14:paraId="272BBAC7" w14:textId="77777777" w:rsidR="00372C50" w:rsidRPr="00AB369E" w:rsidRDefault="00571698" w:rsidP="00AB369E">
            <w:pPr>
              <w:jc w:val="center"/>
              <w:rPr>
                <w:b/>
              </w:rPr>
            </w:pPr>
            <w:r w:rsidRPr="00AB369E">
              <w:rPr>
                <w:rFonts w:cs="Arial"/>
              </w:rPr>
              <w:sym w:font="Wingdings 2" w:char="F050"/>
            </w:r>
          </w:p>
        </w:tc>
        <w:tc>
          <w:tcPr>
            <w:tcW w:w="453" w:type="dxa"/>
            <w:shd w:val="clear" w:color="auto" w:fill="E6E6E6"/>
            <w:tcMar>
              <w:top w:w="57" w:type="dxa"/>
              <w:bottom w:w="57" w:type="dxa"/>
            </w:tcMar>
          </w:tcPr>
          <w:p w14:paraId="53A93E6E" w14:textId="77777777" w:rsidR="00372C50" w:rsidRPr="00AB369E" w:rsidRDefault="00372C50" w:rsidP="00AB369E">
            <w:pPr>
              <w:jc w:val="center"/>
              <w:rPr>
                <w:b/>
              </w:rPr>
            </w:pPr>
          </w:p>
        </w:tc>
        <w:tc>
          <w:tcPr>
            <w:tcW w:w="453" w:type="dxa"/>
            <w:shd w:val="clear" w:color="auto" w:fill="E6E6E6"/>
            <w:tcMar>
              <w:top w:w="57" w:type="dxa"/>
              <w:bottom w:w="57" w:type="dxa"/>
            </w:tcMar>
          </w:tcPr>
          <w:p w14:paraId="1ECCEF82" w14:textId="77777777" w:rsidR="00372C50" w:rsidRPr="00AB369E" w:rsidRDefault="00571698" w:rsidP="00AB369E">
            <w:pPr>
              <w:jc w:val="center"/>
              <w:rPr>
                <w:b/>
              </w:rPr>
            </w:pPr>
            <w:r w:rsidRPr="00AB369E">
              <w:rPr>
                <w:rFonts w:cs="Arial"/>
              </w:rPr>
              <w:sym w:font="Wingdings 2" w:char="F050"/>
            </w:r>
          </w:p>
        </w:tc>
        <w:tc>
          <w:tcPr>
            <w:tcW w:w="453" w:type="dxa"/>
            <w:shd w:val="clear" w:color="auto" w:fill="E6E6E6"/>
            <w:tcMar>
              <w:top w:w="57" w:type="dxa"/>
              <w:bottom w:w="57" w:type="dxa"/>
            </w:tcMar>
          </w:tcPr>
          <w:p w14:paraId="370D1722" w14:textId="77777777" w:rsidR="00372C50" w:rsidRPr="00AB369E" w:rsidRDefault="00372C50" w:rsidP="00AB369E">
            <w:pPr>
              <w:jc w:val="center"/>
              <w:rPr>
                <w:b/>
              </w:rPr>
            </w:pPr>
          </w:p>
        </w:tc>
      </w:tr>
      <w:tr w:rsidR="00372C50" w:rsidRPr="00AB369E" w14:paraId="45CB395A" w14:textId="77777777" w:rsidTr="00AB369E">
        <w:trPr>
          <w:trHeight w:val="63"/>
        </w:trPr>
        <w:tc>
          <w:tcPr>
            <w:tcW w:w="2258" w:type="dxa"/>
            <w:vMerge/>
            <w:shd w:val="clear" w:color="auto" w:fill="auto"/>
            <w:tcMar>
              <w:top w:w="57" w:type="dxa"/>
              <w:bottom w:w="57" w:type="dxa"/>
            </w:tcMar>
          </w:tcPr>
          <w:p w14:paraId="254313EF" w14:textId="77777777" w:rsidR="00372C50" w:rsidRPr="00AB369E" w:rsidRDefault="00372C50" w:rsidP="00AB369E">
            <w:pPr>
              <w:jc w:val="center"/>
              <w:rPr>
                <w:rFonts w:cs="Arial"/>
                <w:b/>
              </w:rPr>
            </w:pPr>
          </w:p>
        </w:tc>
        <w:tc>
          <w:tcPr>
            <w:tcW w:w="5614" w:type="dxa"/>
            <w:shd w:val="clear" w:color="auto" w:fill="auto"/>
            <w:tcMar>
              <w:top w:w="57" w:type="dxa"/>
              <w:bottom w:w="57" w:type="dxa"/>
            </w:tcMar>
          </w:tcPr>
          <w:p w14:paraId="19607E1C" w14:textId="77777777" w:rsidR="00372C50" w:rsidRDefault="00571698" w:rsidP="00954226">
            <w:r>
              <w:t>Aptitude to be trained in and work with Information Technology Systems.</w:t>
            </w:r>
          </w:p>
        </w:tc>
        <w:tc>
          <w:tcPr>
            <w:tcW w:w="453" w:type="dxa"/>
            <w:shd w:val="clear" w:color="auto" w:fill="E6E6E6"/>
            <w:tcMar>
              <w:top w:w="57" w:type="dxa"/>
              <w:bottom w:w="57" w:type="dxa"/>
            </w:tcMar>
          </w:tcPr>
          <w:p w14:paraId="25D2BA30" w14:textId="77777777" w:rsidR="00372C50" w:rsidRPr="00AB369E" w:rsidRDefault="00372C50" w:rsidP="00AB369E">
            <w:pPr>
              <w:tabs>
                <w:tab w:val="left" w:pos="1440"/>
                <w:tab w:val="left" w:pos="6480"/>
              </w:tabs>
              <w:ind w:left="1440" w:hanging="1440"/>
              <w:jc w:val="center"/>
              <w:rPr>
                <w:b/>
              </w:rPr>
            </w:pPr>
          </w:p>
        </w:tc>
        <w:tc>
          <w:tcPr>
            <w:tcW w:w="453" w:type="dxa"/>
            <w:shd w:val="clear" w:color="auto" w:fill="E6E6E6"/>
            <w:tcMar>
              <w:top w:w="57" w:type="dxa"/>
              <w:bottom w:w="57" w:type="dxa"/>
            </w:tcMar>
          </w:tcPr>
          <w:p w14:paraId="203D77E4" w14:textId="77777777" w:rsidR="00372C50" w:rsidRPr="00AB369E" w:rsidRDefault="00571698" w:rsidP="00AB369E">
            <w:pPr>
              <w:jc w:val="center"/>
              <w:rPr>
                <w:b/>
              </w:rPr>
            </w:pPr>
            <w:r w:rsidRPr="00AB369E">
              <w:rPr>
                <w:rFonts w:cs="Arial"/>
              </w:rPr>
              <w:sym w:font="Wingdings 2" w:char="F050"/>
            </w:r>
          </w:p>
        </w:tc>
        <w:tc>
          <w:tcPr>
            <w:tcW w:w="453" w:type="dxa"/>
            <w:shd w:val="clear" w:color="auto" w:fill="E6E6E6"/>
            <w:tcMar>
              <w:top w:w="57" w:type="dxa"/>
              <w:bottom w:w="57" w:type="dxa"/>
            </w:tcMar>
          </w:tcPr>
          <w:p w14:paraId="712D1EFF" w14:textId="77777777" w:rsidR="00372C50" w:rsidRPr="00AB369E" w:rsidRDefault="00372C50" w:rsidP="00AB369E">
            <w:pPr>
              <w:jc w:val="center"/>
              <w:rPr>
                <w:b/>
              </w:rPr>
            </w:pPr>
          </w:p>
        </w:tc>
        <w:tc>
          <w:tcPr>
            <w:tcW w:w="453" w:type="dxa"/>
            <w:shd w:val="clear" w:color="auto" w:fill="E6E6E6"/>
            <w:tcMar>
              <w:top w:w="57" w:type="dxa"/>
              <w:bottom w:w="57" w:type="dxa"/>
            </w:tcMar>
          </w:tcPr>
          <w:p w14:paraId="6B0B0D2D" w14:textId="77777777" w:rsidR="00372C50" w:rsidRPr="00AB369E" w:rsidRDefault="00571698" w:rsidP="00AB369E">
            <w:pPr>
              <w:jc w:val="center"/>
              <w:rPr>
                <w:b/>
              </w:rPr>
            </w:pPr>
            <w:r w:rsidRPr="00AB369E">
              <w:rPr>
                <w:rFonts w:cs="Arial"/>
              </w:rPr>
              <w:sym w:font="Wingdings 2" w:char="F050"/>
            </w:r>
          </w:p>
        </w:tc>
        <w:tc>
          <w:tcPr>
            <w:tcW w:w="453" w:type="dxa"/>
            <w:shd w:val="clear" w:color="auto" w:fill="E6E6E6"/>
            <w:tcMar>
              <w:top w:w="57" w:type="dxa"/>
              <w:bottom w:w="57" w:type="dxa"/>
            </w:tcMar>
          </w:tcPr>
          <w:p w14:paraId="220570F5" w14:textId="77777777" w:rsidR="00372C50" w:rsidRPr="00AB369E" w:rsidRDefault="00372C50" w:rsidP="00AB369E">
            <w:pPr>
              <w:jc w:val="center"/>
              <w:rPr>
                <w:b/>
              </w:rPr>
            </w:pPr>
          </w:p>
        </w:tc>
      </w:tr>
      <w:tr w:rsidR="00372C50" w:rsidRPr="00AB369E" w14:paraId="0063087D" w14:textId="77777777" w:rsidTr="00AB369E">
        <w:trPr>
          <w:trHeight w:val="63"/>
        </w:trPr>
        <w:tc>
          <w:tcPr>
            <w:tcW w:w="2258" w:type="dxa"/>
            <w:vMerge/>
            <w:shd w:val="clear" w:color="auto" w:fill="auto"/>
            <w:tcMar>
              <w:top w:w="57" w:type="dxa"/>
              <w:bottom w:w="57" w:type="dxa"/>
            </w:tcMar>
          </w:tcPr>
          <w:p w14:paraId="2063FD13" w14:textId="77777777" w:rsidR="00372C50" w:rsidRPr="00AB369E" w:rsidRDefault="00372C50" w:rsidP="00AB369E">
            <w:pPr>
              <w:jc w:val="center"/>
              <w:rPr>
                <w:rFonts w:cs="Arial"/>
                <w:b/>
              </w:rPr>
            </w:pPr>
          </w:p>
        </w:tc>
        <w:tc>
          <w:tcPr>
            <w:tcW w:w="5614" w:type="dxa"/>
            <w:shd w:val="clear" w:color="auto" w:fill="auto"/>
            <w:tcMar>
              <w:top w:w="57" w:type="dxa"/>
              <w:bottom w:w="57" w:type="dxa"/>
            </w:tcMar>
          </w:tcPr>
          <w:p w14:paraId="36F09167" w14:textId="77777777" w:rsidR="00372C50" w:rsidRDefault="00571698" w:rsidP="00954226">
            <w:r>
              <w:t>An ability to work both on own initiative and as part of a team.</w:t>
            </w:r>
          </w:p>
        </w:tc>
        <w:tc>
          <w:tcPr>
            <w:tcW w:w="453" w:type="dxa"/>
            <w:shd w:val="clear" w:color="auto" w:fill="E6E6E6"/>
            <w:tcMar>
              <w:top w:w="57" w:type="dxa"/>
              <w:bottom w:w="57" w:type="dxa"/>
            </w:tcMar>
          </w:tcPr>
          <w:p w14:paraId="4606EB8B" w14:textId="77777777" w:rsidR="00372C50" w:rsidRPr="00AB369E" w:rsidRDefault="00372C50" w:rsidP="00AB369E">
            <w:pPr>
              <w:tabs>
                <w:tab w:val="left" w:pos="1440"/>
                <w:tab w:val="left" w:pos="6480"/>
              </w:tabs>
              <w:ind w:left="1440" w:hanging="1440"/>
              <w:jc w:val="center"/>
              <w:rPr>
                <w:b/>
              </w:rPr>
            </w:pPr>
          </w:p>
        </w:tc>
        <w:tc>
          <w:tcPr>
            <w:tcW w:w="453" w:type="dxa"/>
            <w:shd w:val="clear" w:color="auto" w:fill="E6E6E6"/>
            <w:tcMar>
              <w:top w:w="57" w:type="dxa"/>
              <w:bottom w:w="57" w:type="dxa"/>
            </w:tcMar>
          </w:tcPr>
          <w:p w14:paraId="12870625" w14:textId="77777777" w:rsidR="00372C50" w:rsidRPr="00AB369E" w:rsidRDefault="00571698" w:rsidP="00AB369E">
            <w:pPr>
              <w:jc w:val="center"/>
              <w:rPr>
                <w:b/>
              </w:rPr>
            </w:pPr>
            <w:r w:rsidRPr="00AB369E">
              <w:rPr>
                <w:rFonts w:cs="Arial"/>
              </w:rPr>
              <w:sym w:font="Wingdings 2" w:char="F050"/>
            </w:r>
          </w:p>
        </w:tc>
        <w:tc>
          <w:tcPr>
            <w:tcW w:w="453" w:type="dxa"/>
            <w:shd w:val="clear" w:color="auto" w:fill="E6E6E6"/>
            <w:tcMar>
              <w:top w:w="57" w:type="dxa"/>
              <w:bottom w:w="57" w:type="dxa"/>
            </w:tcMar>
          </w:tcPr>
          <w:p w14:paraId="61037A54" w14:textId="77777777" w:rsidR="00372C50" w:rsidRPr="00AB369E" w:rsidRDefault="00372C50" w:rsidP="00AB369E">
            <w:pPr>
              <w:jc w:val="center"/>
              <w:rPr>
                <w:b/>
              </w:rPr>
            </w:pPr>
          </w:p>
        </w:tc>
        <w:tc>
          <w:tcPr>
            <w:tcW w:w="453" w:type="dxa"/>
            <w:shd w:val="clear" w:color="auto" w:fill="E6E6E6"/>
            <w:tcMar>
              <w:top w:w="57" w:type="dxa"/>
              <w:bottom w:w="57" w:type="dxa"/>
            </w:tcMar>
          </w:tcPr>
          <w:p w14:paraId="5D78CDE4" w14:textId="77777777" w:rsidR="00372C50" w:rsidRPr="00AB369E" w:rsidRDefault="00571698" w:rsidP="00AB369E">
            <w:pPr>
              <w:jc w:val="center"/>
              <w:rPr>
                <w:b/>
              </w:rPr>
            </w:pPr>
            <w:r w:rsidRPr="00AB369E">
              <w:rPr>
                <w:rFonts w:cs="Arial"/>
              </w:rPr>
              <w:sym w:font="Wingdings 2" w:char="F050"/>
            </w:r>
          </w:p>
        </w:tc>
        <w:tc>
          <w:tcPr>
            <w:tcW w:w="453" w:type="dxa"/>
            <w:shd w:val="clear" w:color="auto" w:fill="E6E6E6"/>
            <w:tcMar>
              <w:top w:w="57" w:type="dxa"/>
              <w:bottom w:w="57" w:type="dxa"/>
            </w:tcMar>
          </w:tcPr>
          <w:p w14:paraId="7E7F9AD0" w14:textId="77777777" w:rsidR="00372C50" w:rsidRPr="00AB369E" w:rsidRDefault="00372C50" w:rsidP="00AB369E">
            <w:pPr>
              <w:jc w:val="center"/>
              <w:rPr>
                <w:b/>
              </w:rPr>
            </w:pPr>
          </w:p>
        </w:tc>
      </w:tr>
      <w:tr w:rsidR="00372C50" w:rsidRPr="00AB369E" w14:paraId="619E12D3" w14:textId="77777777" w:rsidTr="00AB369E">
        <w:trPr>
          <w:trHeight w:val="63"/>
        </w:trPr>
        <w:tc>
          <w:tcPr>
            <w:tcW w:w="2258" w:type="dxa"/>
            <w:vMerge/>
            <w:shd w:val="clear" w:color="auto" w:fill="auto"/>
            <w:tcMar>
              <w:top w:w="57" w:type="dxa"/>
              <w:bottom w:w="57" w:type="dxa"/>
            </w:tcMar>
          </w:tcPr>
          <w:p w14:paraId="72495EAD" w14:textId="77777777" w:rsidR="00372C50" w:rsidRPr="00AB369E" w:rsidRDefault="00372C50" w:rsidP="00AB369E">
            <w:pPr>
              <w:jc w:val="center"/>
              <w:rPr>
                <w:rFonts w:cs="Arial"/>
                <w:b/>
              </w:rPr>
            </w:pPr>
          </w:p>
        </w:tc>
        <w:tc>
          <w:tcPr>
            <w:tcW w:w="5614" w:type="dxa"/>
            <w:shd w:val="clear" w:color="auto" w:fill="auto"/>
            <w:tcMar>
              <w:top w:w="57" w:type="dxa"/>
              <w:bottom w:w="57" w:type="dxa"/>
            </w:tcMar>
          </w:tcPr>
          <w:p w14:paraId="03C206B1" w14:textId="77777777" w:rsidR="00372C50" w:rsidRDefault="00571698" w:rsidP="00954226">
            <w:r>
              <w:t xml:space="preserve">Considerable experience of local authority </w:t>
            </w:r>
            <w:proofErr w:type="gramStart"/>
            <w:r>
              <w:t>type</w:t>
            </w:r>
            <w:proofErr w:type="gramEnd"/>
            <w:r>
              <w:t xml:space="preserve"> legal work (not necessarily obtained by working with a local authority).</w:t>
            </w:r>
          </w:p>
        </w:tc>
        <w:tc>
          <w:tcPr>
            <w:tcW w:w="453" w:type="dxa"/>
            <w:shd w:val="clear" w:color="auto" w:fill="E6E6E6"/>
            <w:tcMar>
              <w:top w:w="57" w:type="dxa"/>
              <w:bottom w:w="57" w:type="dxa"/>
            </w:tcMar>
          </w:tcPr>
          <w:p w14:paraId="45876F1F" w14:textId="77777777" w:rsidR="00372C50" w:rsidRPr="00AB369E" w:rsidRDefault="00372C50" w:rsidP="00AB369E">
            <w:pPr>
              <w:tabs>
                <w:tab w:val="left" w:pos="1440"/>
                <w:tab w:val="left" w:pos="6480"/>
              </w:tabs>
              <w:ind w:left="1440" w:hanging="1440"/>
              <w:jc w:val="center"/>
              <w:rPr>
                <w:b/>
              </w:rPr>
            </w:pPr>
          </w:p>
        </w:tc>
        <w:tc>
          <w:tcPr>
            <w:tcW w:w="453" w:type="dxa"/>
            <w:shd w:val="clear" w:color="auto" w:fill="E6E6E6"/>
            <w:tcMar>
              <w:top w:w="57" w:type="dxa"/>
              <w:bottom w:w="57" w:type="dxa"/>
            </w:tcMar>
          </w:tcPr>
          <w:p w14:paraId="77BEC24A" w14:textId="77777777" w:rsidR="00372C50" w:rsidRPr="00AB369E" w:rsidRDefault="00571698" w:rsidP="00AB369E">
            <w:pPr>
              <w:jc w:val="center"/>
              <w:rPr>
                <w:b/>
              </w:rPr>
            </w:pPr>
            <w:r w:rsidRPr="00AB369E">
              <w:rPr>
                <w:rFonts w:cs="Arial"/>
              </w:rPr>
              <w:sym w:font="Wingdings 2" w:char="F050"/>
            </w:r>
          </w:p>
        </w:tc>
        <w:tc>
          <w:tcPr>
            <w:tcW w:w="453" w:type="dxa"/>
            <w:shd w:val="clear" w:color="auto" w:fill="E6E6E6"/>
            <w:tcMar>
              <w:top w:w="57" w:type="dxa"/>
              <w:bottom w:w="57" w:type="dxa"/>
            </w:tcMar>
          </w:tcPr>
          <w:p w14:paraId="6C307C67" w14:textId="77777777" w:rsidR="00372C50" w:rsidRPr="00AB369E" w:rsidRDefault="00372C50" w:rsidP="00AB369E">
            <w:pPr>
              <w:jc w:val="center"/>
              <w:rPr>
                <w:b/>
              </w:rPr>
            </w:pPr>
          </w:p>
        </w:tc>
        <w:tc>
          <w:tcPr>
            <w:tcW w:w="453" w:type="dxa"/>
            <w:shd w:val="clear" w:color="auto" w:fill="E6E6E6"/>
            <w:tcMar>
              <w:top w:w="57" w:type="dxa"/>
              <w:bottom w:w="57" w:type="dxa"/>
            </w:tcMar>
          </w:tcPr>
          <w:p w14:paraId="1B216E6F" w14:textId="77777777" w:rsidR="00372C50" w:rsidRPr="00AB369E" w:rsidRDefault="00571698" w:rsidP="00AB369E">
            <w:pPr>
              <w:jc w:val="center"/>
              <w:rPr>
                <w:b/>
              </w:rPr>
            </w:pPr>
            <w:r w:rsidRPr="00AB369E">
              <w:rPr>
                <w:rFonts w:cs="Arial"/>
              </w:rPr>
              <w:sym w:font="Wingdings 2" w:char="F050"/>
            </w:r>
          </w:p>
        </w:tc>
        <w:tc>
          <w:tcPr>
            <w:tcW w:w="453" w:type="dxa"/>
            <w:shd w:val="clear" w:color="auto" w:fill="E6E6E6"/>
            <w:tcMar>
              <w:top w:w="57" w:type="dxa"/>
              <w:bottom w:w="57" w:type="dxa"/>
            </w:tcMar>
          </w:tcPr>
          <w:p w14:paraId="6C966B44" w14:textId="77777777" w:rsidR="00372C50" w:rsidRPr="00AB369E" w:rsidRDefault="00372C50" w:rsidP="00AB369E">
            <w:pPr>
              <w:jc w:val="center"/>
              <w:rPr>
                <w:b/>
              </w:rPr>
            </w:pPr>
          </w:p>
        </w:tc>
      </w:tr>
      <w:tr w:rsidR="00372C50" w:rsidRPr="00AB369E" w14:paraId="1BCCE14B" w14:textId="77777777" w:rsidTr="00AB369E">
        <w:trPr>
          <w:trHeight w:val="63"/>
        </w:trPr>
        <w:tc>
          <w:tcPr>
            <w:tcW w:w="2258" w:type="dxa"/>
            <w:vMerge/>
            <w:shd w:val="clear" w:color="auto" w:fill="auto"/>
            <w:tcMar>
              <w:top w:w="57" w:type="dxa"/>
              <w:bottom w:w="57" w:type="dxa"/>
            </w:tcMar>
          </w:tcPr>
          <w:p w14:paraId="08452410" w14:textId="77777777" w:rsidR="00372C50" w:rsidRPr="00AB369E" w:rsidRDefault="00372C50" w:rsidP="00AB369E">
            <w:pPr>
              <w:jc w:val="center"/>
              <w:rPr>
                <w:rFonts w:cs="Arial"/>
                <w:b/>
              </w:rPr>
            </w:pPr>
          </w:p>
        </w:tc>
        <w:tc>
          <w:tcPr>
            <w:tcW w:w="5614" w:type="dxa"/>
            <w:shd w:val="clear" w:color="auto" w:fill="auto"/>
            <w:tcMar>
              <w:top w:w="57" w:type="dxa"/>
              <w:bottom w:w="57" w:type="dxa"/>
            </w:tcMar>
          </w:tcPr>
          <w:p w14:paraId="5F853381" w14:textId="77777777" w:rsidR="00372C50" w:rsidRDefault="00571698" w:rsidP="00954226">
            <w:r>
              <w:t>Evidence of having some experience of contribution to practice management.</w:t>
            </w:r>
          </w:p>
        </w:tc>
        <w:tc>
          <w:tcPr>
            <w:tcW w:w="453" w:type="dxa"/>
            <w:shd w:val="clear" w:color="auto" w:fill="E6E6E6"/>
            <w:tcMar>
              <w:top w:w="57" w:type="dxa"/>
              <w:bottom w:w="57" w:type="dxa"/>
            </w:tcMar>
          </w:tcPr>
          <w:p w14:paraId="1415D6D3" w14:textId="77777777" w:rsidR="00372C50" w:rsidRPr="00AB369E" w:rsidRDefault="00372C50" w:rsidP="00AB369E">
            <w:pPr>
              <w:tabs>
                <w:tab w:val="left" w:pos="1440"/>
                <w:tab w:val="left" w:pos="6480"/>
              </w:tabs>
              <w:ind w:left="1440" w:hanging="1440"/>
              <w:jc w:val="center"/>
              <w:rPr>
                <w:b/>
              </w:rPr>
            </w:pPr>
          </w:p>
        </w:tc>
        <w:tc>
          <w:tcPr>
            <w:tcW w:w="453" w:type="dxa"/>
            <w:shd w:val="clear" w:color="auto" w:fill="E6E6E6"/>
            <w:tcMar>
              <w:top w:w="57" w:type="dxa"/>
              <w:bottom w:w="57" w:type="dxa"/>
            </w:tcMar>
          </w:tcPr>
          <w:p w14:paraId="24DF12E7" w14:textId="77777777" w:rsidR="00372C50" w:rsidRPr="00AB369E" w:rsidRDefault="00571698" w:rsidP="00AB369E">
            <w:pPr>
              <w:jc w:val="center"/>
              <w:rPr>
                <w:b/>
              </w:rPr>
            </w:pPr>
            <w:r w:rsidRPr="00AB369E">
              <w:rPr>
                <w:rFonts w:cs="Arial"/>
              </w:rPr>
              <w:sym w:font="Wingdings 2" w:char="F050"/>
            </w:r>
          </w:p>
        </w:tc>
        <w:tc>
          <w:tcPr>
            <w:tcW w:w="453" w:type="dxa"/>
            <w:shd w:val="clear" w:color="auto" w:fill="E6E6E6"/>
            <w:tcMar>
              <w:top w:w="57" w:type="dxa"/>
              <w:bottom w:w="57" w:type="dxa"/>
            </w:tcMar>
          </w:tcPr>
          <w:p w14:paraId="1CE4EEE1" w14:textId="77777777" w:rsidR="00372C50" w:rsidRPr="00AB369E" w:rsidRDefault="00372C50" w:rsidP="00AB369E">
            <w:pPr>
              <w:jc w:val="center"/>
              <w:rPr>
                <w:b/>
              </w:rPr>
            </w:pPr>
          </w:p>
        </w:tc>
        <w:tc>
          <w:tcPr>
            <w:tcW w:w="453" w:type="dxa"/>
            <w:shd w:val="clear" w:color="auto" w:fill="E6E6E6"/>
            <w:tcMar>
              <w:top w:w="57" w:type="dxa"/>
              <w:bottom w:w="57" w:type="dxa"/>
            </w:tcMar>
          </w:tcPr>
          <w:p w14:paraId="15ACE1BE" w14:textId="77777777" w:rsidR="00372C50" w:rsidRPr="00AB369E" w:rsidRDefault="00571698" w:rsidP="00AB369E">
            <w:pPr>
              <w:jc w:val="center"/>
              <w:rPr>
                <w:b/>
              </w:rPr>
            </w:pPr>
            <w:r w:rsidRPr="00AB369E">
              <w:rPr>
                <w:rFonts w:cs="Arial"/>
              </w:rPr>
              <w:sym w:font="Wingdings 2" w:char="F050"/>
            </w:r>
          </w:p>
        </w:tc>
        <w:tc>
          <w:tcPr>
            <w:tcW w:w="453" w:type="dxa"/>
            <w:shd w:val="clear" w:color="auto" w:fill="E6E6E6"/>
            <w:tcMar>
              <w:top w:w="57" w:type="dxa"/>
              <w:bottom w:w="57" w:type="dxa"/>
            </w:tcMar>
          </w:tcPr>
          <w:p w14:paraId="245CEBC0" w14:textId="77777777" w:rsidR="00372C50" w:rsidRPr="00AB369E" w:rsidRDefault="00372C50" w:rsidP="00AB369E">
            <w:pPr>
              <w:jc w:val="center"/>
              <w:rPr>
                <w:b/>
              </w:rPr>
            </w:pPr>
          </w:p>
        </w:tc>
      </w:tr>
      <w:tr w:rsidR="00372C50" w:rsidRPr="00AB369E" w14:paraId="7D0605C0" w14:textId="77777777" w:rsidTr="00AB369E">
        <w:trPr>
          <w:trHeight w:val="63"/>
        </w:trPr>
        <w:tc>
          <w:tcPr>
            <w:tcW w:w="2258" w:type="dxa"/>
            <w:vMerge/>
            <w:shd w:val="clear" w:color="auto" w:fill="auto"/>
            <w:tcMar>
              <w:top w:w="57" w:type="dxa"/>
              <w:bottom w:w="57" w:type="dxa"/>
            </w:tcMar>
          </w:tcPr>
          <w:p w14:paraId="1DEBCB19" w14:textId="77777777" w:rsidR="00372C50" w:rsidRPr="00AB369E" w:rsidRDefault="00372C50" w:rsidP="00AB369E">
            <w:pPr>
              <w:jc w:val="center"/>
              <w:rPr>
                <w:rFonts w:cs="Arial"/>
                <w:b/>
              </w:rPr>
            </w:pPr>
          </w:p>
        </w:tc>
        <w:tc>
          <w:tcPr>
            <w:tcW w:w="5614" w:type="dxa"/>
            <w:shd w:val="clear" w:color="auto" w:fill="auto"/>
            <w:tcMar>
              <w:top w:w="57" w:type="dxa"/>
              <w:bottom w:w="57" w:type="dxa"/>
            </w:tcMar>
          </w:tcPr>
          <w:p w14:paraId="79DB312E" w14:textId="77777777" w:rsidR="00372C50" w:rsidRDefault="00571698" w:rsidP="00954226">
            <w:r>
              <w:t xml:space="preserve">Evidence of having regularly dealt with important complex high profile legal case work involving substantial regular contact with either senior local </w:t>
            </w:r>
            <w:r>
              <w:lastRenderedPageBreak/>
              <w:t>authority officers and members or senior managers/directors of a client organisation.</w:t>
            </w:r>
          </w:p>
        </w:tc>
        <w:tc>
          <w:tcPr>
            <w:tcW w:w="453" w:type="dxa"/>
            <w:shd w:val="clear" w:color="auto" w:fill="E6E6E6"/>
            <w:tcMar>
              <w:top w:w="57" w:type="dxa"/>
              <w:bottom w:w="57" w:type="dxa"/>
            </w:tcMar>
          </w:tcPr>
          <w:p w14:paraId="68FAAD44" w14:textId="77777777" w:rsidR="00372C50" w:rsidRPr="00AB369E" w:rsidRDefault="00372C50" w:rsidP="00AB369E">
            <w:pPr>
              <w:tabs>
                <w:tab w:val="left" w:pos="1440"/>
                <w:tab w:val="left" w:pos="6480"/>
              </w:tabs>
              <w:ind w:left="1440" w:hanging="1440"/>
              <w:jc w:val="center"/>
              <w:rPr>
                <w:b/>
              </w:rPr>
            </w:pPr>
          </w:p>
        </w:tc>
        <w:tc>
          <w:tcPr>
            <w:tcW w:w="453" w:type="dxa"/>
            <w:shd w:val="clear" w:color="auto" w:fill="E6E6E6"/>
            <w:tcMar>
              <w:top w:w="57" w:type="dxa"/>
              <w:bottom w:w="57" w:type="dxa"/>
            </w:tcMar>
          </w:tcPr>
          <w:p w14:paraId="73D5F7C5" w14:textId="77777777" w:rsidR="00372C50" w:rsidRPr="00AB369E" w:rsidRDefault="00571698" w:rsidP="00AB369E">
            <w:pPr>
              <w:jc w:val="center"/>
              <w:rPr>
                <w:b/>
              </w:rPr>
            </w:pPr>
            <w:r w:rsidRPr="00AB369E">
              <w:rPr>
                <w:rFonts w:cs="Arial"/>
              </w:rPr>
              <w:sym w:font="Wingdings 2" w:char="F050"/>
            </w:r>
          </w:p>
        </w:tc>
        <w:tc>
          <w:tcPr>
            <w:tcW w:w="453" w:type="dxa"/>
            <w:shd w:val="clear" w:color="auto" w:fill="E6E6E6"/>
            <w:tcMar>
              <w:top w:w="57" w:type="dxa"/>
              <w:bottom w:w="57" w:type="dxa"/>
            </w:tcMar>
          </w:tcPr>
          <w:p w14:paraId="728F3A3F" w14:textId="77777777" w:rsidR="00372C50" w:rsidRPr="00AB369E" w:rsidRDefault="00372C50" w:rsidP="00AB369E">
            <w:pPr>
              <w:jc w:val="center"/>
              <w:rPr>
                <w:b/>
              </w:rPr>
            </w:pPr>
          </w:p>
        </w:tc>
        <w:tc>
          <w:tcPr>
            <w:tcW w:w="453" w:type="dxa"/>
            <w:shd w:val="clear" w:color="auto" w:fill="E6E6E6"/>
            <w:tcMar>
              <w:top w:w="57" w:type="dxa"/>
              <w:bottom w:w="57" w:type="dxa"/>
            </w:tcMar>
          </w:tcPr>
          <w:p w14:paraId="7BBA827C" w14:textId="77777777" w:rsidR="00372C50" w:rsidRPr="00AB369E" w:rsidRDefault="00571698" w:rsidP="00AB369E">
            <w:pPr>
              <w:jc w:val="center"/>
              <w:rPr>
                <w:b/>
              </w:rPr>
            </w:pPr>
            <w:r w:rsidRPr="00AB369E">
              <w:rPr>
                <w:rFonts w:cs="Arial"/>
              </w:rPr>
              <w:sym w:font="Wingdings 2" w:char="F050"/>
            </w:r>
          </w:p>
        </w:tc>
        <w:tc>
          <w:tcPr>
            <w:tcW w:w="453" w:type="dxa"/>
            <w:shd w:val="clear" w:color="auto" w:fill="E6E6E6"/>
            <w:tcMar>
              <w:top w:w="57" w:type="dxa"/>
              <w:bottom w:w="57" w:type="dxa"/>
            </w:tcMar>
          </w:tcPr>
          <w:p w14:paraId="3D2CDC23" w14:textId="77777777" w:rsidR="00372C50" w:rsidRPr="00AB369E" w:rsidRDefault="00372C50" w:rsidP="00AB369E">
            <w:pPr>
              <w:jc w:val="center"/>
              <w:rPr>
                <w:b/>
              </w:rPr>
            </w:pPr>
          </w:p>
        </w:tc>
      </w:tr>
      <w:tr w:rsidR="00372C50" w:rsidRPr="00AB369E" w14:paraId="68A9A8D5" w14:textId="77777777" w:rsidTr="00AB369E">
        <w:trPr>
          <w:trHeight w:val="63"/>
        </w:trPr>
        <w:tc>
          <w:tcPr>
            <w:tcW w:w="2258" w:type="dxa"/>
            <w:vMerge/>
            <w:shd w:val="clear" w:color="auto" w:fill="auto"/>
            <w:tcMar>
              <w:top w:w="57" w:type="dxa"/>
              <w:bottom w:w="57" w:type="dxa"/>
            </w:tcMar>
          </w:tcPr>
          <w:p w14:paraId="6B178B30" w14:textId="77777777" w:rsidR="00372C50" w:rsidRPr="00AB369E" w:rsidRDefault="00372C50" w:rsidP="00AB369E">
            <w:pPr>
              <w:jc w:val="center"/>
              <w:rPr>
                <w:rFonts w:cs="Arial"/>
                <w:b/>
              </w:rPr>
            </w:pPr>
          </w:p>
        </w:tc>
        <w:tc>
          <w:tcPr>
            <w:tcW w:w="5614" w:type="dxa"/>
            <w:shd w:val="clear" w:color="auto" w:fill="auto"/>
            <w:tcMar>
              <w:top w:w="57" w:type="dxa"/>
              <w:bottom w:w="57" w:type="dxa"/>
            </w:tcMar>
          </w:tcPr>
          <w:p w14:paraId="014394C5" w14:textId="77777777" w:rsidR="00372C50" w:rsidRDefault="00757116" w:rsidP="00954226">
            <w:r>
              <w:t>Significant experience of Contract and Commercial Law.</w:t>
            </w:r>
          </w:p>
        </w:tc>
        <w:tc>
          <w:tcPr>
            <w:tcW w:w="453" w:type="dxa"/>
            <w:shd w:val="clear" w:color="auto" w:fill="E6E6E6"/>
            <w:tcMar>
              <w:top w:w="57" w:type="dxa"/>
              <w:bottom w:w="57" w:type="dxa"/>
            </w:tcMar>
          </w:tcPr>
          <w:p w14:paraId="18AF0570" w14:textId="77777777" w:rsidR="00372C50" w:rsidRPr="00AB369E" w:rsidRDefault="00372C50" w:rsidP="00AB369E">
            <w:pPr>
              <w:tabs>
                <w:tab w:val="left" w:pos="1440"/>
                <w:tab w:val="left" w:pos="6480"/>
              </w:tabs>
              <w:ind w:left="1440" w:hanging="1440"/>
              <w:jc w:val="center"/>
              <w:rPr>
                <w:b/>
              </w:rPr>
            </w:pPr>
          </w:p>
        </w:tc>
        <w:tc>
          <w:tcPr>
            <w:tcW w:w="453" w:type="dxa"/>
            <w:shd w:val="clear" w:color="auto" w:fill="E6E6E6"/>
            <w:tcMar>
              <w:top w:w="57" w:type="dxa"/>
              <w:bottom w:w="57" w:type="dxa"/>
            </w:tcMar>
          </w:tcPr>
          <w:p w14:paraId="0D705230" w14:textId="77777777" w:rsidR="00372C50" w:rsidRPr="00AB369E" w:rsidRDefault="00757116" w:rsidP="00AB369E">
            <w:pPr>
              <w:jc w:val="center"/>
              <w:rPr>
                <w:b/>
              </w:rPr>
            </w:pPr>
            <w:r w:rsidRPr="00AB369E">
              <w:rPr>
                <w:rFonts w:cs="Arial"/>
              </w:rPr>
              <w:sym w:font="Wingdings 2" w:char="F050"/>
            </w:r>
          </w:p>
        </w:tc>
        <w:tc>
          <w:tcPr>
            <w:tcW w:w="453" w:type="dxa"/>
            <w:shd w:val="clear" w:color="auto" w:fill="E6E6E6"/>
            <w:tcMar>
              <w:top w:w="57" w:type="dxa"/>
              <w:bottom w:w="57" w:type="dxa"/>
            </w:tcMar>
          </w:tcPr>
          <w:p w14:paraId="290DB8C5" w14:textId="77777777" w:rsidR="00372C50" w:rsidRPr="00AB369E" w:rsidRDefault="00372C50" w:rsidP="00AB369E">
            <w:pPr>
              <w:jc w:val="center"/>
              <w:rPr>
                <w:b/>
              </w:rPr>
            </w:pPr>
          </w:p>
        </w:tc>
        <w:tc>
          <w:tcPr>
            <w:tcW w:w="453" w:type="dxa"/>
            <w:shd w:val="clear" w:color="auto" w:fill="E6E6E6"/>
            <w:tcMar>
              <w:top w:w="57" w:type="dxa"/>
              <w:bottom w:w="57" w:type="dxa"/>
            </w:tcMar>
          </w:tcPr>
          <w:p w14:paraId="0E7617AD" w14:textId="77777777" w:rsidR="00372C50" w:rsidRPr="00AB369E" w:rsidRDefault="00757116" w:rsidP="00AB369E">
            <w:pPr>
              <w:jc w:val="center"/>
              <w:rPr>
                <w:b/>
              </w:rPr>
            </w:pPr>
            <w:r w:rsidRPr="00AB369E">
              <w:rPr>
                <w:rFonts w:cs="Arial"/>
              </w:rPr>
              <w:sym w:font="Wingdings 2" w:char="F050"/>
            </w:r>
          </w:p>
        </w:tc>
        <w:tc>
          <w:tcPr>
            <w:tcW w:w="453" w:type="dxa"/>
            <w:shd w:val="clear" w:color="auto" w:fill="E6E6E6"/>
            <w:tcMar>
              <w:top w:w="57" w:type="dxa"/>
              <w:bottom w:w="57" w:type="dxa"/>
            </w:tcMar>
          </w:tcPr>
          <w:p w14:paraId="63770939" w14:textId="77777777" w:rsidR="00372C50" w:rsidRPr="00AB369E" w:rsidRDefault="00372C50" w:rsidP="00AB369E">
            <w:pPr>
              <w:jc w:val="center"/>
              <w:rPr>
                <w:b/>
              </w:rPr>
            </w:pPr>
          </w:p>
        </w:tc>
      </w:tr>
      <w:tr w:rsidR="00757116" w:rsidRPr="00AB369E" w14:paraId="5D0DDB95" w14:textId="77777777" w:rsidTr="00AB369E">
        <w:trPr>
          <w:trHeight w:val="139"/>
        </w:trPr>
        <w:tc>
          <w:tcPr>
            <w:tcW w:w="2258" w:type="dxa"/>
            <w:vMerge w:val="restart"/>
            <w:shd w:val="clear" w:color="auto" w:fill="auto"/>
            <w:tcMar>
              <w:top w:w="57" w:type="dxa"/>
              <w:bottom w:w="57" w:type="dxa"/>
            </w:tcMar>
          </w:tcPr>
          <w:p w14:paraId="4FBEE2B9" w14:textId="77777777" w:rsidR="00757116" w:rsidRPr="00AB369E" w:rsidRDefault="00757116" w:rsidP="00AB369E">
            <w:pPr>
              <w:pStyle w:val="Heading5"/>
              <w:jc w:val="center"/>
              <w:rPr>
                <w:rFonts w:cs="Arial"/>
              </w:rPr>
            </w:pPr>
            <w:r w:rsidRPr="00AB369E">
              <w:rPr>
                <w:rFonts w:cs="Arial"/>
              </w:rPr>
              <w:t>Communication and Customer Care</w:t>
            </w:r>
          </w:p>
        </w:tc>
        <w:tc>
          <w:tcPr>
            <w:tcW w:w="5614" w:type="dxa"/>
            <w:shd w:val="clear" w:color="auto" w:fill="auto"/>
            <w:tcMar>
              <w:top w:w="57" w:type="dxa"/>
              <w:bottom w:w="57" w:type="dxa"/>
            </w:tcMar>
          </w:tcPr>
          <w:p w14:paraId="690CA9E6" w14:textId="77777777" w:rsidR="00757116" w:rsidRPr="00637738" w:rsidRDefault="00757116" w:rsidP="00954226">
            <w:r>
              <w:t xml:space="preserve">Must be able to communicate clearly, </w:t>
            </w:r>
            <w:r w:rsidR="00F2667D">
              <w:t>both orally and in writing.</w:t>
            </w:r>
          </w:p>
        </w:tc>
        <w:tc>
          <w:tcPr>
            <w:tcW w:w="453" w:type="dxa"/>
            <w:shd w:val="clear" w:color="auto" w:fill="E6E6E6"/>
            <w:tcMar>
              <w:top w:w="57" w:type="dxa"/>
              <w:bottom w:w="57" w:type="dxa"/>
            </w:tcMar>
          </w:tcPr>
          <w:p w14:paraId="25DEBC77" w14:textId="77777777" w:rsidR="00757116" w:rsidRPr="00AB369E" w:rsidRDefault="00757116" w:rsidP="00AB369E">
            <w:pPr>
              <w:jc w:val="center"/>
              <w:rPr>
                <w:rFonts w:cs="Arial"/>
              </w:rPr>
            </w:pPr>
          </w:p>
        </w:tc>
        <w:tc>
          <w:tcPr>
            <w:tcW w:w="453" w:type="dxa"/>
            <w:shd w:val="clear" w:color="auto" w:fill="E6E6E6"/>
            <w:tcMar>
              <w:top w:w="57" w:type="dxa"/>
              <w:bottom w:w="57" w:type="dxa"/>
            </w:tcMar>
          </w:tcPr>
          <w:p w14:paraId="6CF0E7E3" w14:textId="77777777" w:rsidR="00757116" w:rsidRPr="00AB369E" w:rsidRDefault="00F2667D" w:rsidP="00AB369E">
            <w:pPr>
              <w:jc w:val="center"/>
              <w:rPr>
                <w:rFonts w:cs="Arial"/>
              </w:rPr>
            </w:pPr>
            <w:r w:rsidRPr="00AB369E">
              <w:rPr>
                <w:rFonts w:cs="Arial"/>
              </w:rPr>
              <w:sym w:font="Wingdings 2" w:char="F050"/>
            </w:r>
          </w:p>
        </w:tc>
        <w:tc>
          <w:tcPr>
            <w:tcW w:w="453" w:type="dxa"/>
            <w:shd w:val="clear" w:color="auto" w:fill="E6E6E6"/>
            <w:tcMar>
              <w:top w:w="57" w:type="dxa"/>
              <w:bottom w:w="57" w:type="dxa"/>
            </w:tcMar>
          </w:tcPr>
          <w:p w14:paraId="70FCD451" w14:textId="77777777" w:rsidR="00757116" w:rsidRPr="00AB369E" w:rsidRDefault="00F2667D" w:rsidP="00AB369E">
            <w:pPr>
              <w:jc w:val="center"/>
              <w:rPr>
                <w:rFonts w:cs="Arial"/>
              </w:rPr>
            </w:pPr>
            <w:r w:rsidRPr="00AB369E">
              <w:rPr>
                <w:rFonts w:cs="Arial"/>
              </w:rPr>
              <w:sym w:font="Wingdings 2" w:char="F050"/>
            </w:r>
          </w:p>
        </w:tc>
        <w:tc>
          <w:tcPr>
            <w:tcW w:w="453" w:type="dxa"/>
            <w:shd w:val="clear" w:color="auto" w:fill="E6E6E6"/>
            <w:tcMar>
              <w:top w:w="57" w:type="dxa"/>
              <w:bottom w:w="57" w:type="dxa"/>
            </w:tcMar>
          </w:tcPr>
          <w:p w14:paraId="2E6A1426" w14:textId="77777777" w:rsidR="00757116" w:rsidRPr="00AB369E" w:rsidRDefault="00F2667D" w:rsidP="00AB369E">
            <w:pPr>
              <w:jc w:val="center"/>
              <w:rPr>
                <w:rFonts w:cs="Arial"/>
              </w:rPr>
            </w:pPr>
            <w:r w:rsidRPr="00AB369E">
              <w:rPr>
                <w:rFonts w:cs="Arial"/>
              </w:rPr>
              <w:sym w:font="Wingdings 2" w:char="F050"/>
            </w:r>
          </w:p>
        </w:tc>
        <w:tc>
          <w:tcPr>
            <w:tcW w:w="453" w:type="dxa"/>
            <w:shd w:val="clear" w:color="auto" w:fill="E6E6E6"/>
            <w:tcMar>
              <w:top w:w="57" w:type="dxa"/>
              <w:bottom w:w="57" w:type="dxa"/>
            </w:tcMar>
          </w:tcPr>
          <w:p w14:paraId="3693BEDC" w14:textId="77777777" w:rsidR="00757116" w:rsidRPr="00AB369E" w:rsidRDefault="00757116" w:rsidP="00AB369E">
            <w:pPr>
              <w:jc w:val="center"/>
              <w:rPr>
                <w:rFonts w:cs="Arial"/>
              </w:rPr>
            </w:pPr>
          </w:p>
        </w:tc>
      </w:tr>
      <w:tr w:rsidR="00757116" w:rsidRPr="00AB369E" w14:paraId="1C18C5C1" w14:textId="77777777" w:rsidTr="00AB369E">
        <w:trPr>
          <w:trHeight w:val="139"/>
        </w:trPr>
        <w:tc>
          <w:tcPr>
            <w:tcW w:w="2258" w:type="dxa"/>
            <w:vMerge/>
            <w:shd w:val="clear" w:color="auto" w:fill="auto"/>
            <w:tcMar>
              <w:top w:w="57" w:type="dxa"/>
              <w:bottom w:w="57" w:type="dxa"/>
            </w:tcMar>
          </w:tcPr>
          <w:p w14:paraId="77ADBEEA" w14:textId="77777777" w:rsidR="00757116" w:rsidRPr="00AB369E" w:rsidRDefault="00757116" w:rsidP="00AB369E">
            <w:pPr>
              <w:pStyle w:val="Heading5"/>
              <w:jc w:val="center"/>
              <w:rPr>
                <w:rFonts w:cs="Arial"/>
                <w:b w:val="0"/>
              </w:rPr>
            </w:pPr>
          </w:p>
        </w:tc>
        <w:tc>
          <w:tcPr>
            <w:tcW w:w="5614" w:type="dxa"/>
            <w:shd w:val="clear" w:color="auto" w:fill="auto"/>
            <w:tcMar>
              <w:top w:w="57" w:type="dxa"/>
              <w:bottom w:w="57" w:type="dxa"/>
            </w:tcMar>
          </w:tcPr>
          <w:p w14:paraId="5F820467" w14:textId="77777777" w:rsidR="00757116" w:rsidRPr="00637738" w:rsidRDefault="004C4E08" w:rsidP="00954226">
            <w:r>
              <w:t>The ability to provide objective advice to Council Committees and other bodies.</w:t>
            </w:r>
          </w:p>
        </w:tc>
        <w:tc>
          <w:tcPr>
            <w:tcW w:w="453" w:type="dxa"/>
            <w:shd w:val="clear" w:color="auto" w:fill="E6E6E6"/>
            <w:tcMar>
              <w:top w:w="57" w:type="dxa"/>
              <w:bottom w:w="57" w:type="dxa"/>
            </w:tcMar>
          </w:tcPr>
          <w:p w14:paraId="19EFC4C1" w14:textId="77777777" w:rsidR="00757116" w:rsidRPr="00AB369E" w:rsidRDefault="00757116" w:rsidP="00AB369E">
            <w:pPr>
              <w:jc w:val="center"/>
              <w:rPr>
                <w:rFonts w:cs="Arial"/>
              </w:rPr>
            </w:pPr>
          </w:p>
        </w:tc>
        <w:tc>
          <w:tcPr>
            <w:tcW w:w="453" w:type="dxa"/>
            <w:shd w:val="clear" w:color="auto" w:fill="E6E6E6"/>
            <w:tcMar>
              <w:top w:w="57" w:type="dxa"/>
              <w:bottom w:w="57" w:type="dxa"/>
            </w:tcMar>
          </w:tcPr>
          <w:p w14:paraId="1E5BD1B8" w14:textId="77777777" w:rsidR="00757116" w:rsidRPr="00AB369E" w:rsidRDefault="004C4E08" w:rsidP="00AB369E">
            <w:pPr>
              <w:jc w:val="center"/>
              <w:rPr>
                <w:rFonts w:cs="Arial"/>
              </w:rPr>
            </w:pPr>
            <w:r w:rsidRPr="00AB369E">
              <w:rPr>
                <w:rFonts w:cs="Arial"/>
              </w:rPr>
              <w:sym w:font="Wingdings 2" w:char="F050"/>
            </w:r>
          </w:p>
        </w:tc>
        <w:tc>
          <w:tcPr>
            <w:tcW w:w="453" w:type="dxa"/>
            <w:shd w:val="clear" w:color="auto" w:fill="E6E6E6"/>
            <w:tcMar>
              <w:top w:w="57" w:type="dxa"/>
              <w:bottom w:w="57" w:type="dxa"/>
            </w:tcMar>
          </w:tcPr>
          <w:p w14:paraId="43893CC3" w14:textId="77777777" w:rsidR="00757116" w:rsidRPr="00AB369E" w:rsidRDefault="00757116" w:rsidP="00AB369E">
            <w:pPr>
              <w:jc w:val="center"/>
              <w:rPr>
                <w:rFonts w:cs="Arial"/>
              </w:rPr>
            </w:pPr>
          </w:p>
        </w:tc>
        <w:tc>
          <w:tcPr>
            <w:tcW w:w="453" w:type="dxa"/>
            <w:shd w:val="clear" w:color="auto" w:fill="E6E6E6"/>
            <w:tcMar>
              <w:top w:w="57" w:type="dxa"/>
              <w:bottom w:w="57" w:type="dxa"/>
            </w:tcMar>
          </w:tcPr>
          <w:p w14:paraId="02ECD22B" w14:textId="77777777" w:rsidR="00757116" w:rsidRPr="00AB369E" w:rsidRDefault="004C4E08" w:rsidP="00AB369E">
            <w:pPr>
              <w:jc w:val="center"/>
              <w:rPr>
                <w:b/>
              </w:rPr>
            </w:pPr>
            <w:r w:rsidRPr="00AB369E">
              <w:rPr>
                <w:rFonts w:cs="Arial"/>
              </w:rPr>
              <w:sym w:font="Wingdings 2" w:char="F050"/>
            </w:r>
          </w:p>
        </w:tc>
        <w:tc>
          <w:tcPr>
            <w:tcW w:w="453" w:type="dxa"/>
            <w:shd w:val="clear" w:color="auto" w:fill="E6E6E6"/>
            <w:tcMar>
              <w:top w:w="57" w:type="dxa"/>
              <w:bottom w:w="57" w:type="dxa"/>
            </w:tcMar>
          </w:tcPr>
          <w:p w14:paraId="5247807B" w14:textId="77777777" w:rsidR="00757116" w:rsidRPr="00AB369E" w:rsidRDefault="00757116" w:rsidP="00AB369E">
            <w:pPr>
              <w:jc w:val="center"/>
              <w:rPr>
                <w:rFonts w:cs="Arial"/>
              </w:rPr>
            </w:pPr>
          </w:p>
        </w:tc>
      </w:tr>
      <w:tr w:rsidR="00757116" w:rsidRPr="00AB369E" w14:paraId="1D5B07C8" w14:textId="77777777" w:rsidTr="00AB369E">
        <w:trPr>
          <w:trHeight w:val="139"/>
        </w:trPr>
        <w:tc>
          <w:tcPr>
            <w:tcW w:w="2258" w:type="dxa"/>
            <w:vMerge/>
            <w:shd w:val="clear" w:color="auto" w:fill="auto"/>
            <w:tcMar>
              <w:top w:w="57" w:type="dxa"/>
              <w:bottom w:w="57" w:type="dxa"/>
            </w:tcMar>
          </w:tcPr>
          <w:p w14:paraId="7D674A23" w14:textId="77777777" w:rsidR="00757116" w:rsidRPr="00AB369E" w:rsidRDefault="00757116" w:rsidP="00AB369E">
            <w:pPr>
              <w:pStyle w:val="Heading5"/>
              <w:jc w:val="center"/>
              <w:rPr>
                <w:rFonts w:cs="Arial"/>
                <w:b w:val="0"/>
              </w:rPr>
            </w:pPr>
          </w:p>
        </w:tc>
        <w:tc>
          <w:tcPr>
            <w:tcW w:w="5614" w:type="dxa"/>
            <w:shd w:val="clear" w:color="auto" w:fill="auto"/>
            <w:tcMar>
              <w:top w:w="57" w:type="dxa"/>
              <w:bottom w:w="57" w:type="dxa"/>
            </w:tcMar>
          </w:tcPr>
          <w:p w14:paraId="7E94166C" w14:textId="77777777" w:rsidR="00757116" w:rsidRPr="00637738" w:rsidRDefault="004C4E08" w:rsidP="00954226">
            <w:r>
              <w:t>To prepare comprehensive reports on legal issues.</w:t>
            </w:r>
          </w:p>
        </w:tc>
        <w:tc>
          <w:tcPr>
            <w:tcW w:w="453" w:type="dxa"/>
            <w:shd w:val="clear" w:color="auto" w:fill="E6E6E6"/>
            <w:tcMar>
              <w:top w:w="57" w:type="dxa"/>
              <w:bottom w:w="57" w:type="dxa"/>
            </w:tcMar>
          </w:tcPr>
          <w:p w14:paraId="122D3B3A" w14:textId="77777777" w:rsidR="00757116" w:rsidRPr="00AB369E" w:rsidRDefault="00757116" w:rsidP="00AB369E">
            <w:pPr>
              <w:jc w:val="center"/>
              <w:rPr>
                <w:rFonts w:cs="Arial"/>
              </w:rPr>
            </w:pPr>
          </w:p>
        </w:tc>
        <w:tc>
          <w:tcPr>
            <w:tcW w:w="453" w:type="dxa"/>
            <w:shd w:val="clear" w:color="auto" w:fill="E6E6E6"/>
            <w:tcMar>
              <w:top w:w="57" w:type="dxa"/>
              <w:bottom w:w="57" w:type="dxa"/>
            </w:tcMar>
          </w:tcPr>
          <w:p w14:paraId="6C45DBA3" w14:textId="77777777" w:rsidR="00757116" w:rsidRPr="00AB369E" w:rsidRDefault="004C4E08" w:rsidP="00AB369E">
            <w:pPr>
              <w:jc w:val="center"/>
              <w:rPr>
                <w:rFonts w:cs="Arial"/>
              </w:rPr>
            </w:pPr>
            <w:r w:rsidRPr="00AB369E">
              <w:rPr>
                <w:rFonts w:cs="Arial"/>
              </w:rPr>
              <w:sym w:font="Wingdings 2" w:char="F050"/>
            </w:r>
          </w:p>
        </w:tc>
        <w:tc>
          <w:tcPr>
            <w:tcW w:w="453" w:type="dxa"/>
            <w:shd w:val="clear" w:color="auto" w:fill="E6E6E6"/>
            <w:tcMar>
              <w:top w:w="57" w:type="dxa"/>
              <w:bottom w:w="57" w:type="dxa"/>
            </w:tcMar>
          </w:tcPr>
          <w:p w14:paraId="4F07E590" w14:textId="77777777" w:rsidR="00757116" w:rsidRPr="00AB369E" w:rsidRDefault="00757116" w:rsidP="00AB369E">
            <w:pPr>
              <w:jc w:val="center"/>
              <w:rPr>
                <w:rFonts w:cs="Arial"/>
              </w:rPr>
            </w:pPr>
          </w:p>
        </w:tc>
        <w:tc>
          <w:tcPr>
            <w:tcW w:w="453" w:type="dxa"/>
            <w:shd w:val="clear" w:color="auto" w:fill="E6E6E6"/>
            <w:tcMar>
              <w:top w:w="57" w:type="dxa"/>
              <w:bottom w:w="57" w:type="dxa"/>
            </w:tcMar>
          </w:tcPr>
          <w:p w14:paraId="7CFEAE22" w14:textId="77777777" w:rsidR="00757116" w:rsidRPr="00AB369E" w:rsidRDefault="004C4E08" w:rsidP="00AB369E">
            <w:pPr>
              <w:jc w:val="center"/>
              <w:rPr>
                <w:b/>
              </w:rPr>
            </w:pPr>
            <w:r w:rsidRPr="00AB369E">
              <w:rPr>
                <w:rFonts w:cs="Arial"/>
              </w:rPr>
              <w:sym w:font="Wingdings 2" w:char="F050"/>
            </w:r>
          </w:p>
        </w:tc>
        <w:tc>
          <w:tcPr>
            <w:tcW w:w="453" w:type="dxa"/>
            <w:shd w:val="clear" w:color="auto" w:fill="E6E6E6"/>
            <w:tcMar>
              <w:top w:w="57" w:type="dxa"/>
              <w:bottom w:w="57" w:type="dxa"/>
            </w:tcMar>
          </w:tcPr>
          <w:p w14:paraId="516B52F9" w14:textId="77777777" w:rsidR="00757116" w:rsidRPr="00AB369E" w:rsidRDefault="00757116" w:rsidP="00AB369E">
            <w:pPr>
              <w:jc w:val="center"/>
              <w:rPr>
                <w:rFonts w:cs="Arial"/>
              </w:rPr>
            </w:pPr>
          </w:p>
        </w:tc>
      </w:tr>
      <w:tr w:rsidR="00757116" w:rsidRPr="00AB369E" w14:paraId="0323EBA9" w14:textId="77777777" w:rsidTr="00AB369E">
        <w:trPr>
          <w:trHeight w:val="139"/>
        </w:trPr>
        <w:tc>
          <w:tcPr>
            <w:tcW w:w="2258" w:type="dxa"/>
            <w:vMerge/>
            <w:shd w:val="clear" w:color="auto" w:fill="auto"/>
            <w:tcMar>
              <w:top w:w="57" w:type="dxa"/>
              <w:bottom w:w="57" w:type="dxa"/>
            </w:tcMar>
          </w:tcPr>
          <w:p w14:paraId="484637A8" w14:textId="77777777" w:rsidR="00757116" w:rsidRPr="00AB369E" w:rsidRDefault="00757116" w:rsidP="00AB369E">
            <w:pPr>
              <w:pStyle w:val="Heading5"/>
              <w:jc w:val="center"/>
              <w:rPr>
                <w:rFonts w:cs="Arial"/>
                <w:b w:val="0"/>
              </w:rPr>
            </w:pPr>
          </w:p>
        </w:tc>
        <w:tc>
          <w:tcPr>
            <w:tcW w:w="5614" w:type="dxa"/>
            <w:shd w:val="clear" w:color="auto" w:fill="auto"/>
            <w:tcMar>
              <w:top w:w="57" w:type="dxa"/>
              <w:bottom w:w="57" w:type="dxa"/>
            </w:tcMar>
          </w:tcPr>
          <w:p w14:paraId="48D2041E" w14:textId="77777777" w:rsidR="00757116" w:rsidRPr="00637738" w:rsidRDefault="00BE49AC" w:rsidP="00954226">
            <w:r>
              <w:t>To regularly carry out important complex high profile legal casework, involving contact with senior officers and members.</w:t>
            </w:r>
          </w:p>
        </w:tc>
        <w:tc>
          <w:tcPr>
            <w:tcW w:w="453" w:type="dxa"/>
            <w:shd w:val="clear" w:color="auto" w:fill="E6E6E6"/>
            <w:tcMar>
              <w:top w:w="57" w:type="dxa"/>
              <w:bottom w:w="57" w:type="dxa"/>
            </w:tcMar>
          </w:tcPr>
          <w:p w14:paraId="3BF4D5CE" w14:textId="77777777" w:rsidR="00757116" w:rsidRPr="00AB369E" w:rsidRDefault="00757116" w:rsidP="00AB369E">
            <w:pPr>
              <w:jc w:val="center"/>
              <w:rPr>
                <w:rFonts w:cs="Arial"/>
              </w:rPr>
            </w:pPr>
          </w:p>
        </w:tc>
        <w:tc>
          <w:tcPr>
            <w:tcW w:w="453" w:type="dxa"/>
            <w:shd w:val="clear" w:color="auto" w:fill="E6E6E6"/>
            <w:tcMar>
              <w:top w:w="57" w:type="dxa"/>
              <w:bottom w:w="57" w:type="dxa"/>
            </w:tcMar>
          </w:tcPr>
          <w:p w14:paraId="3ABB10AF" w14:textId="77777777" w:rsidR="00757116" w:rsidRPr="00AB369E" w:rsidRDefault="00BE49AC" w:rsidP="00AB369E">
            <w:pPr>
              <w:jc w:val="center"/>
              <w:rPr>
                <w:rFonts w:cs="Arial"/>
              </w:rPr>
            </w:pPr>
            <w:r w:rsidRPr="00AB369E">
              <w:rPr>
                <w:rFonts w:cs="Arial"/>
              </w:rPr>
              <w:sym w:font="Wingdings 2" w:char="F050"/>
            </w:r>
          </w:p>
        </w:tc>
        <w:tc>
          <w:tcPr>
            <w:tcW w:w="453" w:type="dxa"/>
            <w:shd w:val="clear" w:color="auto" w:fill="E6E6E6"/>
            <w:tcMar>
              <w:top w:w="57" w:type="dxa"/>
              <w:bottom w:w="57" w:type="dxa"/>
            </w:tcMar>
          </w:tcPr>
          <w:p w14:paraId="357BE30A" w14:textId="77777777" w:rsidR="00757116" w:rsidRPr="00AB369E" w:rsidRDefault="00757116" w:rsidP="00AB369E">
            <w:pPr>
              <w:jc w:val="center"/>
              <w:rPr>
                <w:rFonts w:cs="Arial"/>
              </w:rPr>
            </w:pPr>
          </w:p>
        </w:tc>
        <w:tc>
          <w:tcPr>
            <w:tcW w:w="453" w:type="dxa"/>
            <w:shd w:val="clear" w:color="auto" w:fill="E6E6E6"/>
            <w:tcMar>
              <w:top w:w="57" w:type="dxa"/>
              <w:bottom w:w="57" w:type="dxa"/>
            </w:tcMar>
          </w:tcPr>
          <w:p w14:paraId="6CC1CBD3" w14:textId="77777777" w:rsidR="00757116" w:rsidRPr="00AB369E" w:rsidRDefault="00BE49AC" w:rsidP="00AB369E">
            <w:pPr>
              <w:jc w:val="center"/>
              <w:rPr>
                <w:b/>
              </w:rPr>
            </w:pPr>
            <w:r w:rsidRPr="00AB369E">
              <w:rPr>
                <w:rFonts w:cs="Arial"/>
              </w:rPr>
              <w:sym w:font="Wingdings 2" w:char="F050"/>
            </w:r>
          </w:p>
        </w:tc>
        <w:tc>
          <w:tcPr>
            <w:tcW w:w="453" w:type="dxa"/>
            <w:shd w:val="clear" w:color="auto" w:fill="E6E6E6"/>
            <w:tcMar>
              <w:top w:w="57" w:type="dxa"/>
              <w:bottom w:w="57" w:type="dxa"/>
            </w:tcMar>
          </w:tcPr>
          <w:p w14:paraId="61B54BA5" w14:textId="77777777" w:rsidR="00757116" w:rsidRPr="00AB369E" w:rsidRDefault="00757116" w:rsidP="00AB369E">
            <w:pPr>
              <w:jc w:val="center"/>
              <w:rPr>
                <w:rFonts w:cs="Arial"/>
              </w:rPr>
            </w:pPr>
          </w:p>
        </w:tc>
      </w:tr>
      <w:tr w:rsidR="00757116" w:rsidRPr="00AB369E" w14:paraId="12B02CBC" w14:textId="77777777" w:rsidTr="00AB369E">
        <w:trPr>
          <w:trHeight w:val="139"/>
        </w:trPr>
        <w:tc>
          <w:tcPr>
            <w:tcW w:w="2258" w:type="dxa"/>
            <w:vMerge/>
            <w:shd w:val="clear" w:color="auto" w:fill="auto"/>
            <w:tcMar>
              <w:top w:w="57" w:type="dxa"/>
              <w:bottom w:w="57" w:type="dxa"/>
            </w:tcMar>
          </w:tcPr>
          <w:p w14:paraId="14146965" w14:textId="77777777" w:rsidR="00757116" w:rsidRPr="00AB369E" w:rsidRDefault="00757116" w:rsidP="00AB369E">
            <w:pPr>
              <w:pStyle w:val="Heading5"/>
              <w:jc w:val="center"/>
              <w:rPr>
                <w:rFonts w:cs="Arial"/>
                <w:b w:val="0"/>
              </w:rPr>
            </w:pPr>
          </w:p>
        </w:tc>
        <w:tc>
          <w:tcPr>
            <w:tcW w:w="5614" w:type="dxa"/>
            <w:shd w:val="clear" w:color="auto" w:fill="auto"/>
            <w:tcMar>
              <w:top w:w="57" w:type="dxa"/>
              <w:bottom w:w="57" w:type="dxa"/>
            </w:tcMar>
          </w:tcPr>
          <w:p w14:paraId="6E1C079B" w14:textId="77777777" w:rsidR="00757116" w:rsidRPr="00637738" w:rsidRDefault="00BE49AC" w:rsidP="00954226">
            <w:r>
              <w:t xml:space="preserve">Ability to work in a cost conscious and </w:t>
            </w:r>
            <w:proofErr w:type="gramStart"/>
            <w:r>
              <w:t>customer oriented</w:t>
            </w:r>
            <w:proofErr w:type="gramEnd"/>
            <w:r>
              <w:t xml:space="preserve"> environment.</w:t>
            </w:r>
          </w:p>
        </w:tc>
        <w:tc>
          <w:tcPr>
            <w:tcW w:w="453" w:type="dxa"/>
            <w:shd w:val="clear" w:color="auto" w:fill="E6E6E6"/>
            <w:tcMar>
              <w:top w:w="57" w:type="dxa"/>
              <w:bottom w:w="57" w:type="dxa"/>
            </w:tcMar>
          </w:tcPr>
          <w:p w14:paraId="445CB3D4" w14:textId="77777777" w:rsidR="00757116" w:rsidRPr="00AB369E" w:rsidRDefault="00757116" w:rsidP="00AB369E">
            <w:pPr>
              <w:jc w:val="center"/>
              <w:rPr>
                <w:rFonts w:cs="Arial"/>
              </w:rPr>
            </w:pPr>
          </w:p>
        </w:tc>
        <w:tc>
          <w:tcPr>
            <w:tcW w:w="453" w:type="dxa"/>
            <w:shd w:val="clear" w:color="auto" w:fill="E6E6E6"/>
            <w:tcMar>
              <w:top w:w="57" w:type="dxa"/>
              <w:bottom w:w="57" w:type="dxa"/>
            </w:tcMar>
          </w:tcPr>
          <w:p w14:paraId="336BA2DC" w14:textId="77777777" w:rsidR="00757116" w:rsidRPr="00AB369E" w:rsidRDefault="00BE49AC" w:rsidP="00AB369E">
            <w:pPr>
              <w:jc w:val="center"/>
              <w:rPr>
                <w:rFonts w:cs="Arial"/>
              </w:rPr>
            </w:pPr>
            <w:r w:rsidRPr="00AB369E">
              <w:rPr>
                <w:rFonts w:cs="Arial"/>
              </w:rPr>
              <w:sym w:font="Wingdings 2" w:char="F050"/>
            </w:r>
          </w:p>
        </w:tc>
        <w:tc>
          <w:tcPr>
            <w:tcW w:w="453" w:type="dxa"/>
            <w:shd w:val="clear" w:color="auto" w:fill="E6E6E6"/>
            <w:tcMar>
              <w:top w:w="57" w:type="dxa"/>
              <w:bottom w:w="57" w:type="dxa"/>
            </w:tcMar>
          </w:tcPr>
          <w:p w14:paraId="43539967" w14:textId="77777777" w:rsidR="00757116" w:rsidRPr="00AB369E" w:rsidRDefault="00757116" w:rsidP="00AB369E">
            <w:pPr>
              <w:jc w:val="center"/>
              <w:rPr>
                <w:rFonts w:cs="Arial"/>
              </w:rPr>
            </w:pPr>
          </w:p>
        </w:tc>
        <w:tc>
          <w:tcPr>
            <w:tcW w:w="453" w:type="dxa"/>
            <w:shd w:val="clear" w:color="auto" w:fill="E6E6E6"/>
            <w:tcMar>
              <w:top w:w="57" w:type="dxa"/>
              <w:bottom w:w="57" w:type="dxa"/>
            </w:tcMar>
          </w:tcPr>
          <w:p w14:paraId="7930E931" w14:textId="77777777" w:rsidR="00757116" w:rsidRPr="00AB369E" w:rsidRDefault="00BE49AC" w:rsidP="00AB369E">
            <w:pPr>
              <w:jc w:val="center"/>
              <w:rPr>
                <w:b/>
              </w:rPr>
            </w:pPr>
            <w:r w:rsidRPr="00AB369E">
              <w:rPr>
                <w:rFonts w:cs="Arial"/>
              </w:rPr>
              <w:sym w:font="Wingdings 2" w:char="F050"/>
            </w:r>
          </w:p>
        </w:tc>
        <w:tc>
          <w:tcPr>
            <w:tcW w:w="453" w:type="dxa"/>
            <w:shd w:val="clear" w:color="auto" w:fill="E6E6E6"/>
            <w:tcMar>
              <w:top w:w="57" w:type="dxa"/>
              <w:bottom w:w="57" w:type="dxa"/>
            </w:tcMar>
          </w:tcPr>
          <w:p w14:paraId="646F08C4" w14:textId="77777777" w:rsidR="00757116" w:rsidRPr="00AB369E" w:rsidRDefault="00757116" w:rsidP="00AB369E">
            <w:pPr>
              <w:jc w:val="center"/>
              <w:rPr>
                <w:rFonts w:cs="Arial"/>
              </w:rPr>
            </w:pPr>
          </w:p>
        </w:tc>
      </w:tr>
      <w:tr w:rsidR="00757116" w:rsidRPr="00AB369E" w14:paraId="51ACB096" w14:textId="77777777" w:rsidTr="00AB369E">
        <w:trPr>
          <w:trHeight w:val="139"/>
        </w:trPr>
        <w:tc>
          <w:tcPr>
            <w:tcW w:w="2258" w:type="dxa"/>
            <w:vMerge/>
            <w:shd w:val="clear" w:color="auto" w:fill="auto"/>
            <w:tcMar>
              <w:top w:w="57" w:type="dxa"/>
              <w:bottom w:w="57" w:type="dxa"/>
            </w:tcMar>
          </w:tcPr>
          <w:p w14:paraId="0BB0E07F" w14:textId="77777777" w:rsidR="00757116" w:rsidRPr="00AB369E" w:rsidRDefault="00757116" w:rsidP="00AB369E">
            <w:pPr>
              <w:pStyle w:val="Heading5"/>
              <w:jc w:val="center"/>
              <w:rPr>
                <w:rFonts w:cs="Arial"/>
                <w:b w:val="0"/>
              </w:rPr>
            </w:pPr>
          </w:p>
        </w:tc>
        <w:tc>
          <w:tcPr>
            <w:tcW w:w="5614" w:type="dxa"/>
            <w:shd w:val="clear" w:color="auto" w:fill="auto"/>
            <w:tcMar>
              <w:top w:w="57" w:type="dxa"/>
              <w:bottom w:w="57" w:type="dxa"/>
            </w:tcMar>
          </w:tcPr>
          <w:p w14:paraId="1BA12475" w14:textId="77777777" w:rsidR="00757116" w:rsidRPr="00637738" w:rsidRDefault="00BE49AC" w:rsidP="00954226">
            <w:r>
              <w:t>Experience of having contributed to or given advice at formal meetings.</w:t>
            </w:r>
          </w:p>
        </w:tc>
        <w:tc>
          <w:tcPr>
            <w:tcW w:w="453" w:type="dxa"/>
            <w:shd w:val="clear" w:color="auto" w:fill="E6E6E6"/>
            <w:tcMar>
              <w:top w:w="57" w:type="dxa"/>
              <w:bottom w:w="57" w:type="dxa"/>
            </w:tcMar>
          </w:tcPr>
          <w:p w14:paraId="10005873" w14:textId="77777777" w:rsidR="00757116" w:rsidRPr="00AB369E" w:rsidRDefault="00757116" w:rsidP="00AB369E">
            <w:pPr>
              <w:jc w:val="center"/>
              <w:rPr>
                <w:rFonts w:cs="Arial"/>
              </w:rPr>
            </w:pPr>
          </w:p>
        </w:tc>
        <w:tc>
          <w:tcPr>
            <w:tcW w:w="453" w:type="dxa"/>
            <w:shd w:val="clear" w:color="auto" w:fill="E6E6E6"/>
            <w:tcMar>
              <w:top w:w="57" w:type="dxa"/>
              <w:bottom w:w="57" w:type="dxa"/>
            </w:tcMar>
          </w:tcPr>
          <w:p w14:paraId="784DF33D" w14:textId="77777777" w:rsidR="00757116" w:rsidRPr="00AB369E" w:rsidRDefault="00BE49AC" w:rsidP="00AB369E">
            <w:pPr>
              <w:jc w:val="center"/>
              <w:rPr>
                <w:rFonts w:cs="Arial"/>
              </w:rPr>
            </w:pPr>
            <w:r w:rsidRPr="00AB369E">
              <w:rPr>
                <w:rFonts w:cs="Arial"/>
              </w:rPr>
              <w:sym w:font="Wingdings 2" w:char="F050"/>
            </w:r>
          </w:p>
        </w:tc>
        <w:tc>
          <w:tcPr>
            <w:tcW w:w="453" w:type="dxa"/>
            <w:shd w:val="clear" w:color="auto" w:fill="E6E6E6"/>
            <w:tcMar>
              <w:top w:w="57" w:type="dxa"/>
              <w:bottom w:w="57" w:type="dxa"/>
            </w:tcMar>
          </w:tcPr>
          <w:p w14:paraId="61796597" w14:textId="77777777" w:rsidR="00757116" w:rsidRPr="00AB369E" w:rsidRDefault="00757116" w:rsidP="00AB369E">
            <w:pPr>
              <w:jc w:val="center"/>
              <w:rPr>
                <w:rFonts w:cs="Arial"/>
              </w:rPr>
            </w:pPr>
          </w:p>
        </w:tc>
        <w:tc>
          <w:tcPr>
            <w:tcW w:w="453" w:type="dxa"/>
            <w:shd w:val="clear" w:color="auto" w:fill="E6E6E6"/>
            <w:tcMar>
              <w:top w:w="57" w:type="dxa"/>
              <w:bottom w:w="57" w:type="dxa"/>
            </w:tcMar>
          </w:tcPr>
          <w:p w14:paraId="093B4A92" w14:textId="77777777" w:rsidR="00757116" w:rsidRPr="00AB369E" w:rsidRDefault="00BE49AC" w:rsidP="00AB369E">
            <w:pPr>
              <w:jc w:val="center"/>
              <w:rPr>
                <w:b/>
              </w:rPr>
            </w:pPr>
            <w:r w:rsidRPr="00AB369E">
              <w:rPr>
                <w:rFonts w:cs="Arial"/>
              </w:rPr>
              <w:sym w:font="Wingdings 2" w:char="F050"/>
            </w:r>
          </w:p>
        </w:tc>
        <w:tc>
          <w:tcPr>
            <w:tcW w:w="453" w:type="dxa"/>
            <w:shd w:val="clear" w:color="auto" w:fill="E6E6E6"/>
            <w:tcMar>
              <w:top w:w="57" w:type="dxa"/>
              <w:bottom w:w="57" w:type="dxa"/>
            </w:tcMar>
          </w:tcPr>
          <w:p w14:paraId="42A8680E" w14:textId="77777777" w:rsidR="00757116" w:rsidRPr="00AB369E" w:rsidRDefault="00757116" w:rsidP="00AB369E">
            <w:pPr>
              <w:jc w:val="center"/>
              <w:rPr>
                <w:rFonts w:cs="Arial"/>
              </w:rPr>
            </w:pPr>
          </w:p>
        </w:tc>
      </w:tr>
      <w:tr w:rsidR="00BE49AC" w:rsidRPr="00AB369E" w14:paraId="16B56B61" w14:textId="77777777" w:rsidTr="00AB369E">
        <w:trPr>
          <w:trHeight w:val="345"/>
        </w:trPr>
        <w:tc>
          <w:tcPr>
            <w:tcW w:w="2258" w:type="dxa"/>
            <w:vMerge w:val="restart"/>
            <w:shd w:val="clear" w:color="auto" w:fill="auto"/>
            <w:tcMar>
              <w:top w:w="57" w:type="dxa"/>
              <w:bottom w:w="57" w:type="dxa"/>
            </w:tcMar>
          </w:tcPr>
          <w:p w14:paraId="68FF399D" w14:textId="77777777" w:rsidR="00BE49AC" w:rsidRPr="00AB369E" w:rsidRDefault="00BE49AC" w:rsidP="00AB369E">
            <w:pPr>
              <w:jc w:val="center"/>
              <w:rPr>
                <w:rFonts w:cs="Arial"/>
                <w:b/>
              </w:rPr>
            </w:pPr>
            <w:r w:rsidRPr="00AB369E">
              <w:rPr>
                <w:rFonts w:cs="Arial"/>
                <w:b/>
              </w:rPr>
              <w:t>People Management</w:t>
            </w:r>
          </w:p>
        </w:tc>
        <w:tc>
          <w:tcPr>
            <w:tcW w:w="5614" w:type="dxa"/>
            <w:shd w:val="clear" w:color="auto" w:fill="auto"/>
            <w:tcMar>
              <w:top w:w="57" w:type="dxa"/>
              <w:bottom w:w="57" w:type="dxa"/>
            </w:tcMar>
          </w:tcPr>
          <w:p w14:paraId="2252350C" w14:textId="77777777" w:rsidR="00BE49AC" w:rsidRPr="00031F66" w:rsidRDefault="00334266" w:rsidP="00954226">
            <w:r>
              <w:t>To demonstrate the ability to manage others both as individuals and in a team.</w:t>
            </w:r>
          </w:p>
        </w:tc>
        <w:tc>
          <w:tcPr>
            <w:tcW w:w="453" w:type="dxa"/>
            <w:shd w:val="clear" w:color="auto" w:fill="E6E6E6"/>
            <w:tcMar>
              <w:top w:w="57" w:type="dxa"/>
              <w:bottom w:w="57" w:type="dxa"/>
            </w:tcMar>
          </w:tcPr>
          <w:p w14:paraId="46C9CE3F" w14:textId="77777777" w:rsidR="00BE49AC" w:rsidRPr="00AB369E" w:rsidRDefault="00BE49AC" w:rsidP="00AB369E">
            <w:pPr>
              <w:jc w:val="center"/>
              <w:rPr>
                <w:rFonts w:cs="Arial"/>
              </w:rPr>
            </w:pPr>
          </w:p>
        </w:tc>
        <w:tc>
          <w:tcPr>
            <w:tcW w:w="453" w:type="dxa"/>
            <w:shd w:val="clear" w:color="auto" w:fill="E6E6E6"/>
            <w:tcMar>
              <w:top w:w="57" w:type="dxa"/>
              <w:bottom w:w="57" w:type="dxa"/>
            </w:tcMar>
          </w:tcPr>
          <w:p w14:paraId="46FA2C44" w14:textId="77777777" w:rsidR="00BE49AC" w:rsidRPr="00AB369E" w:rsidRDefault="00334266" w:rsidP="00AB369E">
            <w:pPr>
              <w:jc w:val="center"/>
              <w:rPr>
                <w:rFonts w:cs="Arial"/>
              </w:rPr>
            </w:pPr>
            <w:r w:rsidRPr="00AB369E">
              <w:rPr>
                <w:rFonts w:cs="Arial"/>
              </w:rPr>
              <w:sym w:font="Wingdings 2" w:char="F050"/>
            </w:r>
          </w:p>
        </w:tc>
        <w:tc>
          <w:tcPr>
            <w:tcW w:w="453" w:type="dxa"/>
            <w:shd w:val="clear" w:color="auto" w:fill="E6E6E6"/>
            <w:tcMar>
              <w:top w:w="57" w:type="dxa"/>
              <w:bottom w:w="57" w:type="dxa"/>
            </w:tcMar>
          </w:tcPr>
          <w:p w14:paraId="0680FD54" w14:textId="77777777" w:rsidR="00BE49AC" w:rsidRPr="00AB369E" w:rsidRDefault="00BE49AC" w:rsidP="00AB369E">
            <w:pPr>
              <w:jc w:val="center"/>
              <w:rPr>
                <w:rFonts w:cs="Arial"/>
              </w:rPr>
            </w:pPr>
          </w:p>
        </w:tc>
        <w:tc>
          <w:tcPr>
            <w:tcW w:w="453" w:type="dxa"/>
            <w:shd w:val="clear" w:color="auto" w:fill="E6E6E6"/>
            <w:tcMar>
              <w:top w:w="57" w:type="dxa"/>
              <w:bottom w:w="57" w:type="dxa"/>
            </w:tcMar>
          </w:tcPr>
          <w:p w14:paraId="1D834414" w14:textId="77777777" w:rsidR="00BE49AC" w:rsidRPr="00AB369E" w:rsidRDefault="00334266" w:rsidP="00A85504">
            <w:pPr>
              <w:rPr>
                <w:rFonts w:cs="Arial"/>
              </w:rPr>
            </w:pPr>
            <w:r w:rsidRPr="00AB369E">
              <w:rPr>
                <w:rFonts w:cs="Arial"/>
              </w:rPr>
              <w:sym w:font="Wingdings 2" w:char="F050"/>
            </w:r>
          </w:p>
        </w:tc>
        <w:tc>
          <w:tcPr>
            <w:tcW w:w="453" w:type="dxa"/>
            <w:shd w:val="clear" w:color="auto" w:fill="E6E6E6"/>
            <w:tcMar>
              <w:top w:w="57" w:type="dxa"/>
              <w:bottom w:w="57" w:type="dxa"/>
            </w:tcMar>
          </w:tcPr>
          <w:p w14:paraId="4FD76E75" w14:textId="77777777" w:rsidR="00BE49AC" w:rsidRPr="00AB369E" w:rsidRDefault="00BE49AC" w:rsidP="00AB369E">
            <w:pPr>
              <w:jc w:val="center"/>
              <w:rPr>
                <w:rFonts w:cs="Arial"/>
              </w:rPr>
            </w:pPr>
          </w:p>
        </w:tc>
      </w:tr>
      <w:tr w:rsidR="00BE49AC" w:rsidRPr="00AB369E" w14:paraId="4365946B" w14:textId="77777777" w:rsidTr="00AB369E">
        <w:trPr>
          <w:trHeight w:val="344"/>
        </w:trPr>
        <w:tc>
          <w:tcPr>
            <w:tcW w:w="2258" w:type="dxa"/>
            <w:vMerge/>
            <w:shd w:val="clear" w:color="auto" w:fill="auto"/>
            <w:tcMar>
              <w:top w:w="57" w:type="dxa"/>
              <w:bottom w:w="57" w:type="dxa"/>
            </w:tcMar>
          </w:tcPr>
          <w:p w14:paraId="48E518CB" w14:textId="77777777" w:rsidR="00BE49AC" w:rsidRPr="00AB369E" w:rsidRDefault="00BE49AC" w:rsidP="00AB369E">
            <w:pPr>
              <w:jc w:val="center"/>
              <w:rPr>
                <w:rFonts w:cs="Arial"/>
                <w:b/>
              </w:rPr>
            </w:pPr>
          </w:p>
        </w:tc>
        <w:tc>
          <w:tcPr>
            <w:tcW w:w="5614" w:type="dxa"/>
            <w:shd w:val="clear" w:color="auto" w:fill="auto"/>
            <w:tcMar>
              <w:top w:w="57" w:type="dxa"/>
              <w:bottom w:w="57" w:type="dxa"/>
            </w:tcMar>
          </w:tcPr>
          <w:p w14:paraId="17F4F233" w14:textId="77777777" w:rsidR="00BE49AC" w:rsidRPr="00031F66" w:rsidRDefault="00334266" w:rsidP="00954226">
            <w:r>
              <w:t>An ability to contribute to the personal and professional development of both the team and the individuals in it.</w:t>
            </w:r>
          </w:p>
        </w:tc>
        <w:tc>
          <w:tcPr>
            <w:tcW w:w="453" w:type="dxa"/>
            <w:shd w:val="clear" w:color="auto" w:fill="E6E6E6"/>
            <w:tcMar>
              <w:top w:w="57" w:type="dxa"/>
              <w:bottom w:w="57" w:type="dxa"/>
            </w:tcMar>
          </w:tcPr>
          <w:p w14:paraId="2AFC48D3" w14:textId="77777777" w:rsidR="00BE49AC" w:rsidRPr="00AB369E" w:rsidRDefault="00BE49AC" w:rsidP="00AB369E">
            <w:pPr>
              <w:jc w:val="center"/>
              <w:rPr>
                <w:rFonts w:cs="Arial"/>
              </w:rPr>
            </w:pPr>
          </w:p>
        </w:tc>
        <w:tc>
          <w:tcPr>
            <w:tcW w:w="453" w:type="dxa"/>
            <w:shd w:val="clear" w:color="auto" w:fill="E6E6E6"/>
            <w:tcMar>
              <w:top w:w="57" w:type="dxa"/>
              <w:bottom w:w="57" w:type="dxa"/>
            </w:tcMar>
          </w:tcPr>
          <w:p w14:paraId="2B828645" w14:textId="77777777" w:rsidR="00BE49AC" w:rsidRPr="00AB369E" w:rsidRDefault="00334266" w:rsidP="00A85504">
            <w:pPr>
              <w:rPr>
                <w:b/>
              </w:rPr>
            </w:pPr>
            <w:r w:rsidRPr="00AB369E">
              <w:rPr>
                <w:rFonts w:cs="Arial"/>
              </w:rPr>
              <w:sym w:font="Wingdings 2" w:char="F050"/>
            </w:r>
          </w:p>
        </w:tc>
        <w:tc>
          <w:tcPr>
            <w:tcW w:w="453" w:type="dxa"/>
            <w:shd w:val="clear" w:color="auto" w:fill="E6E6E6"/>
            <w:tcMar>
              <w:top w:w="57" w:type="dxa"/>
              <w:bottom w:w="57" w:type="dxa"/>
            </w:tcMar>
          </w:tcPr>
          <w:p w14:paraId="4965C0B6" w14:textId="77777777" w:rsidR="00BE49AC" w:rsidRPr="00AB369E" w:rsidRDefault="00BE49AC" w:rsidP="00AB369E">
            <w:pPr>
              <w:jc w:val="center"/>
              <w:rPr>
                <w:b/>
              </w:rPr>
            </w:pPr>
          </w:p>
        </w:tc>
        <w:tc>
          <w:tcPr>
            <w:tcW w:w="453" w:type="dxa"/>
            <w:shd w:val="clear" w:color="auto" w:fill="E6E6E6"/>
            <w:tcMar>
              <w:top w:w="57" w:type="dxa"/>
              <w:bottom w:w="57" w:type="dxa"/>
            </w:tcMar>
          </w:tcPr>
          <w:p w14:paraId="5F9ED012" w14:textId="77777777" w:rsidR="00BE49AC" w:rsidRPr="00AB369E" w:rsidRDefault="00334266" w:rsidP="00A85504">
            <w:pPr>
              <w:rPr>
                <w:rFonts w:cs="Arial"/>
              </w:rPr>
            </w:pPr>
            <w:r w:rsidRPr="00AB369E">
              <w:rPr>
                <w:rFonts w:cs="Arial"/>
              </w:rPr>
              <w:sym w:font="Wingdings 2" w:char="F050"/>
            </w:r>
          </w:p>
        </w:tc>
        <w:tc>
          <w:tcPr>
            <w:tcW w:w="453" w:type="dxa"/>
            <w:shd w:val="clear" w:color="auto" w:fill="E6E6E6"/>
            <w:tcMar>
              <w:top w:w="57" w:type="dxa"/>
              <w:bottom w:w="57" w:type="dxa"/>
            </w:tcMar>
          </w:tcPr>
          <w:p w14:paraId="6AA12717" w14:textId="77777777" w:rsidR="00BE49AC" w:rsidRPr="00AB369E" w:rsidRDefault="00BE49AC" w:rsidP="00AB369E">
            <w:pPr>
              <w:jc w:val="center"/>
              <w:rPr>
                <w:rFonts w:cs="Arial"/>
              </w:rPr>
            </w:pPr>
          </w:p>
        </w:tc>
      </w:tr>
      <w:tr w:rsidR="00BE49AC" w:rsidRPr="00AB369E" w14:paraId="0955002D" w14:textId="77777777" w:rsidTr="00AB369E">
        <w:trPr>
          <w:trHeight w:val="344"/>
        </w:trPr>
        <w:tc>
          <w:tcPr>
            <w:tcW w:w="2258" w:type="dxa"/>
            <w:vMerge/>
            <w:shd w:val="clear" w:color="auto" w:fill="auto"/>
            <w:tcMar>
              <w:top w:w="57" w:type="dxa"/>
              <w:bottom w:w="57" w:type="dxa"/>
            </w:tcMar>
          </w:tcPr>
          <w:p w14:paraId="2AFB9867" w14:textId="77777777" w:rsidR="00BE49AC" w:rsidRPr="00AB369E" w:rsidRDefault="00BE49AC" w:rsidP="00AB369E">
            <w:pPr>
              <w:jc w:val="center"/>
              <w:rPr>
                <w:rFonts w:cs="Arial"/>
                <w:b/>
              </w:rPr>
            </w:pPr>
          </w:p>
        </w:tc>
        <w:tc>
          <w:tcPr>
            <w:tcW w:w="5614" w:type="dxa"/>
            <w:shd w:val="clear" w:color="auto" w:fill="auto"/>
            <w:tcMar>
              <w:top w:w="57" w:type="dxa"/>
              <w:bottom w:w="57" w:type="dxa"/>
            </w:tcMar>
          </w:tcPr>
          <w:p w14:paraId="11125E7E" w14:textId="77777777" w:rsidR="00BE49AC" w:rsidRPr="00031F66" w:rsidRDefault="00334266" w:rsidP="00954226">
            <w:r>
              <w:t xml:space="preserve">An ability to manage the team and its workload and, when required, to deputise for the Head of Legal </w:t>
            </w:r>
            <w:r w:rsidR="005666A6">
              <w:t>and Governance or Director of Legal and Governance</w:t>
            </w:r>
          </w:p>
        </w:tc>
        <w:tc>
          <w:tcPr>
            <w:tcW w:w="453" w:type="dxa"/>
            <w:shd w:val="clear" w:color="auto" w:fill="E6E6E6"/>
            <w:tcMar>
              <w:top w:w="57" w:type="dxa"/>
              <w:bottom w:w="57" w:type="dxa"/>
            </w:tcMar>
          </w:tcPr>
          <w:p w14:paraId="08BFCEA9" w14:textId="77777777" w:rsidR="00BE49AC" w:rsidRPr="00AB369E" w:rsidRDefault="00BE49AC" w:rsidP="00AB369E">
            <w:pPr>
              <w:jc w:val="center"/>
              <w:rPr>
                <w:rFonts w:cs="Arial"/>
              </w:rPr>
            </w:pPr>
          </w:p>
        </w:tc>
        <w:tc>
          <w:tcPr>
            <w:tcW w:w="453" w:type="dxa"/>
            <w:shd w:val="clear" w:color="auto" w:fill="E6E6E6"/>
            <w:tcMar>
              <w:top w:w="57" w:type="dxa"/>
              <w:bottom w:w="57" w:type="dxa"/>
            </w:tcMar>
          </w:tcPr>
          <w:p w14:paraId="4167D66D" w14:textId="77777777" w:rsidR="00BE49AC" w:rsidRPr="00AB369E" w:rsidRDefault="00334266" w:rsidP="00A85504">
            <w:pPr>
              <w:rPr>
                <w:b/>
              </w:rPr>
            </w:pPr>
            <w:r w:rsidRPr="00AB369E">
              <w:rPr>
                <w:rFonts w:cs="Arial"/>
              </w:rPr>
              <w:sym w:font="Wingdings 2" w:char="F050"/>
            </w:r>
          </w:p>
        </w:tc>
        <w:tc>
          <w:tcPr>
            <w:tcW w:w="453" w:type="dxa"/>
            <w:shd w:val="clear" w:color="auto" w:fill="E6E6E6"/>
            <w:tcMar>
              <w:top w:w="57" w:type="dxa"/>
              <w:bottom w:w="57" w:type="dxa"/>
            </w:tcMar>
          </w:tcPr>
          <w:p w14:paraId="4799F3CE" w14:textId="77777777" w:rsidR="00BE49AC" w:rsidRPr="00AB369E" w:rsidRDefault="00BE49AC" w:rsidP="00AB369E">
            <w:pPr>
              <w:jc w:val="center"/>
              <w:rPr>
                <w:b/>
              </w:rPr>
            </w:pPr>
          </w:p>
        </w:tc>
        <w:tc>
          <w:tcPr>
            <w:tcW w:w="453" w:type="dxa"/>
            <w:shd w:val="clear" w:color="auto" w:fill="E6E6E6"/>
            <w:tcMar>
              <w:top w:w="57" w:type="dxa"/>
              <w:bottom w:w="57" w:type="dxa"/>
            </w:tcMar>
          </w:tcPr>
          <w:p w14:paraId="782B085D" w14:textId="77777777" w:rsidR="00BE49AC" w:rsidRPr="00AB369E" w:rsidRDefault="00334266" w:rsidP="00A85504">
            <w:pPr>
              <w:rPr>
                <w:rFonts w:cs="Arial"/>
              </w:rPr>
            </w:pPr>
            <w:r w:rsidRPr="00AB369E">
              <w:rPr>
                <w:rFonts w:cs="Arial"/>
              </w:rPr>
              <w:sym w:font="Wingdings 2" w:char="F050"/>
            </w:r>
          </w:p>
        </w:tc>
        <w:tc>
          <w:tcPr>
            <w:tcW w:w="453" w:type="dxa"/>
            <w:shd w:val="clear" w:color="auto" w:fill="E6E6E6"/>
            <w:tcMar>
              <w:top w:w="57" w:type="dxa"/>
              <w:bottom w:w="57" w:type="dxa"/>
            </w:tcMar>
          </w:tcPr>
          <w:p w14:paraId="25ECD285" w14:textId="77777777" w:rsidR="00BE49AC" w:rsidRPr="00AB369E" w:rsidRDefault="00BE49AC" w:rsidP="00AB369E">
            <w:pPr>
              <w:jc w:val="center"/>
              <w:rPr>
                <w:rFonts w:cs="Arial"/>
              </w:rPr>
            </w:pPr>
          </w:p>
        </w:tc>
      </w:tr>
      <w:tr w:rsidR="00BE49AC" w:rsidRPr="00AB369E" w14:paraId="64AD801A" w14:textId="77777777" w:rsidTr="00AB369E">
        <w:trPr>
          <w:trHeight w:val="344"/>
        </w:trPr>
        <w:tc>
          <w:tcPr>
            <w:tcW w:w="2258" w:type="dxa"/>
            <w:vMerge/>
            <w:shd w:val="clear" w:color="auto" w:fill="auto"/>
            <w:tcMar>
              <w:top w:w="57" w:type="dxa"/>
              <w:bottom w:w="57" w:type="dxa"/>
            </w:tcMar>
          </w:tcPr>
          <w:p w14:paraId="1CF4793E" w14:textId="77777777" w:rsidR="00BE49AC" w:rsidRPr="00AB369E" w:rsidRDefault="00BE49AC" w:rsidP="00AB369E">
            <w:pPr>
              <w:jc w:val="center"/>
              <w:rPr>
                <w:rFonts w:cs="Arial"/>
                <w:b/>
              </w:rPr>
            </w:pPr>
          </w:p>
        </w:tc>
        <w:tc>
          <w:tcPr>
            <w:tcW w:w="5614" w:type="dxa"/>
            <w:shd w:val="clear" w:color="auto" w:fill="auto"/>
            <w:tcMar>
              <w:top w:w="57" w:type="dxa"/>
              <w:bottom w:w="57" w:type="dxa"/>
            </w:tcMar>
          </w:tcPr>
          <w:p w14:paraId="69DC1085" w14:textId="77777777" w:rsidR="00BE49AC" w:rsidRPr="00031F66" w:rsidRDefault="00334266" w:rsidP="00954226">
            <w:r>
              <w:t>Evidence of having some experience of managing people.</w:t>
            </w:r>
          </w:p>
        </w:tc>
        <w:tc>
          <w:tcPr>
            <w:tcW w:w="453" w:type="dxa"/>
            <w:shd w:val="clear" w:color="auto" w:fill="E6E6E6"/>
            <w:tcMar>
              <w:top w:w="57" w:type="dxa"/>
              <w:bottom w:w="57" w:type="dxa"/>
            </w:tcMar>
          </w:tcPr>
          <w:p w14:paraId="3A72A5B8" w14:textId="77777777" w:rsidR="00BE49AC" w:rsidRPr="00AB369E" w:rsidRDefault="00BE49AC" w:rsidP="00AB369E">
            <w:pPr>
              <w:jc w:val="center"/>
              <w:rPr>
                <w:rFonts w:cs="Arial"/>
              </w:rPr>
            </w:pPr>
          </w:p>
        </w:tc>
        <w:tc>
          <w:tcPr>
            <w:tcW w:w="453" w:type="dxa"/>
            <w:shd w:val="clear" w:color="auto" w:fill="E6E6E6"/>
            <w:tcMar>
              <w:top w:w="57" w:type="dxa"/>
              <w:bottom w:w="57" w:type="dxa"/>
            </w:tcMar>
          </w:tcPr>
          <w:p w14:paraId="5B4C50CB" w14:textId="77777777" w:rsidR="00BE49AC" w:rsidRPr="00AB369E" w:rsidRDefault="00334266" w:rsidP="00A85504">
            <w:pPr>
              <w:rPr>
                <w:b/>
              </w:rPr>
            </w:pPr>
            <w:r w:rsidRPr="00AB369E">
              <w:rPr>
                <w:rFonts w:cs="Arial"/>
              </w:rPr>
              <w:sym w:font="Wingdings 2" w:char="F050"/>
            </w:r>
          </w:p>
        </w:tc>
        <w:tc>
          <w:tcPr>
            <w:tcW w:w="453" w:type="dxa"/>
            <w:shd w:val="clear" w:color="auto" w:fill="E6E6E6"/>
            <w:tcMar>
              <w:top w:w="57" w:type="dxa"/>
              <w:bottom w:w="57" w:type="dxa"/>
            </w:tcMar>
          </w:tcPr>
          <w:p w14:paraId="19C46A7E" w14:textId="77777777" w:rsidR="00BE49AC" w:rsidRPr="00AB369E" w:rsidRDefault="00BE49AC" w:rsidP="00AB369E">
            <w:pPr>
              <w:jc w:val="center"/>
              <w:rPr>
                <w:b/>
              </w:rPr>
            </w:pPr>
          </w:p>
        </w:tc>
        <w:tc>
          <w:tcPr>
            <w:tcW w:w="453" w:type="dxa"/>
            <w:shd w:val="clear" w:color="auto" w:fill="E6E6E6"/>
            <w:tcMar>
              <w:top w:w="57" w:type="dxa"/>
              <w:bottom w:w="57" w:type="dxa"/>
            </w:tcMar>
          </w:tcPr>
          <w:p w14:paraId="1F362916" w14:textId="77777777" w:rsidR="00BE49AC" w:rsidRPr="00AB369E" w:rsidRDefault="00334266" w:rsidP="00A85504">
            <w:pPr>
              <w:rPr>
                <w:rFonts w:cs="Arial"/>
              </w:rPr>
            </w:pPr>
            <w:r w:rsidRPr="00AB369E">
              <w:rPr>
                <w:rFonts w:cs="Arial"/>
              </w:rPr>
              <w:sym w:font="Wingdings 2" w:char="F050"/>
            </w:r>
          </w:p>
        </w:tc>
        <w:tc>
          <w:tcPr>
            <w:tcW w:w="453" w:type="dxa"/>
            <w:shd w:val="clear" w:color="auto" w:fill="E6E6E6"/>
            <w:tcMar>
              <w:top w:w="57" w:type="dxa"/>
              <w:bottom w:w="57" w:type="dxa"/>
            </w:tcMar>
          </w:tcPr>
          <w:p w14:paraId="7BD2E524" w14:textId="77777777" w:rsidR="00BE49AC" w:rsidRPr="00AB369E" w:rsidRDefault="00BE49AC" w:rsidP="00AB369E">
            <w:pPr>
              <w:jc w:val="center"/>
              <w:rPr>
                <w:rFonts w:cs="Arial"/>
              </w:rPr>
            </w:pPr>
          </w:p>
        </w:tc>
      </w:tr>
      <w:tr w:rsidR="00A85504" w:rsidRPr="00AB369E" w14:paraId="5D7D865C" w14:textId="77777777" w:rsidTr="00AB369E">
        <w:tc>
          <w:tcPr>
            <w:tcW w:w="2258" w:type="dxa"/>
            <w:shd w:val="clear" w:color="auto" w:fill="auto"/>
            <w:tcMar>
              <w:top w:w="57" w:type="dxa"/>
              <w:bottom w:w="57" w:type="dxa"/>
            </w:tcMar>
          </w:tcPr>
          <w:p w14:paraId="6F18402E" w14:textId="77777777" w:rsidR="00A85504" w:rsidRPr="00AB369E" w:rsidRDefault="00A85504" w:rsidP="00AB369E">
            <w:pPr>
              <w:jc w:val="center"/>
              <w:rPr>
                <w:rFonts w:cs="Arial"/>
                <w:b/>
              </w:rPr>
            </w:pPr>
            <w:r w:rsidRPr="00AB369E">
              <w:rPr>
                <w:rFonts w:cs="Arial"/>
                <w:b/>
              </w:rPr>
              <w:t>Work to promote mutual respect and good relations</w:t>
            </w:r>
          </w:p>
        </w:tc>
        <w:tc>
          <w:tcPr>
            <w:tcW w:w="5614" w:type="dxa"/>
            <w:shd w:val="clear" w:color="auto" w:fill="auto"/>
            <w:tcMar>
              <w:top w:w="57" w:type="dxa"/>
              <w:bottom w:w="57" w:type="dxa"/>
            </w:tcMar>
          </w:tcPr>
          <w:p w14:paraId="106323A5" w14:textId="77777777" w:rsidR="00A85504" w:rsidRPr="00AB369E" w:rsidRDefault="000A3079" w:rsidP="00A85504">
            <w:pPr>
              <w:rPr>
                <w:rFonts w:cs="Arial"/>
              </w:rPr>
            </w:pPr>
            <w:r w:rsidRPr="00F003D9">
              <w:t>An</w:t>
            </w:r>
            <w:r>
              <w:t xml:space="preserve"> understanding of</w:t>
            </w:r>
            <w:r w:rsidRPr="00F003D9">
              <w:t xml:space="preserve"> the City Council</w:t>
            </w:r>
            <w:r>
              <w:t>’s Equality Scheme</w:t>
            </w:r>
            <w:r w:rsidRPr="00F003D9">
              <w:t>, a commitment to its implementation and application in employment and service delivery</w:t>
            </w:r>
            <w:r w:rsidR="00D43BEE">
              <w:t>.</w:t>
            </w:r>
          </w:p>
        </w:tc>
        <w:tc>
          <w:tcPr>
            <w:tcW w:w="453" w:type="dxa"/>
            <w:shd w:val="clear" w:color="auto" w:fill="E6E6E6"/>
            <w:tcMar>
              <w:top w:w="57" w:type="dxa"/>
              <w:bottom w:w="57" w:type="dxa"/>
            </w:tcMar>
          </w:tcPr>
          <w:p w14:paraId="465B1907" w14:textId="77777777" w:rsidR="00A85504" w:rsidRPr="00AB369E" w:rsidRDefault="00A85504" w:rsidP="00AB369E">
            <w:pPr>
              <w:jc w:val="center"/>
              <w:rPr>
                <w:rFonts w:cs="Arial"/>
              </w:rPr>
            </w:pPr>
          </w:p>
        </w:tc>
        <w:tc>
          <w:tcPr>
            <w:tcW w:w="453" w:type="dxa"/>
            <w:shd w:val="clear" w:color="auto" w:fill="E6E6E6"/>
            <w:tcMar>
              <w:top w:w="57" w:type="dxa"/>
              <w:bottom w:w="57" w:type="dxa"/>
            </w:tcMar>
          </w:tcPr>
          <w:p w14:paraId="2FDC0234" w14:textId="77777777" w:rsidR="00A85504" w:rsidRPr="00AB369E" w:rsidRDefault="00334266" w:rsidP="00AB369E">
            <w:pPr>
              <w:jc w:val="center"/>
              <w:rPr>
                <w:rFonts w:cs="Arial"/>
              </w:rPr>
            </w:pPr>
            <w:r w:rsidRPr="00AB369E">
              <w:rPr>
                <w:rFonts w:cs="Arial"/>
              </w:rPr>
              <w:sym w:font="Wingdings 2" w:char="F050"/>
            </w:r>
          </w:p>
        </w:tc>
        <w:tc>
          <w:tcPr>
            <w:tcW w:w="453" w:type="dxa"/>
            <w:shd w:val="clear" w:color="auto" w:fill="E6E6E6"/>
            <w:tcMar>
              <w:top w:w="57" w:type="dxa"/>
              <w:bottom w:w="57" w:type="dxa"/>
            </w:tcMar>
          </w:tcPr>
          <w:p w14:paraId="264D4482" w14:textId="77777777" w:rsidR="00A85504" w:rsidRPr="00AB369E" w:rsidRDefault="00A85504" w:rsidP="00AB369E">
            <w:pPr>
              <w:jc w:val="center"/>
              <w:rPr>
                <w:rFonts w:cs="Arial"/>
              </w:rPr>
            </w:pPr>
          </w:p>
        </w:tc>
        <w:tc>
          <w:tcPr>
            <w:tcW w:w="453" w:type="dxa"/>
            <w:shd w:val="clear" w:color="auto" w:fill="E6E6E6"/>
            <w:tcMar>
              <w:top w:w="57" w:type="dxa"/>
              <w:bottom w:w="57" w:type="dxa"/>
            </w:tcMar>
          </w:tcPr>
          <w:p w14:paraId="7D49EADE" w14:textId="77777777" w:rsidR="00A85504" w:rsidRPr="00AB369E" w:rsidRDefault="00334266" w:rsidP="00AB369E">
            <w:pPr>
              <w:jc w:val="center"/>
              <w:rPr>
                <w:rFonts w:cs="Arial"/>
              </w:rPr>
            </w:pPr>
            <w:r w:rsidRPr="00AB369E">
              <w:rPr>
                <w:rFonts w:cs="Arial"/>
              </w:rPr>
              <w:sym w:font="Wingdings 2" w:char="F050"/>
            </w:r>
          </w:p>
        </w:tc>
        <w:tc>
          <w:tcPr>
            <w:tcW w:w="453" w:type="dxa"/>
            <w:shd w:val="clear" w:color="auto" w:fill="E6E6E6"/>
            <w:tcMar>
              <w:top w:w="57" w:type="dxa"/>
              <w:bottom w:w="57" w:type="dxa"/>
            </w:tcMar>
          </w:tcPr>
          <w:p w14:paraId="17C436F8" w14:textId="77777777" w:rsidR="00A85504" w:rsidRPr="00AB369E" w:rsidRDefault="00A85504" w:rsidP="00AB369E">
            <w:pPr>
              <w:jc w:val="center"/>
              <w:rPr>
                <w:rFonts w:cs="Arial"/>
              </w:rPr>
            </w:pPr>
          </w:p>
        </w:tc>
      </w:tr>
      <w:tr w:rsidR="00A85504" w:rsidRPr="00AB369E" w14:paraId="002B5F6E" w14:textId="77777777" w:rsidTr="00AB369E">
        <w:tc>
          <w:tcPr>
            <w:tcW w:w="2258" w:type="dxa"/>
            <w:shd w:val="clear" w:color="auto" w:fill="auto"/>
            <w:tcMar>
              <w:top w:w="57" w:type="dxa"/>
              <w:bottom w:w="57" w:type="dxa"/>
            </w:tcMar>
          </w:tcPr>
          <w:p w14:paraId="33984F17" w14:textId="77777777" w:rsidR="00A85504" w:rsidRDefault="00A85504" w:rsidP="004B4F08">
            <w:pPr>
              <w:jc w:val="center"/>
              <w:rPr>
                <w:rFonts w:cs="Arial"/>
                <w:b/>
              </w:rPr>
            </w:pPr>
            <w:r w:rsidRPr="00AB369E">
              <w:rPr>
                <w:rFonts w:cs="Arial"/>
                <w:b/>
              </w:rPr>
              <w:t>Work Related Circumstances</w:t>
            </w:r>
          </w:p>
          <w:p w14:paraId="751EECC2" w14:textId="77777777" w:rsidR="004B4F08" w:rsidRPr="00AB369E" w:rsidRDefault="004B4F08" w:rsidP="004B4F08">
            <w:pPr>
              <w:jc w:val="center"/>
              <w:rPr>
                <w:rFonts w:cs="Arial"/>
                <w:b/>
              </w:rPr>
            </w:pPr>
          </w:p>
        </w:tc>
        <w:tc>
          <w:tcPr>
            <w:tcW w:w="5614" w:type="dxa"/>
            <w:shd w:val="clear" w:color="auto" w:fill="auto"/>
            <w:tcMar>
              <w:top w:w="57" w:type="dxa"/>
              <w:bottom w:w="57" w:type="dxa"/>
            </w:tcMar>
          </w:tcPr>
          <w:p w14:paraId="3E6DD2A7" w14:textId="77777777" w:rsidR="000A3079" w:rsidRPr="004B4F08" w:rsidRDefault="00A85504" w:rsidP="00A85504">
            <w:r w:rsidRPr="0026504E">
              <w:t>Willingness to comply with the City Council’s non-smoking policy.</w:t>
            </w:r>
          </w:p>
        </w:tc>
        <w:tc>
          <w:tcPr>
            <w:tcW w:w="453" w:type="dxa"/>
            <w:shd w:val="clear" w:color="auto" w:fill="E6E6E6"/>
            <w:tcMar>
              <w:top w:w="57" w:type="dxa"/>
              <w:bottom w:w="57" w:type="dxa"/>
            </w:tcMar>
          </w:tcPr>
          <w:p w14:paraId="16371408" w14:textId="77777777" w:rsidR="00A85504" w:rsidRPr="00AB369E" w:rsidRDefault="00A85504" w:rsidP="00AB369E">
            <w:pPr>
              <w:jc w:val="center"/>
              <w:rPr>
                <w:rFonts w:cs="Arial"/>
              </w:rPr>
            </w:pPr>
          </w:p>
        </w:tc>
        <w:tc>
          <w:tcPr>
            <w:tcW w:w="453" w:type="dxa"/>
            <w:shd w:val="clear" w:color="auto" w:fill="E6E6E6"/>
            <w:tcMar>
              <w:top w:w="57" w:type="dxa"/>
              <w:bottom w:w="57" w:type="dxa"/>
            </w:tcMar>
          </w:tcPr>
          <w:p w14:paraId="5A0835B2" w14:textId="77777777" w:rsidR="00A85504" w:rsidRPr="00AB369E" w:rsidRDefault="004B4F08" w:rsidP="00AB369E">
            <w:pPr>
              <w:jc w:val="center"/>
              <w:rPr>
                <w:rFonts w:cs="Arial"/>
              </w:rPr>
            </w:pPr>
            <w:r w:rsidRPr="00AB369E">
              <w:rPr>
                <w:rFonts w:cs="Arial"/>
              </w:rPr>
              <w:sym w:font="Wingdings 2" w:char="F050"/>
            </w:r>
          </w:p>
        </w:tc>
        <w:tc>
          <w:tcPr>
            <w:tcW w:w="453" w:type="dxa"/>
            <w:shd w:val="clear" w:color="auto" w:fill="E6E6E6"/>
            <w:tcMar>
              <w:top w:w="57" w:type="dxa"/>
              <w:bottom w:w="57" w:type="dxa"/>
            </w:tcMar>
          </w:tcPr>
          <w:p w14:paraId="0800CFC0" w14:textId="77777777" w:rsidR="00A85504" w:rsidRPr="00AB369E" w:rsidRDefault="00A85504" w:rsidP="00AB369E">
            <w:pPr>
              <w:jc w:val="center"/>
              <w:rPr>
                <w:rFonts w:cs="Arial"/>
              </w:rPr>
            </w:pPr>
          </w:p>
        </w:tc>
        <w:tc>
          <w:tcPr>
            <w:tcW w:w="453" w:type="dxa"/>
            <w:shd w:val="clear" w:color="auto" w:fill="E6E6E6"/>
            <w:tcMar>
              <w:top w:w="57" w:type="dxa"/>
              <w:bottom w:w="57" w:type="dxa"/>
            </w:tcMar>
          </w:tcPr>
          <w:p w14:paraId="222EA350" w14:textId="77777777" w:rsidR="00A85504" w:rsidRPr="00AB369E" w:rsidRDefault="00A85504" w:rsidP="00AB369E">
            <w:pPr>
              <w:jc w:val="center"/>
              <w:rPr>
                <w:rFonts w:cs="Arial"/>
              </w:rPr>
            </w:pPr>
          </w:p>
        </w:tc>
        <w:tc>
          <w:tcPr>
            <w:tcW w:w="453" w:type="dxa"/>
            <w:shd w:val="clear" w:color="auto" w:fill="E6E6E6"/>
            <w:tcMar>
              <w:top w:w="57" w:type="dxa"/>
              <w:bottom w:w="57" w:type="dxa"/>
            </w:tcMar>
          </w:tcPr>
          <w:p w14:paraId="723BEE21" w14:textId="77777777" w:rsidR="00A85504" w:rsidRPr="00AB369E" w:rsidRDefault="00A85504" w:rsidP="00AB369E">
            <w:pPr>
              <w:jc w:val="center"/>
              <w:rPr>
                <w:rFonts w:cs="Arial"/>
              </w:rPr>
            </w:pPr>
          </w:p>
        </w:tc>
      </w:tr>
      <w:tr w:rsidR="00334266" w:rsidRPr="00AB369E" w14:paraId="7FEC8ED1" w14:textId="77777777" w:rsidTr="00AB369E">
        <w:tc>
          <w:tcPr>
            <w:tcW w:w="2258" w:type="dxa"/>
            <w:shd w:val="clear" w:color="auto" w:fill="auto"/>
            <w:tcMar>
              <w:top w:w="57" w:type="dxa"/>
              <w:bottom w:w="57" w:type="dxa"/>
            </w:tcMar>
          </w:tcPr>
          <w:p w14:paraId="1AF8A0C2" w14:textId="77777777" w:rsidR="00334266" w:rsidRPr="00AB369E" w:rsidRDefault="00334266" w:rsidP="00AB369E">
            <w:pPr>
              <w:jc w:val="center"/>
              <w:rPr>
                <w:rFonts w:cs="Arial"/>
                <w:b/>
              </w:rPr>
            </w:pPr>
            <w:r w:rsidRPr="00AB369E">
              <w:rPr>
                <w:rFonts w:cs="Arial"/>
                <w:b/>
              </w:rPr>
              <w:t>Other</w:t>
            </w:r>
          </w:p>
        </w:tc>
        <w:tc>
          <w:tcPr>
            <w:tcW w:w="5614" w:type="dxa"/>
            <w:shd w:val="clear" w:color="auto" w:fill="auto"/>
            <w:tcMar>
              <w:top w:w="57" w:type="dxa"/>
              <w:bottom w:w="57" w:type="dxa"/>
            </w:tcMar>
          </w:tcPr>
          <w:p w14:paraId="4F3BE2E2" w14:textId="77777777" w:rsidR="00334266" w:rsidRPr="0026504E" w:rsidRDefault="00334266" w:rsidP="00A85504">
            <w:r>
              <w:t>This is a politically restricted post under the provisions of the Local Government and Housing Act 1989.  The level of responsibility of this post and the need to attend meetings may require the post holder to work outside normal working hours and beyond 37 hour week (the Council will seek to ensure that the needs of post holders with family or other special responsibilities are accommodated).</w:t>
            </w:r>
          </w:p>
        </w:tc>
        <w:tc>
          <w:tcPr>
            <w:tcW w:w="453" w:type="dxa"/>
            <w:shd w:val="clear" w:color="auto" w:fill="E6E6E6"/>
            <w:tcMar>
              <w:top w:w="57" w:type="dxa"/>
              <w:bottom w:w="57" w:type="dxa"/>
            </w:tcMar>
          </w:tcPr>
          <w:p w14:paraId="477BC700" w14:textId="77777777" w:rsidR="00334266" w:rsidRPr="00AB369E" w:rsidRDefault="00334266" w:rsidP="00AB369E">
            <w:pPr>
              <w:jc w:val="center"/>
              <w:rPr>
                <w:rFonts w:cs="Arial"/>
              </w:rPr>
            </w:pPr>
          </w:p>
        </w:tc>
        <w:tc>
          <w:tcPr>
            <w:tcW w:w="453" w:type="dxa"/>
            <w:shd w:val="clear" w:color="auto" w:fill="E6E6E6"/>
            <w:tcMar>
              <w:top w:w="57" w:type="dxa"/>
              <w:bottom w:w="57" w:type="dxa"/>
            </w:tcMar>
          </w:tcPr>
          <w:p w14:paraId="728E2F1A" w14:textId="77777777" w:rsidR="00334266" w:rsidRPr="00AB369E" w:rsidRDefault="00334266" w:rsidP="00AB369E">
            <w:pPr>
              <w:jc w:val="center"/>
              <w:rPr>
                <w:rFonts w:cs="Arial"/>
              </w:rPr>
            </w:pPr>
            <w:r w:rsidRPr="00AB369E">
              <w:rPr>
                <w:rFonts w:cs="Arial"/>
              </w:rPr>
              <w:sym w:font="Wingdings 2" w:char="F050"/>
            </w:r>
          </w:p>
        </w:tc>
        <w:tc>
          <w:tcPr>
            <w:tcW w:w="453" w:type="dxa"/>
            <w:shd w:val="clear" w:color="auto" w:fill="E6E6E6"/>
            <w:tcMar>
              <w:top w:w="57" w:type="dxa"/>
              <w:bottom w:w="57" w:type="dxa"/>
            </w:tcMar>
          </w:tcPr>
          <w:p w14:paraId="53B1EC0F" w14:textId="77777777" w:rsidR="00334266" w:rsidRPr="00AB369E" w:rsidRDefault="00334266" w:rsidP="00AB369E">
            <w:pPr>
              <w:jc w:val="center"/>
              <w:rPr>
                <w:rFonts w:cs="Arial"/>
              </w:rPr>
            </w:pPr>
          </w:p>
        </w:tc>
        <w:tc>
          <w:tcPr>
            <w:tcW w:w="453" w:type="dxa"/>
            <w:shd w:val="clear" w:color="auto" w:fill="E6E6E6"/>
            <w:tcMar>
              <w:top w:w="57" w:type="dxa"/>
              <w:bottom w:w="57" w:type="dxa"/>
            </w:tcMar>
          </w:tcPr>
          <w:p w14:paraId="6BB9DFC7" w14:textId="77777777" w:rsidR="00334266" w:rsidRPr="00AB369E" w:rsidRDefault="00334266" w:rsidP="00AB369E">
            <w:pPr>
              <w:jc w:val="center"/>
              <w:rPr>
                <w:rFonts w:cs="Arial"/>
              </w:rPr>
            </w:pPr>
            <w:r w:rsidRPr="00AB369E">
              <w:rPr>
                <w:rFonts w:cs="Arial"/>
              </w:rPr>
              <w:sym w:font="Wingdings 2" w:char="F050"/>
            </w:r>
          </w:p>
        </w:tc>
        <w:tc>
          <w:tcPr>
            <w:tcW w:w="453" w:type="dxa"/>
            <w:shd w:val="clear" w:color="auto" w:fill="E6E6E6"/>
            <w:tcMar>
              <w:top w:w="57" w:type="dxa"/>
              <w:bottom w:w="57" w:type="dxa"/>
            </w:tcMar>
          </w:tcPr>
          <w:p w14:paraId="54CAB773" w14:textId="77777777" w:rsidR="00334266" w:rsidRPr="00AB369E" w:rsidRDefault="00334266" w:rsidP="00AB369E">
            <w:pPr>
              <w:jc w:val="center"/>
              <w:rPr>
                <w:rFonts w:cs="Arial"/>
              </w:rPr>
            </w:pPr>
          </w:p>
        </w:tc>
      </w:tr>
      <w:tr w:rsidR="00A85504" w:rsidRPr="00AB369E" w14:paraId="129ED1B5" w14:textId="77777777" w:rsidTr="00AB369E">
        <w:tc>
          <w:tcPr>
            <w:tcW w:w="10137" w:type="dxa"/>
            <w:gridSpan w:val="7"/>
            <w:tcBorders>
              <w:bottom w:val="single" w:sz="4" w:space="0" w:color="auto"/>
            </w:tcBorders>
            <w:shd w:val="clear" w:color="auto" w:fill="E6E6E6"/>
            <w:tcMar>
              <w:top w:w="57" w:type="dxa"/>
              <w:bottom w:w="57" w:type="dxa"/>
            </w:tcMar>
          </w:tcPr>
          <w:p w14:paraId="312FD22D" w14:textId="77777777" w:rsidR="00A85504" w:rsidRPr="00AB369E" w:rsidRDefault="00A85504" w:rsidP="00A85504">
            <w:pPr>
              <w:rPr>
                <w:rFonts w:cs="Arial"/>
                <w:b/>
              </w:rPr>
            </w:pPr>
            <w:r w:rsidRPr="00AB369E">
              <w:rPr>
                <w:rFonts w:cs="Arial"/>
                <w:b/>
              </w:rPr>
              <w:t>P</w:t>
            </w:r>
            <w:r w:rsidRPr="00AB369E">
              <w:rPr>
                <w:rFonts w:cs="Arial"/>
              </w:rPr>
              <w:t>: Pre-application</w:t>
            </w:r>
            <w:r w:rsidRPr="00AB369E">
              <w:rPr>
                <w:rFonts w:cs="Arial"/>
                <w:b/>
              </w:rPr>
              <w:t xml:space="preserve">      A</w:t>
            </w:r>
            <w:r w:rsidRPr="00AB369E">
              <w:rPr>
                <w:rFonts w:cs="Arial"/>
              </w:rPr>
              <w:t xml:space="preserve">: Application      </w:t>
            </w:r>
            <w:r w:rsidRPr="00AB369E">
              <w:rPr>
                <w:rFonts w:cs="Arial"/>
                <w:b/>
              </w:rPr>
              <w:t>T</w:t>
            </w:r>
            <w:r w:rsidRPr="00AB369E">
              <w:rPr>
                <w:rFonts w:cs="Arial"/>
              </w:rPr>
              <w:t xml:space="preserve">: Test      </w:t>
            </w:r>
            <w:r w:rsidRPr="00AB369E">
              <w:rPr>
                <w:rFonts w:cs="Arial"/>
                <w:b/>
              </w:rPr>
              <w:t>I</w:t>
            </w:r>
            <w:r w:rsidRPr="00AB369E">
              <w:rPr>
                <w:rFonts w:cs="Arial"/>
              </w:rPr>
              <w:t>: Interview</w:t>
            </w:r>
            <w:r w:rsidRPr="00AB369E">
              <w:rPr>
                <w:rFonts w:cs="Arial"/>
                <w:b/>
              </w:rPr>
              <w:t xml:space="preserve">      D</w:t>
            </w:r>
            <w:r w:rsidRPr="00AB369E">
              <w:rPr>
                <w:rFonts w:cs="Arial"/>
              </w:rPr>
              <w:t>: Documentary evidence</w:t>
            </w:r>
          </w:p>
        </w:tc>
      </w:tr>
      <w:tr w:rsidR="00A85504" w:rsidRPr="00AB369E" w14:paraId="2EDE949E" w14:textId="77777777" w:rsidTr="00AB369E">
        <w:tc>
          <w:tcPr>
            <w:tcW w:w="10137" w:type="dxa"/>
            <w:gridSpan w:val="7"/>
            <w:tcBorders>
              <w:top w:val="single" w:sz="4" w:space="0" w:color="auto"/>
              <w:left w:val="nil"/>
              <w:bottom w:val="nil"/>
              <w:right w:val="nil"/>
            </w:tcBorders>
            <w:shd w:val="clear" w:color="auto" w:fill="auto"/>
            <w:tcMar>
              <w:top w:w="57" w:type="dxa"/>
              <w:bottom w:w="57" w:type="dxa"/>
            </w:tcMar>
          </w:tcPr>
          <w:p w14:paraId="71DFB98F" w14:textId="77777777" w:rsidR="00A85504" w:rsidRPr="00AB369E" w:rsidRDefault="00A85504" w:rsidP="00A85504">
            <w:pPr>
              <w:rPr>
                <w:rFonts w:cs="Arial"/>
                <w:sz w:val="12"/>
                <w:szCs w:val="12"/>
              </w:rPr>
            </w:pPr>
          </w:p>
        </w:tc>
      </w:tr>
      <w:tr w:rsidR="00A85504" w:rsidRPr="00AB369E" w14:paraId="6CD61293" w14:textId="77777777" w:rsidTr="00AB369E">
        <w:tc>
          <w:tcPr>
            <w:tcW w:w="10137" w:type="dxa"/>
            <w:gridSpan w:val="7"/>
            <w:tcBorders>
              <w:top w:val="nil"/>
              <w:left w:val="nil"/>
              <w:bottom w:val="nil"/>
              <w:right w:val="nil"/>
            </w:tcBorders>
            <w:shd w:val="clear" w:color="auto" w:fill="auto"/>
            <w:tcMar>
              <w:top w:w="57" w:type="dxa"/>
              <w:bottom w:w="57" w:type="dxa"/>
            </w:tcMar>
          </w:tcPr>
          <w:p w14:paraId="2BF83A01" w14:textId="77777777" w:rsidR="00A85504" w:rsidRPr="00AB369E" w:rsidRDefault="00A85504" w:rsidP="004D2BE5">
            <w:pPr>
              <w:rPr>
                <w:rFonts w:cs="Arial"/>
                <w:b/>
              </w:rPr>
            </w:pPr>
            <w:r w:rsidRPr="00AB369E">
              <w:rPr>
                <w:rFonts w:cs="Arial"/>
                <w:b/>
              </w:rPr>
              <w:t xml:space="preserve">Prepared by/author: </w:t>
            </w:r>
            <w:r w:rsidR="00D43BEE" w:rsidRPr="00AB369E">
              <w:rPr>
                <w:rFonts w:cs="Arial"/>
              </w:rPr>
              <w:t xml:space="preserve">Malcolm </w:t>
            </w:r>
            <w:r w:rsidR="00CB2A6F">
              <w:rPr>
                <w:rFonts w:cs="Arial"/>
              </w:rPr>
              <w:t xml:space="preserve">R. </w:t>
            </w:r>
            <w:r w:rsidR="00D43BEE" w:rsidRPr="00AB369E">
              <w:rPr>
                <w:rFonts w:cs="Arial"/>
              </w:rPr>
              <w:t>Townroe</w:t>
            </w:r>
            <w:r w:rsidRPr="00AB369E">
              <w:rPr>
                <w:rFonts w:cs="Arial"/>
                <w:b/>
              </w:rPr>
              <w:tab/>
            </w:r>
            <w:r w:rsidRPr="00AB369E">
              <w:rPr>
                <w:rFonts w:cs="Arial"/>
                <w:b/>
              </w:rPr>
              <w:tab/>
              <w:t>Date:</w:t>
            </w:r>
            <w:r w:rsidR="004B4F08">
              <w:rPr>
                <w:rFonts w:cs="Arial"/>
                <w:b/>
              </w:rPr>
              <w:t xml:space="preserve"> </w:t>
            </w:r>
            <w:r w:rsidR="004B4F08">
              <w:rPr>
                <w:rFonts w:cs="Arial"/>
              </w:rPr>
              <w:t xml:space="preserve">Updated </w:t>
            </w:r>
            <w:r w:rsidR="005540E3">
              <w:rPr>
                <w:rFonts w:cs="Arial"/>
              </w:rPr>
              <w:t>2</w:t>
            </w:r>
            <w:r w:rsidR="004D2BE5">
              <w:rPr>
                <w:rFonts w:cs="Arial"/>
              </w:rPr>
              <w:t>0</w:t>
            </w:r>
            <w:r w:rsidR="004B4F08">
              <w:rPr>
                <w:rFonts w:cs="Arial"/>
              </w:rPr>
              <w:t xml:space="preserve"> </w:t>
            </w:r>
            <w:r w:rsidR="005540E3">
              <w:rPr>
                <w:rFonts w:cs="Arial"/>
              </w:rPr>
              <w:t>June</w:t>
            </w:r>
            <w:r w:rsidR="004B4F08" w:rsidRPr="004B4F08">
              <w:rPr>
                <w:rFonts w:cs="Arial"/>
              </w:rPr>
              <w:t xml:space="preserve"> 202</w:t>
            </w:r>
            <w:r w:rsidR="004D2BE5">
              <w:rPr>
                <w:rFonts w:cs="Arial"/>
              </w:rPr>
              <w:t>2</w:t>
            </w:r>
          </w:p>
        </w:tc>
      </w:tr>
      <w:tr w:rsidR="00A85504" w:rsidRPr="00AB369E" w14:paraId="15854D3C" w14:textId="77777777" w:rsidTr="00AB369E">
        <w:tc>
          <w:tcPr>
            <w:tcW w:w="10137" w:type="dxa"/>
            <w:gridSpan w:val="7"/>
            <w:tcBorders>
              <w:top w:val="nil"/>
              <w:left w:val="nil"/>
              <w:bottom w:val="nil"/>
              <w:right w:val="nil"/>
            </w:tcBorders>
            <w:shd w:val="clear" w:color="auto" w:fill="auto"/>
            <w:tcMar>
              <w:top w:w="57" w:type="dxa"/>
              <w:bottom w:w="57" w:type="dxa"/>
            </w:tcMar>
          </w:tcPr>
          <w:p w14:paraId="6B9385EA" w14:textId="77777777" w:rsidR="00A85504" w:rsidRDefault="00A85504" w:rsidP="00A85504">
            <w:r w:rsidRPr="00AB369E">
              <w:rPr>
                <w:rFonts w:cs="Arial"/>
                <w:b/>
              </w:rPr>
              <w:lastRenderedPageBreak/>
              <w:t xml:space="preserve">Job title: </w:t>
            </w:r>
            <w:r w:rsidR="004B4F08">
              <w:rPr>
                <w:rFonts w:cs="Arial"/>
              </w:rPr>
              <w:t>Director of Legal &amp; Governance</w:t>
            </w:r>
          </w:p>
        </w:tc>
      </w:tr>
    </w:tbl>
    <w:p w14:paraId="35F0A793" w14:textId="77777777" w:rsidR="00FE0338" w:rsidRPr="00B76528" w:rsidRDefault="00FE0338" w:rsidP="00A23597">
      <w:pPr>
        <w:rPr>
          <w:sz w:val="2"/>
          <w:szCs w:val="2"/>
        </w:rPr>
      </w:pPr>
    </w:p>
    <w:sectPr w:rsidR="00FE0338" w:rsidRPr="00B76528" w:rsidSect="00F16841">
      <w:pgSz w:w="11906" w:h="16838" w:code="9"/>
      <w:pgMar w:top="680" w:right="851"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AD31E" w14:textId="77777777" w:rsidR="00C83ECC" w:rsidRDefault="00C83ECC" w:rsidP="00DA31D5">
      <w:r>
        <w:separator/>
      </w:r>
    </w:p>
  </w:endnote>
  <w:endnote w:type="continuationSeparator" w:id="0">
    <w:p w14:paraId="7B24F0B7" w14:textId="77777777" w:rsidR="00C83ECC" w:rsidRDefault="00C83ECC" w:rsidP="00DA3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1D392" w14:textId="77777777" w:rsidR="00C83ECC" w:rsidRDefault="00C83ECC" w:rsidP="00DA31D5">
      <w:r>
        <w:separator/>
      </w:r>
    </w:p>
  </w:footnote>
  <w:footnote w:type="continuationSeparator" w:id="0">
    <w:p w14:paraId="0D7A2E1A" w14:textId="77777777" w:rsidR="00C83ECC" w:rsidRDefault="00C83ECC" w:rsidP="00DA3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70" w:hanging="359"/>
      </w:pPr>
      <w:rPr>
        <w:rFonts w:ascii="Arial" w:hAnsi="Arial" w:cs="Arial"/>
        <w:b w:val="0"/>
        <w:bCs w:val="0"/>
        <w:i w:val="0"/>
        <w:iCs w:val="0"/>
        <w:w w:val="99"/>
        <w:sz w:val="24"/>
        <w:szCs w:val="24"/>
      </w:rPr>
    </w:lvl>
    <w:lvl w:ilvl="1">
      <w:numFmt w:val="bullet"/>
      <w:lvlText w:val="•"/>
      <w:lvlJc w:val="left"/>
      <w:pPr>
        <w:ind w:left="1446" w:hanging="359"/>
      </w:pPr>
    </w:lvl>
    <w:lvl w:ilvl="2">
      <w:numFmt w:val="bullet"/>
      <w:lvlText w:val="•"/>
      <w:lvlJc w:val="left"/>
      <w:pPr>
        <w:ind w:left="2412" w:hanging="359"/>
      </w:pPr>
    </w:lvl>
    <w:lvl w:ilvl="3">
      <w:numFmt w:val="bullet"/>
      <w:lvlText w:val="•"/>
      <w:lvlJc w:val="left"/>
      <w:pPr>
        <w:ind w:left="3378" w:hanging="359"/>
      </w:pPr>
    </w:lvl>
    <w:lvl w:ilvl="4">
      <w:numFmt w:val="bullet"/>
      <w:lvlText w:val="•"/>
      <w:lvlJc w:val="left"/>
      <w:pPr>
        <w:ind w:left="4344" w:hanging="359"/>
      </w:pPr>
    </w:lvl>
    <w:lvl w:ilvl="5">
      <w:numFmt w:val="bullet"/>
      <w:lvlText w:val="•"/>
      <w:lvlJc w:val="left"/>
      <w:pPr>
        <w:ind w:left="5310" w:hanging="359"/>
      </w:pPr>
    </w:lvl>
    <w:lvl w:ilvl="6">
      <w:numFmt w:val="bullet"/>
      <w:lvlText w:val="•"/>
      <w:lvlJc w:val="left"/>
      <w:pPr>
        <w:ind w:left="6276" w:hanging="359"/>
      </w:pPr>
    </w:lvl>
    <w:lvl w:ilvl="7">
      <w:numFmt w:val="bullet"/>
      <w:lvlText w:val="•"/>
      <w:lvlJc w:val="left"/>
      <w:pPr>
        <w:ind w:left="7242" w:hanging="359"/>
      </w:pPr>
    </w:lvl>
    <w:lvl w:ilvl="8">
      <w:numFmt w:val="bullet"/>
      <w:lvlText w:val="•"/>
      <w:lvlJc w:val="left"/>
      <w:pPr>
        <w:ind w:left="8208" w:hanging="359"/>
      </w:pPr>
    </w:lvl>
  </w:abstractNum>
  <w:abstractNum w:abstractNumId="1" w15:restartNumberingAfterBreak="0">
    <w:nsid w:val="16C7046C"/>
    <w:multiLevelType w:val="hybridMultilevel"/>
    <w:tmpl w:val="70CCC84E"/>
    <w:lvl w:ilvl="0" w:tplc="0B063A72">
      <w:start w:val="1"/>
      <w:numFmt w:val="decimal"/>
      <w:lvlText w:val="%1"/>
      <w:lvlJc w:val="left"/>
      <w:pPr>
        <w:tabs>
          <w:tab w:val="num" w:pos="360"/>
        </w:tabs>
        <w:ind w:left="360" w:hanging="360"/>
      </w:pPr>
      <w:rPr>
        <w:rFonts w:hint="default"/>
        <w:sz w:val="24"/>
        <w:szCs w:val="24"/>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39C5867"/>
    <w:multiLevelType w:val="hybridMultilevel"/>
    <w:tmpl w:val="A7D640D8"/>
    <w:lvl w:ilvl="0" w:tplc="B63CCAF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924551"/>
    <w:multiLevelType w:val="hybridMultilevel"/>
    <w:tmpl w:val="8746E83C"/>
    <w:lvl w:ilvl="0" w:tplc="0409000F">
      <w:start w:val="1"/>
      <w:numFmt w:val="decimal"/>
      <w:lvlText w:val="%1."/>
      <w:lvlJc w:val="left"/>
      <w:pPr>
        <w:tabs>
          <w:tab w:val="num" w:pos="1290"/>
        </w:tabs>
        <w:ind w:left="1290" w:hanging="360"/>
      </w:pPr>
    </w:lvl>
    <w:lvl w:ilvl="1" w:tplc="0C74FDAC">
      <w:start w:val="1"/>
      <w:numFmt w:val="lowerLetter"/>
      <w:lvlText w:val="%2)"/>
      <w:lvlJc w:val="left"/>
      <w:pPr>
        <w:tabs>
          <w:tab w:val="num" w:pos="2010"/>
        </w:tabs>
        <w:ind w:left="2010" w:hanging="360"/>
      </w:pPr>
      <w:rPr>
        <w:rFonts w:hint="default"/>
      </w:r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4" w15:restartNumberingAfterBreak="0">
    <w:nsid w:val="444E2260"/>
    <w:multiLevelType w:val="hybridMultilevel"/>
    <w:tmpl w:val="E182DC6C"/>
    <w:lvl w:ilvl="0" w:tplc="C5665DC6">
      <w:start w:val="1"/>
      <w:numFmt w:val="decimal"/>
      <w:lvlText w:val="%1"/>
      <w:lvlJc w:val="left"/>
      <w:pPr>
        <w:tabs>
          <w:tab w:val="num" w:pos="357"/>
        </w:tabs>
        <w:ind w:left="357" w:hanging="357"/>
      </w:pPr>
      <w:rPr>
        <w:rFonts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5355FD8"/>
    <w:multiLevelType w:val="hybridMultilevel"/>
    <w:tmpl w:val="586487CE"/>
    <w:lvl w:ilvl="0" w:tplc="C5665DC6">
      <w:start w:val="1"/>
      <w:numFmt w:val="decimal"/>
      <w:lvlText w:val="%1"/>
      <w:lvlJc w:val="left"/>
      <w:pPr>
        <w:tabs>
          <w:tab w:val="num" w:pos="357"/>
        </w:tabs>
        <w:ind w:left="357" w:hanging="357"/>
      </w:pPr>
      <w:rPr>
        <w:rFonts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2DA6205"/>
    <w:multiLevelType w:val="hybridMultilevel"/>
    <w:tmpl w:val="6EAC482A"/>
    <w:lvl w:ilvl="0" w:tplc="C5665DC6">
      <w:start w:val="1"/>
      <w:numFmt w:val="decimal"/>
      <w:lvlText w:val="%1"/>
      <w:lvlJc w:val="left"/>
      <w:pPr>
        <w:tabs>
          <w:tab w:val="num" w:pos="357"/>
        </w:tabs>
        <w:ind w:left="357" w:hanging="357"/>
      </w:pPr>
      <w:rPr>
        <w:rFonts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3CE"/>
    <w:rsid w:val="000066E7"/>
    <w:rsid w:val="00013F2F"/>
    <w:rsid w:val="00035CA3"/>
    <w:rsid w:val="00047C2D"/>
    <w:rsid w:val="00072187"/>
    <w:rsid w:val="00074E23"/>
    <w:rsid w:val="00076468"/>
    <w:rsid w:val="000911F5"/>
    <w:rsid w:val="00093048"/>
    <w:rsid w:val="00093410"/>
    <w:rsid w:val="00096271"/>
    <w:rsid w:val="000A3079"/>
    <w:rsid w:val="000C2962"/>
    <w:rsid w:val="000F1274"/>
    <w:rsid w:val="001316CB"/>
    <w:rsid w:val="00136F04"/>
    <w:rsid w:val="0015104A"/>
    <w:rsid w:val="00165969"/>
    <w:rsid w:val="00171E96"/>
    <w:rsid w:val="001A533D"/>
    <w:rsid w:val="001B780D"/>
    <w:rsid w:val="001D4418"/>
    <w:rsid w:val="002136C9"/>
    <w:rsid w:val="00237B54"/>
    <w:rsid w:val="0026530D"/>
    <w:rsid w:val="00292EF8"/>
    <w:rsid w:val="002937B9"/>
    <w:rsid w:val="00297F90"/>
    <w:rsid w:val="002A19E1"/>
    <w:rsid w:val="002D7868"/>
    <w:rsid w:val="002F013E"/>
    <w:rsid w:val="00304A8B"/>
    <w:rsid w:val="003250F4"/>
    <w:rsid w:val="00325AFA"/>
    <w:rsid w:val="00330D21"/>
    <w:rsid w:val="00334266"/>
    <w:rsid w:val="00345860"/>
    <w:rsid w:val="003571D5"/>
    <w:rsid w:val="00372C50"/>
    <w:rsid w:val="00377B63"/>
    <w:rsid w:val="00384ECD"/>
    <w:rsid w:val="00392580"/>
    <w:rsid w:val="003C0DFF"/>
    <w:rsid w:val="003E7C96"/>
    <w:rsid w:val="004172FE"/>
    <w:rsid w:val="004A12FD"/>
    <w:rsid w:val="004B4F08"/>
    <w:rsid w:val="004C4E08"/>
    <w:rsid w:val="004D1F87"/>
    <w:rsid w:val="004D2BE5"/>
    <w:rsid w:val="004F4F0E"/>
    <w:rsid w:val="00511EE0"/>
    <w:rsid w:val="0051296A"/>
    <w:rsid w:val="005310D9"/>
    <w:rsid w:val="005540E3"/>
    <w:rsid w:val="005542FE"/>
    <w:rsid w:val="00554C9A"/>
    <w:rsid w:val="00554F08"/>
    <w:rsid w:val="005666A6"/>
    <w:rsid w:val="00571698"/>
    <w:rsid w:val="00582A28"/>
    <w:rsid w:val="005857BD"/>
    <w:rsid w:val="00590492"/>
    <w:rsid w:val="005C01BE"/>
    <w:rsid w:val="005C24F0"/>
    <w:rsid w:val="005D2A7A"/>
    <w:rsid w:val="005D3D39"/>
    <w:rsid w:val="005E62D0"/>
    <w:rsid w:val="005E6E9F"/>
    <w:rsid w:val="005F274B"/>
    <w:rsid w:val="005F7F42"/>
    <w:rsid w:val="00603854"/>
    <w:rsid w:val="0063115D"/>
    <w:rsid w:val="00637298"/>
    <w:rsid w:val="0064102B"/>
    <w:rsid w:val="006449AC"/>
    <w:rsid w:val="006519DE"/>
    <w:rsid w:val="006747A1"/>
    <w:rsid w:val="00682420"/>
    <w:rsid w:val="006872CB"/>
    <w:rsid w:val="006A4E36"/>
    <w:rsid w:val="006A726F"/>
    <w:rsid w:val="006C3632"/>
    <w:rsid w:val="006C62E9"/>
    <w:rsid w:val="006D5A0F"/>
    <w:rsid w:val="007005BD"/>
    <w:rsid w:val="0071336D"/>
    <w:rsid w:val="00735F8A"/>
    <w:rsid w:val="00745AE6"/>
    <w:rsid w:val="0075173A"/>
    <w:rsid w:val="00751AEE"/>
    <w:rsid w:val="00757116"/>
    <w:rsid w:val="0076481A"/>
    <w:rsid w:val="007B05C1"/>
    <w:rsid w:val="007B158C"/>
    <w:rsid w:val="007D0C56"/>
    <w:rsid w:val="007F166B"/>
    <w:rsid w:val="00822E55"/>
    <w:rsid w:val="00825A55"/>
    <w:rsid w:val="0085788E"/>
    <w:rsid w:val="008622C8"/>
    <w:rsid w:val="00876D8B"/>
    <w:rsid w:val="00895519"/>
    <w:rsid w:val="008E6708"/>
    <w:rsid w:val="008F5FD9"/>
    <w:rsid w:val="00927D71"/>
    <w:rsid w:val="00954226"/>
    <w:rsid w:val="00970C69"/>
    <w:rsid w:val="00976E1E"/>
    <w:rsid w:val="009A63CE"/>
    <w:rsid w:val="009B0596"/>
    <w:rsid w:val="009B64E7"/>
    <w:rsid w:val="009D5F6A"/>
    <w:rsid w:val="00A05FDE"/>
    <w:rsid w:val="00A13B80"/>
    <w:rsid w:val="00A14EFC"/>
    <w:rsid w:val="00A23597"/>
    <w:rsid w:val="00A37B2D"/>
    <w:rsid w:val="00A41FB3"/>
    <w:rsid w:val="00A50839"/>
    <w:rsid w:val="00A533E4"/>
    <w:rsid w:val="00A644E6"/>
    <w:rsid w:val="00A6633C"/>
    <w:rsid w:val="00A85504"/>
    <w:rsid w:val="00AA360F"/>
    <w:rsid w:val="00AA48E2"/>
    <w:rsid w:val="00AB369E"/>
    <w:rsid w:val="00AC35CC"/>
    <w:rsid w:val="00AD5280"/>
    <w:rsid w:val="00AE1088"/>
    <w:rsid w:val="00AE7C4E"/>
    <w:rsid w:val="00B76528"/>
    <w:rsid w:val="00B8383E"/>
    <w:rsid w:val="00BA6CA8"/>
    <w:rsid w:val="00BC2890"/>
    <w:rsid w:val="00BE49AC"/>
    <w:rsid w:val="00BE7CB1"/>
    <w:rsid w:val="00C0322A"/>
    <w:rsid w:val="00C10677"/>
    <w:rsid w:val="00C15610"/>
    <w:rsid w:val="00C32C85"/>
    <w:rsid w:val="00C336F2"/>
    <w:rsid w:val="00C35EC9"/>
    <w:rsid w:val="00C4327C"/>
    <w:rsid w:val="00C46D41"/>
    <w:rsid w:val="00C6508B"/>
    <w:rsid w:val="00C83ECC"/>
    <w:rsid w:val="00C93604"/>
    <w:rsid w:val="00C94A71"/>
    <w:rsid w:val="00CB09B3"/>
    <w:rsid w:val="00CB2A6F"/>
    <w:rsid w:val="00CC230F"/>
    <w:rsid w:val="00CC65BE"/>
    <w:rsid w:val="00CC66A2"/>
    <w:rsid w:val="00D01A83"/>
    <w:rsid w:val="00D02676"/>
    <w:rsid w:val="00D054F6"/>
    <w:rsid w:val="00D07A43"/>
    <w:rsid w:val="00D26DD6"/>
    <w:rsid w:val="00D40AA1"/>
    <w:rsid w:val="00D43BEE"/>
    <w:rsid w:val="00D525C3"/>
    <w:rsid w:val="00D568E7"/>
    <w:rsid w:val="00D66DAE"/>
    <w:rsid w:val="00D817AB"/>
    <w:rsid w:val="00DA31D5"/>
    <w:rsid w:val="00DB04E1"/>
    <w:rsid w:val="00DD17F2"/>
    <w:rsid w:val="00DF5DE7"/>
    <w:rsid w:val="00E06A07"/>
    <w:rsid w:val="00E07256"/>
    <w:rsid w:val="00E2692A"/>
    <w:rsid w:val="00E41C74"/>
    <w:rsid w:val="00E638CC"/>
    <w:rsid w:val="00E827AE"/>
    <w:rsid w:val="00EA6EB8"/>
    <w:rsid w:val="00EB7F11"/>
    <w:rsid w:val="00ED7C78"/>
    <w:rsid w:val="00EF1067"/>
    <w:rsid w:val="00F00C90"/>
    <w:rsid w:val="00F16841"/>
    <w:rsid w:val="00F2667D"/>
    <w:rsid w:val="00F26A56"/>
    <w:rsid w:val="00F4506C"/>
    <w:rsid w:val="00F51BF4"/>
    <w:rsid w:val="00F75AB2"/>
    <w:rsid w:val="00F92837"/>
    <w:rsid w:val="00FA2AD4"/>
    <w:rsid w:val="00FB4C30"/>
    <w:rsid w:val="00FE0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dashstyle="1 1" weight="1.25pt"/>
    </o:shapedefaults>
    <o:shapelayout v:ext="edit">
      <o:idmap v:ext="edit" data="1"/>
    </o:shapelayout>
  </w:shapeDefaults>
  <w:decimalSymbol w:val="."/>
  <w:listSeparator w:val=","/>
  <w14:docId w14:val="6A6B3976"/>
  <w15:chartTrackingRefBased/>
  <w15:docId w15:val="{E0319C0B-8E61-46BA-839F-0F00B56B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506C"/>
    <w:rPr>
      <w:rFonts w:ascii="Arial" w:hAnsi="Arial"/>
      <w:sz w:val="24"/>
      <w:szCs w:val="24"/>
    </w:rPr>
  </w:style>
  <w:style w:type="paragraph" w:styleId="Heading5">
    <w:name w:val="heading 5"/>
    <w:basedOn w:val="Normal"/>
    <w:next w:val="Normal"/>
    <w:qFormat/>
    <w:rsid w:val="00A85504"/>
    <w:pPr>
      <w:keepNext/>
      <w:ind w:right="26"/>
      <w:outlineLvl w:val="4"/>
    </w:pPr>
    <w:rPr>
      <w:b/>
      <w:kern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6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C01BE"/>
    <w:pPr>
      <w:tabs>
        <w:tab w:val="center" w:pos="4153"/>
        <w:tab w:val="right" w:pos="8306"/>
      </w:tabs>
    </w:pPr>
  </w:style>
  <w:style w:type="paragraph" w:styleId="Footer">
    <w:name w:val="footer"/>
    <w:basedOn w:val="Normal"/>
    <w:rsid w:val="005C01BE"/>
    <w:pPr>
      <w:tabs>
        <w:tab w:val="center" w:pos="4153"/>
        <w:tab w:val="right" w:pos="8306"/>
      </w:tabs>
    </w:pPr>
  </w:style>
  <w:style w:type="paragraph" w:styleId="BalloonText">
    <w:name w:val="Balloon Text"/>
    <w:basedOn w:val="Normal"/>
    <w:semiHidden/>
    <w:rsid w:val="00F16841"/>
    <w:rPr>
      <w:rFonts w:ascii="Tahoma" w:hAnsi="Tahoma" w:cs="Tahoma"/>
      <w:sz w:val="16"/>
      <w:szCs w:val="16"/>
    </w:rPr>
  </w:style>
  <w:style w:type="paragraph" w:styleId="BodyTextIndent3">
    <w:name w:val="Body Text Indent 3"/>
    <w:basedOn w:val="Normal"/>
    <w:rsid w:val="00297F90"/>
    <w:pPr>
      <w:ind w:left="570"/>
    </w:pPr>
    <w:rPr>
      <w:sz w:val="22"/>
      <w:szCs w:val="20"/>
      <w:lang w:eastAsia="en-US"/>
    </w:rPr>
  </w:style>
  <w:style w:type="paragraph" w:styleId="ListParagraph">
    <w:name w:val="List Paragraph"/>
    <w:basedOn w:val="Normal"/>
    <w:uiPriority w:val="1"/>
    <w:qFormat/>
    <w:rsid w:val="00F92837"/>
    <w:pPr>
      <w:ind w:left="720"/>
    </w:pPr>
  </w:style>
  <w:style w:type="paragraph" w:customStyle="1" w:styleId="TableParagraph">
    <w:name w:val="Table Paragraph"/>
    <w:basedOn w:val="Normal"/>
    <w:uiPriority w:val="1"/>
    <w:qFormat/>
    <w:rsid w:val="00136F04"/>
    <w:pPr>
      <w:widowControl w:val="0"/>
      <w:autoSpaceDE w:val="0"/>
      <w:autoSpaceDN w:val="0"/>
      <w:adjustRightInd w:val="0"/>
    </w:pPr>
    <w:rPr>
      <w:rFonts w:eastAsiaTheme="minorEastAsia"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1180</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Nottingham City Council</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rworma</dc:creator>
  <cp:keywords/>
  <dc:description/>
  <cp:lastModifiedBy>Tracy Ingers</cp:lastModifiedBy>
  <cp:revision>2</cp:revision>
  <cp:lastPrinted>2007-06-26T13:55:00Z</cp:lastPrinted>
  <dcterms:created xsi:type="dcterms:W3CDTF">2025-05-19T13:18:00Z</dcterms:created>
  <dcterms:modified xsi:type="dcterms:W3CDTF">2025-05-19T13:18:00Z</dcterms:modified>
</cp:coreProperties>
</file>