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321A" w14:textId="284784B0" w:rsidR="00D16BE8" w:rsidRDefault="007874AB" w:rsidP="007874AB">
      <w:pPr>
        <w:rPr>
          <w:rFonts w:cstheme="minorHAnsi"/>
          <w:b/>
          <w:color w:val="0F1111"/>
          <w:shd w:val="clear" w:color="auto" w:fill="FFFFFF"/>
        </w:rPr>
      </w:pPr>
      <w:r w:rsidRPr="00605569">
        <w:rPr>
          <w:rFonts w:cstheme="minorHAnsi"/>
          <w:b/>
        </w:rPr>
        <w:t xml:space="preserve">Books on Autism, </w:t>
      </w:r>
      <w:proofErr w:type="gramStart"/>
      <w:r w:rsidR="006A5F67" w:rsidRPr="00605569">
        <w:rPr>
          <w:rFonts w:cstheme="minorHAnsi"/>
          <w:b/>
        </w:rPr>
        <w:t>Asperger’s</w:t>
      </w:r>
      <w:proofErr w:type="gramEnd"/>
      <w:r w:rsidRPr="00605569">
        <w:rPr>
          <w:rFonts w:cstheme="minorHAnsi"/>
          <w:b/>
        </w:rPr>
        <w:t xml:space="preserve"> and ADHD </w:t>
      </w:r>
      <w:r w:rsidRPr="00605569">
        <w:rPr>
          <w:rFonts w:cstheme="minorHAnsi"/>
          <w:b/>
          <w:color w:val="0F1111"/>
          <w:shd w:val="clear" w:color="auto" w:fill="FFFFFF"/>
        </w:rPr>
        <w:t>for professionals</w:t>
      </w:r>
      <w:r w:rsidR="00D16BE8" w:rsidRPr="00605569">
        <w:rPr>
          <w:rFonts w:cstheme="minorHAnsi"/>
          <w:b/>
          <w:color w:val="0F1111"/>
          <w:shd w:val="clear" w:color="auto" w:fill="FFFFFF"/>
        </w:rPr>
        <w:t xml:space="preserve"> </w:t>
      </w:r>
    </w:p>
    <w:tbl>
      <w:tblPr>
        <w:tblStyle w:val="TableGrid"/>
        <w:tblW w:w="0" w:type="auto"/>
        <w:tblLook w:val="04A0" w:firstRow="1" w:lastRow="0" w:firstColumn="1" w:lastColumn="0" w:noHBand="0" w:noVBand="1"/>
      </w:tblPr>
      <w:tblGrid>
        <w:gridCol w:w="4508"/>
        <w:gridCol w:w="4508"/>
      </w:tblGrid>
      <w:tr w:rsidR="004432E8" w14:paraId="2156D024" w14:textId="77777777" w:rsidTr="004432E8">
        <w:tc>
          <w:tcPr>
            <w:tcW w:w="4508" w:type="dxa"/>
          </w:tcPr>
          <w:p w14:paraId="52C9D254" w14:textId="77777777" w:rsidR="004432E8" w:rsidRDefault="004432E8" w:rsidP="004432E8">
            <w:pPr>
              <w:jc w:val="both"/>
              <w:rPr>
                <w:rFonts w:cstheme="minorHAnsi"/>
                <w:b/>
              </w:rPr>
            </w:pPr>
          </w:p>
          <w:p w14:paraId="7EEFC410" w14:textId="77777777" w:rsidR="004432E8" w:rsidRDefault="004432E8" w:rsidP="004432E8">
            <w:pPr>
              <w:jc w:val="both"/>
              <w:rPr>
                <w:rFonts w:cstheme="minorHAnsi"/>
                <w:b/>
              </w:rPr>
            </w:pPr>
          </w:p>
          <w:p w14:paraId="4FE001BE" w14:textId="4B50AA71" w:rsidR="004432E8" w:rsidRDefault="004432E8" w:rsidP="004432E8">
            <w:pPr>
              <w:jc w:val="both"/>
              <w:rPr>
                <w:rFonts w:cstheme="minorHAnsi"/>
                <w:b/>
              </w:rPr>
            </w:pPr>
            <w:r w:rsidRPr="00605569">
              <w:rPr>
                <w:rFonts w:cstheme="minorHAnsi"/>
                <w:b/>
              </w:rPr>
              <w:t>Behaviour Solutions for the Inclusive Classroom</w:t>
            </w:r>
          </w:p>
          <w:p w14:paraId="70A78F15" w14:textId="77777777" w:rsidR="004432E8" w:rsidRPr="00605569" w:rsidRDefault="004432E8" w:rsidP="004432E8">
            <w:pPr>
              <w:jc w:val="both"/>
              <w:rPr>
                <w:rFonts w:cstheme="minorHAnsi"/>
                <w:shd w:val="clear" w:color="auto" w:fill="FFFFFF"/>
              </w:rPr>
            </w:pPr>
          </w:p>
          <w:p w14:paraId="2E6E17EB" w14:textId="77777777" w:rsidR="004432E8" w:rsidRDefault="004432E8" w:rsidP="004432E8">
            <w:pPr>
              <w:rPr>
                <w:rFonts w:cstheme="minorHAnsi"/>
              </w:rPr>
            </w:pPr>
            <w:r w:rsidRPr="00605569">
              <w:rPr>
                <w:rFonts w:cstheme="minorHAnsi"/>
                <w:noProof/>
                <w:lang w:eastAsia="en-GB"/>
              </w:rPr>
              <w:drawing>
                <wp:inline distT="0" distB="0" distL="0" distR="0" wp14:anchorId="75309DF8" wp14:editId="465B6BB4">
                  <wp:extent cx="2049780" cy="2049780"/>
                  <wp:effectExtent l="0" t="0" r="7620" b="7620"/>
                  <wp:docPr id="1" name="Picture 1" descr="Behavior Solutions for the Inclusive Classroom: A Handy Reference Guide That Explains Behaviors Associated with Autism, Asperger's, ADHD, Sensory Processing Disorder, and Other Speci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havior Solutions for the Inclusive Classroom: A Handy Reference Guide That Explains Behaviors Associated with Autism, Asperger's, ADHD, Sensory Processing Disorder, and Other Special Nee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339" cy="2080339"/>
                          </a:xfrm>
                          <a:prstGeom prst="rect">
                            <a:avLst/>
                          </a:prstGeom>
                          <a:noFill/>
                          <a:ln>
                            <a:noFill/>
                          </a:ln>
                        </pic:spPr>
                      </pic:pic>
                    </a:graphicData>
                  </a:graphic>
                </wp:inline>
              </w:drawing>
            </w:r>
            <w:r>
              <w:rPr>
                <w:rFonts w:cstheme="minorHAnsi"/>
              </w:rPr>
              <w:t xml:space="preserve">   </w:t>
            </w:r>
          </w:p>
          <w:p w14:paraId="5FAFC54A" w14:textId="67291741" w:rsidR="004432E8" w:rsidRPr="00BD0631" w:rsidRDefault="004432E8" w:rsidP="004432E8">
            <w:pPr>
              <w:rPr>
                <w:rFonts w:cstheme="minorHAnsi"/>
                <w:b/>
              </w:rPr>
            </w:pPr>
            <w:r w:rsidRPr="00BD0631">
              <w:rPr>
                <w:b/>
              </w:rPr>
              <w:t>by Beth Aune, Beth Burt, et al.</w:t>
            </w:r>
          </w:p>
          <w:p w14:paraId="2D2797DD" w14:textId="77777777" w:rsidR="004432E8" w:rsidRDefault="004432E8" w:rsidP="007874AB">
            <w:pPr>
              <w:rPr>
                <w:rFonts w:cstheme="minorHAnsi"/>
                <w:b/>
                <w:color w:val="0F1111"/>
                <w:shd w:val="clear" w:color="auto" w:fill="FFFFFF"/>
              </w:rPr>
            </w:pPr>
          </w:p>
        </w:tc>
        <w:tc>
          <w:tcPr>
            <w:tcW w:w="4508" w:type="dxa"/>
          </w:tcPr>
          <w:p w14:paraId="391B1D9B" w14:textId="77777777" w:rsidR="004432E8" w:rsidRDefault="004432E8" w:rsidP="004432E8">
            <w:pPr>
              <w:jc w:val="both"/>
              <w:rPr>
                <w:rFonts w:cstheme="minorHAnsi"/>
                <w:color w:val="0F1111"/>
              </w:rPr>
            </w:pPr>
            <w:r w:rsidRPr="00605569">
              <w:rPr>
                <w:rFonts w:cstheme="minorHAnsi"/>
              </w:rPr>
              <w:t xml:space="preserve">A Handy Reference Guide That Explains </w:t>
            </w:r>
            <w:r w:rsidRPr="00605569">
              <w:rPr>
                <w:rFonts w:cstheme="minorHAnsi"/>
              </w:rPr>
              <w:t>Behaviours</w:t>
            </w:r>
            <w:r w:rsidRPr="00605569">
              <w:rPr>
                <w:rFonts w:cstheme="minorHAnsi"/>
              </w:rPr>
              <w:t xml:space="preserve"> Associated with Autism, Asperger's, ADHD, Sensory Processing Disorder.  </w:t>
            </w:r>
            <w:r w:rsidRPr="00605569">
              <w:rPr>
                <w:rFonts w:cstheme="minorHAnsi"/>
                <w:color w:val="0F1111"/>
              </w:rPr>
              <w:t xml:space="preserve">Why won't he stay in his seat? Why does she flap her hands? And what should I do? As inclusion becomes the norm in general education, teachers are faced with behaviours they have never seen before. Special needs educators may recognize the </w:t>
            </w:r>
            <w:proofErr w:type="spellStart"/>
            <w:proofErr w:type="gramStart"/>
            <w:r w:rsidRPr="00605569">
              <w:rPr>
                <w:rFonts w:cstheme="minorHAnsi"/>
                <w:color w:val="0F1111"/>
              </w:rPr>
              <w:t>tell</w:t>
            </w:r>
            <w:r>
              <w:rPr>
                <w:rFonts w:cstheme="minorHAnsi"/>
                <w:color w:val="0F1111"/>
              </w:rPr>
              <w:t xml:space="preserve"> </w:t>
            </w:r>
            <w:r w:rsidRPr="00605569">
              <w:rPr>
                <w:rFonts w:cstheme="minorHAnsi"/>
                <w:color w:val="0F1111"/>
              </w:rPr>
              <w:t>tale</w:t>
            </w:r>
            <w:proofErr w:type="spellEnd"/>
            <w:proofErr w:type="gramEnd"/>
            <w:r w:rsidRPr="00605569">
              <w:rPr>
                <w:rFonts w:cstheme="minorHAnsi"/>
                <w:color w:val="0F1111"/>
              </w:rPr>
              <w:t xml:space="preserve"> symptom of a sensory need or a textbook-case of an avoidance behaviour, but this is all new territory for the general crowd! Written by Director of Special Education Peter Gennaro, occupational therapist Beth Aune, and special needs mum and advocate Beth Burt, this book illuminates possible causes of those mysterious behaviours, and more importantly, provides solutions! Teachers can quickly look up an in-the-moment solution and learn about what the child is communicating, and why.</w:t>
            </w:r>
          </w:p>
          <w:p w14:paraId="62F9B9B9" w14:textId="2DE158DF" w:rsidR="004432E8" w:rsidRDefault="004432E8" w:rsidP="004432E8">
            <w:pPr>
              <w:jc w:val="both"/>
              <w:rPr>
                <w:rFonts w:cstheme="minorHAnsi"/>
                <w:b/>
                <w:color w:val="0F1111"/>
                <w:shd w:val="clear" w:color="auto" w:fill="FFFFFF"/>
              </w:rPr>
            </w:pPr>
          </w:p>
        </w:tc>
      </w:tr>
      <w:tr w:rsidR="004432E8" w14:paraId="1F3E59BC" w14:textId="77777777" w:rsidTr="004432E8">
        <w:tc>
          <w:tcPr>
            <w:tcW w:w="4508" w:type="dxa"/>
          </w:tcPr>
          <w:p w14:paraId="60D09161" w14:textId="77777777" w:rsidR="004432E8" w:rsidRDefault="004432E8" w:rsidP="004432E8">
            <w:pPr>
              <w:jc w:val="both"/>
              <w:rPr>
                <w:rFonts w:cstheme="minorHAnsi"/>
                <w:shd w:val="clear" w:color="auto" w:fill="FFFFFF"/>
              </w:rPr>
            </w:pPr>
            <w:r w:rsidRPr="00605569">
              <w:rPr>
                <w:rFonts w:cstheme="minorHAnsi"/>
                <w:b/>
              </w:rPr>
              <w:t>The Reason I Jump</w:t>
            </w:r>
            <w:r w:rsidRPr="00605569">
              <w:rPr>
                <w:rFonts w:cstheme="minorHAnsi"/>
                <w:shd w:val="clear" w:color="auto" w:fill="FFFFFF"/>
              </w:rPr>
              <w:t xml:space="preserve"> </w:t>
            </w:r>
          </w:p>
          <w:p w14:paraId="6D035907" w14:textId="1936A7D0" w:rsidR="004432E8" w:rsidRPr="00605569" w:rsidRDefault="004432E8" w:rsidP="004432E8">
            <w:pPr>
              <w:jc w:val="both"/>
              <w:rPr>
                <w:rFonts w:cstheme="minorHAnsi"/>
                <w:color w:val="333333"/>
                <w:shd w:val="clear" w:color="auto" w:fill="FFFFFF"/>
              </w:rPr>
            </w:pPr>
            <w:r w:rsidRPr="00605569">
              <w:rPr>
                <w:rFonts w:cstheme="minorHAnsi"/>
                <w:shd w:val="clear" w:color="auto" w:fill="FFFFFF"/>
              </w:rPr>
              <w:t xml:space="preserve">You have never read a book like The Reason I Jump. Written by Naoki </w:t>
            </w:r>
            <w:proofErr w:type="spellStart"/>
            <w:r w:rsidRPr="00605569">
              <w:rPr>
                <w:rFonts w:cstheme="minorHAnsi"/>
                <w:shd w:val="clear" w:color="auto" w:fill="FFFFFF"/>
              </w:rPr>
              <w:t>Higashida</w:t>
            </w:r>
            <w:proofErr w:type="spellEnd"/>
            <w:r w:rsidRPr="00605569">
              <w:rPr>
                <w:rFonts w:cstheme="minorHAnsi"/>
                <w:shd w:val="clear" w:color="auto" w:fill="FFFFFF"/>
              </w:rPr>
              <w:t>, a very smart, very self-aware, and very charming thirteen-year-old boy with autism, a one-of-a-kind memoir demonstrates how an autistic mind thinks, feels, perceives, and responds in ways few of us can imagine. Parents and family members who never thought they could get inside the head of their autistic loved one at last have a way to break through to the curious, subtle, and complex life within.</w:t>
            </w:r>
          </w:p>
          <w:p w14:paraId="66999B22" w14:textId="77777777" w:rsidR="004432E8" w:rsidRDefault="004432E8" w:rsidP="004432E8">
            <w:pPr>
              <w:jc w:val="both"/>
              <w:rPr>
                <w:rFonts w:cstheme="minorHAnsi"/>
                <w:shd w:val="clear" w:color="auto" w:fill="FFFFFF"/>
              </w:rPr>
            </w:pPr>
            <w:r w:rsidRPr="00605569">
              <w:rPr>
                <w:rFonts w:cstheme="minorHAnsi"/>
                <w:shd w:val="clear" w:color="auto" w:fill="FFFFFF"/>
              </w:rPr>
              <w:t>Naoki answers even the most delicate questions that people want to know. Questions such as: “Why do people with autism talk so loudly and weirdly?” “Why do you line up your toy cars and blocks?” “Why don’t you make eye contact when you’re talking?” and “What’s the reason you jump?” (Naoki’s answer: “When I’m jumping, it’s as if my feelings are going upward to the sky.”) </w:t>
            </w:r>
          </w:p>
          <w:p w14:paraId="1A7BB811" w14:textId="651EB884" w:rsidR="004432E8" w:rsidRDefault="004432E8" w:rsidP="004432E8">
            <w:pPr>
              <w:jc w:val="both"/>
              <w:rPr>
                <w:rFonts w:cstheme="minorHAnsi"/>
                <w:b/>
                <w:color w:val="0F1111"/>
                <w:shd w:val="clear" w:color="auto" w:fill="FFFFFF"/>
              </w:rPr>
            </w:pPr>
          </w:p>
        </w:tc>
        <w:tc>
          <w:tcPr>
            <w:tcW w:w="4508" w:type="dxa"/>
          </w:tcPr>
          <w:p w14:paraId="59EDC4EC" w14:textId="278C71AB" w:rsidR="004432E8" w:rsidRDefault="004432E8" w:rsidP="004432E8">
            <w:pPr>
              <w:rPr>
                <w:rFonts w:cstheme="minorHAnsi"/>
                <w:b/>
              </w:rPr>
            </w:pPr>
            <w:r w:rsidRPr="00605569">
              <w:rPr>
                <w:rFonts w:cstheme="minorHAnsi"/>
                <w:b/>
              </w:rPr>
              <w:t>The Inner Voice of a Thirteen-Year-Old Boy with Autism</w:t>
            </w:r>
          </w:p>
          <w:p w14:paraId="51F17906" w14:textId="77777777" w:rsidR="004432E8" w:rsidRPr="00605569" w:rsidRDefault="004432E8" w:rsidP="004432E8">
            <w:pPr>
              <w:rPr>
                <w:rFonts w:cstheme="minorHAnsi"/>
                <w:b/>
              </w:rPr>
            </w:pPr>
          </w:p>
          <w:p w14:paraId="5AAD2237" w14:textId="37BCB518" w:rsidR="004432E8" w:rsidRDefault="004432E8" w:rsidP="004432E8">
            <w:pPr>
              <w:rPr>
                <w:rFonts w:cstheme="minorHAnsi"/>
                <w:lang w:eastAsia="en-GB"/>
              </w:rPr>
            </w:pPr>
            <w:r w:rsidRPr="00605569">
              <w:rPr>
                <w:rFonts w:cstheme="minorHAnsi"/>
                <w:noProof/>
                <w:lang w:eastAsia="en-GB"/>
              </w:rPr>
              <w:drawing>
                <wp:inline distT="0" distB="0" distL="0" distR="0" wp14:anchorId="04FFFA68" wp14:editId="463C916E">
                  <wp:extent cx="1318260" cy="2005022"/>
                  <wp:effectExtent l="0" t="0" r="0" b="0"/>
                  <wp:docPr id="8" name="Picture 8" descr="The Reason I Jump: The Inner Voice of a Thirteen-Year-Old Boy with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ason I Jump: The Inner Voice of a Thirteen-Year-Old Boy with Auti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202" cy="2070336"/>
                          </a:xfrm>
                          <a:prstGeom prst="rect">
                            <a:avLst/>
                          </a:prstGeom>
                          <a:noFill/>
                          <a:ln>
                            <a:noFill/>
                          </a:ln>
                        </pic:spPr>
                      </pic:pic>
                    </a:graphicData>
                  </a:graphic>
                </wp:inline>
              </w:drawing>
            </w:r>
            <w:r w:rsidRPr="00605569">
              <w:rPr>
                <w:rFonts w:cstheme="minorHAnsi"/>
                <w:lang w:eastAsia="en-GB"/>
              </w:rPr>
              <w:t xml:space="preserve"> </w:t>
            </w:r>
          </w:p>
          <w:p w14:paraId="5D7C325C" w14:textId="77777777" w:rsidR="004432E8" w:rsidRDefault="004432E8" w:rsidP="004432E8">
            <w:pPr>
              <w:rPr>
                <w:rFonts w:cstheme="minorHAnsi"/>
                <w:lang w:eastAsia="en-GB"/>
              </w:rPr>
            </w:pPr>
          </w:p>
          <w:p w14:paraId="11A86A3A" w14:textId="154D89D3" w:rsidR="004432E8" w:rsidRPr="00605569" w:rsidRDefault="004432E8" w:rsidP="004432E8">
            <w:pPr>
              <w:rPr>
                <w:rStyle w:val="authorname"/>
                <w:rFonts w:cstheme="minorHAnsi"/>
                <w:color w:val="333333"/>
                <w:shd w:val="clear" w:color="auto" w:fill="FFFFFF"/>
              </w:rPr>
            </w:pPr>
            <w:r>
              <w:rPr>
                <w:rFonts w:cstheme="minorHAnsi"/>
                <w:lang w:eastAsia="en-GB"/>
              </w:rPr>
              <w:t xml:space="preserve"> </w:t>
            </w:r>
            <w:r w:rsidRPr="00BD0631">
              <w:rPr>
                <w:rStyle w:val="by"/>
                <w:rFonts w:cstheme="minorHAnsi"/>
                <w:b/>
                <w:color w:val="333333"/>
                <w:shd w:val="clear" w:color="auto" w:fill="FFFFFF"/>
              </w:rPr>
              <w:t>by</w:t>
            </w:r>
            <w:r w:rsidRPr="00BD0631">
              <w:rPr>
                <w:rFonts w:cstheme="minorHAnsi"/>
                <w:b/>
                <w:color w:val="181818"/>
                <w:shd w:val="clear" w:color="auto" w:fill="FFFFFF"/>
              </w:rPr>
              <w:t> </w:t>
            </w:r>
            <w:r w:rsidRPr="00BD0631">
              <w:rPr>
                <w:rFonts w:cstheme="minorHAnsi"/>
                <w:b/>
                <w:color w:val="333333"/>
                <w:shd w:val="clear" w:color="auto" w:fill="FFFFFF"/>
              </w:rPr>
              <w:t xml:space="preserve">Naoki </w:t>
            </w:r>
            <w:proofErr w:type="spellStart"/>
            <w:r w:rsidRPr="00BD0631">
              <w:rPr>
                <w:rFonts w:cstheme="minorHAnsi"/>
                <w:b/>
                <w:color w:val="333333"/>
                <w:shd w:val="clear" w:color="auto" w:fill="FFFFFF"/>
              </w:rPr>
              <w:t>Higashida</w:t>
            </w:r>
            <w:proofErr w:type="spellEnd"/>
            <w:r w:rsidRPr="00BD0631">
              <w:rPr>
                <w:rFonts w:cstheme="minorHAnsi"/>
                <w:b/>
                <w:color w:val="333333"/>
                <w:shd w:val="clear" w:color="auto" w:fill="FFFFFF"/>
              </w:rPr>
              <w:t xml:space="preserve">, K.A. </w:t>
            </w:r>
            <w:proofErr w:type="gramStart"/>
            <w:r w:rsidRPr="00BD0631">
              <w:rPr>
                <w:rFonts w:cstheme="minorHAnsi"/>
                <w:b/>
                <w:color w:val="333333"/>
                <w:shd w:val="clear" w:color="auto" w:fill="FFFFFF"/>
              </w:rPr>
              <w:t>Yoshida</w:t>
            </w:r>
            <w:proofErr w:type="gramEnd"/>
            <w:r w:rsidRPr="00BD0631">
              <w:rPr>
                <w:rFonts w:cstheme="minorHAnsi"/>
                <w:b/>
                <w:color w:val="333333"/>
                <w:shd w:val="clear" w:color="auto" w:fill="FFFFFF"/>
              </w:rPr>
              <w:t xml:space="preserve"> and David Mitchell </w:t>
            </w:r>
            <w:r w:rsidRPr="00BD0631">
              <w:rPr>
                <w:rStyle w:val="authorname"/>
                <w:rFonts w:cstheme="minorHAnsi"/>
                <w:b/>
                <w:color w:val="333333"/>
                <w:shd w:val="clear" w:color="auto" w:fill="FFFFFF"/>
              </w:rPr>
              <w:t>(Translators)</w:t>
            </w:r>
          </w:p>
          <w:p w14:paraId="1751267D" w14:textId="77777777" w:rsidR="004432E8" w:rsidRDefault="004432E8" w:rsidP="007874AB">
            <w:pPr>
              <w:rPr>
                <w:rFonts w:cstheme="minorHAnsi"/>
                <w:b/>
                <w:color w:val="0F1111"/>
                <w:shd w:val="clear" w:color="auto" w:fill="FFFFFF"/>
              </w:rPr>
            </w:pPr>
          </w:p>
        </w:tc>
      </w:tr>
      <w:tr w:rsidR="004432E8" w14:paraId="65ABCE4D" w14:textId="77777777" w:rsidTr="004432E8">
        <w:tc>
          <w:tcPr>
            <w:tcW w:w="4508" w:type="dxa"/>
          </w:tcPr>
          <w:p w14:paraId="1FF229F1" w14:textId="77777777" w:rsidR="004432E8" w:rsidRPr="00605569" w:rsidRDefault="004432E8" w:rsidP="004432E8">
            <w:pPr>
              <w:rPr>
                <w:rFonts w:cstheme="minorHAnsi"/>
                <w:b/>
                <w:lang w:eastAsia="en-GB"/>
              </w:rPr>
            </w:pPr>
            <w:r w:rsidRPr="00605569">
              <w:rPr>
                <w:rFonts w:cstheme="minorHAnsi"/>
                <w:b/>
                <w:lang w:eastAsia="en-GB"/>
              </w:rPr>
              <w:t>Autism and Solution-focused Practice Paperback – Illustrated, 21 Jun. 2017</w:t>
            </w:r>
          </w:p>
          <w:p w14:paraId="34170521" w14:textId="77777777" w:rsidR="004432E8" w:rsidRDefault="004432E8" w:rsidP="004432E8">
            <w:pPr>
              <w:rPr>
                <w:rFonts w:cstheme="minorHAnsi"/>
                <w:lang w:eastAsia="en-GB"/>
              </w:rPr>
            </w:pPr>
            <w:r w:rsidRPr="00605569">
              <w:rPr>
                <w:rFonts w:cstheme="minorHAnsi"/>
                <w:noProof/>
                <w:lang w:eastAsia="en-GB"/>
              </w:rPr>
              <w:lastRenderedPageBreak/>
              <w:drawing>
                <wp:inline distT="0" distB="0" distL="0" distR="0" wp14:anchorId="30117263" wp14:editId="3625D9BB">
                  <wp:extent cx="1371600" cy="2026446"/>
                  <wp:effectExtent l="0" t="0" r="0" b="0"/>
                  <wp:docPr id="9" name="Picture 9" descr="Autism And Solution-Focus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ism And Solution-Focused Practice"/>
                          <pic:cNvPicPr>
                            <a:picLocks noChangeAspect="1" noChangeArrowheads="1"/>
                          </pic:cNvPicPr>
                        </pic:nvPicPr>
                        <pic:blipFill rotWithShape="1">
                          <a:blip r:embed="rId7">
                            <a:extLst>
                              <a:ext uri="{28A0092B-C50C-407E-A947-70E740481C1C}">
                                <a14:useLocalDpi xmlns:a14="http://schemas.microsoft.com/office/drawing/2010/main" val="0"/>
                              </a:ext>
                            </a:extLst>
                          </a:blip>
                          <a:srcRect l="15486" r="16829"/>
                          <a:stretch/>
                        </pic:blipFill>
                        <pic:spPr bwMode="auto">
                          <a:xfrm>
                            <a:off x="0" y="0"/>
                            <a:ext cx="1381210" cy="2040644"/>
                          </a:xfrm>
                          <a:prstGeom prst="rect">
                            <a:avLst/>
                          </a:prstGeom>
                          <a:noFill/>
                          <a:ln>
                            <a:noFill/>
                          </a:ln>
                          <a:extLst>
                            <a:ext uri="{53640926-AAD7-44D8-BBD7-CCE9431645EC}">
                              <a14:shadowObscured xmlns:a14="http://schemas.microsoft.com/office/drawing/2010/main"/>
                            </a:ext>
                          </a:extLst>
                        </pic:spPr>
                      </pic:pic>
                    </a:graphicData>
                  </a:graphic>
                </wp:inline>
              </w:drawing>
            </w:r>
            <w:r w:rsidRPr="00605569">
              <w:rPr>
                <w:rFonts w:cstheme="minorHAnsi"/>
                <w:lang w:eastAsia="en-GB"/>
              </w:rPr>
              <w:t xml:space="preserve">  </w:t>
            </w:r>
          </w:p>
          <w:p w14:paraId="283FBBB9" w14:textId="269B6FA6" w:rsidR="004432E8" w:rsidRPr="00605569" w:rsidRDefault="004432E8" w:rsidP="004432E8">
            <w:pPr>
              <w:rPr>
                <w:rFonts w:cstheme="minorHAnsi"/>
                <w:b/>
                <w:lang w:eastAsia="en-GB"/>
              </w:rPr>
            </w:pPr>
            <w:r w:rsidRPr="00605569">
              <w:rPr>
                <w:rFonts w:cstheme="minorHAnsi"/>
                <w:b/>
                <w:lang w:eastAsia="en-GB"/>
              </w:rPr>
              <w:t xml:space="preserve">by Els </w:t>
            </w:r>
            <w:proofErr w:type="spellStart"/>
            <w:r w:rsidRPr="00605569">
              <w:rPr>
                <w:rFonts w:cstheme="minorHAnsi"/>
                <w:b/>
                <w:lang w:eastAsia="en-GB"/>
              </w:rPr>
              <w:t>Mattelin</w:t>
            </w:r>
            <w:proofErr w:type="spellEnd"/>
            <w:r w:rsidRPr="00605569">
              <w:rPr>
                <w:rFonts w:cstheme="minorHAnsi"/>
                <w:b/>
                <w:lang w:eastAsia="en-GB"/>
              </w:rPr>
              <w:t xml:space="preserve"> and Hannelore </w:t>
            </w:r>
            <w:proofErr w:type="spellStart"/>
            <w:r w:rsidRPr="00605569">
              <w:rPr>
                <w:rFonts w:cstheme="minorHAnsi"/>
                <w:b/>
                <w:lang w:eastAsia="en-GB"/>
              </w:rPr>
              <w:t>Volckaert</w:t>
            </w:r>
            <w:proofErr w:type="spellEnd"/>
            <w:r w:rsidRPr="00605569">
              <w:rPr>
                <w:rFonts w:cstheme="minorHAnsi"/>
                <w:b/>
                <w:lang w:eastAsia="en-GB"/>
              </w:rPr>
              <w:t> (Author)</w:t>
            </w:r>
          </w:p>
          <w:p w14:paraId="263B705E" w14:textId="77777777" w:rsidR="004432E8" w:rsidRPr="00605569" w:rsidRDefault="004432E8" w:rsidP="004432E8">
            <w:pPr>
              <w:jc w:val="both"/>
              <w:rPr>
                <w:rFonts w:cstheme="minorHAnsi"/>
                <w:b/>
              </w:rPr>
            </w:pPr>
          </w:p>
        </w:tc>
        <w:tc>
          <w:tcPr>
            <w:tcW w:w="4508" w:type="dxa"/>
          </w:tcPr>
          <w:p w14:paraId="0BD63DC2" w14:textId="77777777" w:rsidR="004432E8" w:rsidRPr="00605569" w:rsidRDefault="004432E8" w:rsidP="004432E8">
            <w:pPr>
              <w:jc w:val="both"/>
              <w:rPr>
                <w:rFonts w:cstheme="minorHAnsi"/>
                <w:shd w:val="clear" w:color="auto" w:fill="FFFFFF"/>
              </w:rPr>
            </w:pPr>
            <w:r w:rsidRPr="00605569">
              <w:rPr>
                <w:rFonts w:cstheme="minorHAnsi"/>
                <w:shd w:val="clear" w:color="auto" w:fill="FFFFFF"/>
              </w:rPr>
              <w:lastRenderedPageBreak/>
              <w:t xml:space="preserve">Solution-focused practice is founded on a firm belief that the full potential of every human being can be realized. This concise, pragmatic guide explains how the practice can be effectively adapted to help clients on the autism spectrum find solutions to their problems, by addressing autism not as a disability but as a different way of thinking. The first section is a </w:t>
            </w:r>
            <w:r w:rsidRPr="00605569">
              <w:rPr>
                <w:rFonts w:cstheme="minorHAnsi"/>
                <w:shd w:val="clear" w:color="auto" w:fill="FFFFFF"/>
              </w:rPr>
              <w:lastRenderedPageBreak/>
              <w:t>helpful introduction to how solution-focused practitioners can gain an understanding of autism by viewing it from a 'different culture' perspective; the second part offers handy rules and tips for applying knowledge respectfully and creating successful conversations with clients.</w:t>
            </w:r>
          </w:p>
          <w:p w14:paraId="51528457" w14:textId="77777777" w:rsidR="004432E8" w:rsidRPr="00605569" w:rsidRDefault="004432E8" w:rsidP="004432E8">
            <w:pPr>
              <w:rPr>
                <w:rFonts w:cstheme="minorHAnsi"/>
                <w:b/>
              </w:rPr>
            </w:pPr>
          </w:p>
        </w:tc>
      </w:tr>
      <w:tr w:rsidR="004432E8" w14:paraId="724F290C" w14:textId="77777777" w:rsidTr="004432E8">
        <w:tc>
          <w:tcPr>
            <w:tcW w:w="4508" w:type="dxa"/>
          </w:tcPr>
          <w:p w14:paraId="1E30F71D" w14:textId="77777777" w:rsidR="004432E8" w:rsidRDefault="004432E8" w:rsidP="004432E8">
            <w:pPr>
              <w:jc w:val="both"/>
              <w:rPr>
                <w:rStyle w:val="a-size-extra-large"/>
                <w:rFonts w:cstheme="minorHAnsi"/>
                <w:color w:val="0F1111"/>
              </w:rPr>
            </w:pPr>
            <w:r w:rsidRPr="00605569">
              <w:rPr>
                <w:rStyle w:val="a-size-extra-large"/>
                <w:rFonts w:cstheme="minorHAnsi"/>
                <w:b/>
                <w:color w:val="0F1111"/>
              </w:rPr>
              <w:lastRenderedPageBreak/>
              <w:t>Autism and Managing Anxiety</w:t>
            </w:r>
            <w:r w:rsidRPr="00605569">
              <w:rPr>
                <w:rStyle w:val="a-size-extra-large"/>
                <w:rFonts w:cstheme="minorHAnsi"/>
                <w:color w:val="0F1111"/>
              </w:rPr>
              <w:t xml:space="preserve">: </w:t>
            </w:r>
          </w:p>
          <w:p w14:paraId="2D18FBD5" w14:textId="4F9B91B0" w:rsidR="004432E8" w:rsidRPr="00605569" w:rsidRDefault="004432E8" w:rsidP="004432E8">
            <w:pPr>
              <w:jc w:val="both"/>
              <w:rPr>
                <w:rFonts w:cstheme="minorHAnsi"/>
              </w:rPr>
            </w:pPr>
            <w:r w:rsidRPr="00605569">
              <w:rPr>
                <w:rFonts w:cstheme="minorHAnsi"/>
              </w:rPr>
              <w:t xml:space="preserve">This easy-to-use resource is a compilation of theoretical background and concrete approaches designed to increase understanding and outline strategies to support autistic children and young people who experience anxiety in the school environment. This resource also has practical application for parents, </w:t>
            </w:r>
            <w:proofErr w:type="gramStart"/>
            <w:r w:rsidRPr="00605569">
              <w:rPr>
                <w:rFonts w:cstheme="minorHAnsi"/>
              </w:rPr>
              <w:t>carers</w:t>
            </w:r>
            <w:proofErr w:type="gramEnd"/>
            <w:r w:rsidRPr="00605569">
              <w:rPr>
                <w:rFonts w:cstheme="minorHAnsi"/>
              </w:rPr>
              <w:t xml:space="preserve"> and professionals across a range of educational and community-based settings.</w:t>
            </w:r>
          </w:p>
          <w:p w14:paraId="3281EEAD" w14:textId="77777777" w:rsidR="004432E8" w:rsidRPr="00605569" w:rsidRDefault="004432E8" w:rsidP="004432E8">
            <w:pPr>
              <w:jc w:val="both"/>
              <w:rPr>
                <w:rFonts w:cstheme="minorHAnsi"/>
              </w:rPr>
            </w:pPr>
            <w:r w:rsidRPr="00605569">
              <w:rPr>
                <w:rFonts w:cstheme="minorHAnsi"/>
              </w:rPr>
              <w:t>Using real life examples and case studies, the book explains and explores the different forms of anxiety and their impact across the school environment. Each chapter offers practical information and strategies that may help reduce the negative symptoms of anxiety and help support emotional resilience across home and school environments.</w:t>
            </w:r>
          </w:p>
          <w:p w14:paraId="0D7EDFC8" w14:textId="77777777" w:rsidR="004432E8" w:rsidRPr="00605569" w:rsidRDefault="004432E8" w:rsidP="004432E8">
            <w:pPr>
              <w:rPr>
                <w:rFonts w:cstheme="minorHAnsi"/>
                <w:b/>
                <w:lang w:eastAsia="en-GB"/>
              </w:rPr>
            </w:pPr>
          </w:p>
        </w:tc>
        <w:tc>
          <w:tcPr>
            <w:tcW w:w="4508" w:type="dxa"/>
          </w:tcPr>
          <w:p w14:paraId="1032F434" w14:textId="1E09D649" w:rsidR="004432E8" w:rsidRDefault="004432E8" w:rsidP="004432E8">
            <w:pPr>
              <w:rPr>
                <w:rStyle w:val="a-size-extra-large"/>
                <w:rFonts w:cstheme="minorHAnsi"/>
                <w:color w:val="0F1111"/>
              </w:rPr>
            </w:pPr>
            <w:r w:rsidRPr="00605569">
              <w:rPr>
                <w:rStyle w:val="a-size-extra-large"/>
                <w:rFonts w:cstheme="minorHAnsi"/>
                <w:color w:val="0F1111"/>
              </w:rPr>
              <w:t>Practical Strategies for Working with Children and Young People</w:t>
            </w:r>
          </w:p>
          <w:p w14:paraId="7A6E81B0" w14:textId="77777777" w:rsidR="004432E8" w:rsidRPr="00605569" w:rsidRDefault="004432E8" w:rsidP="004432E8">
            <w:pPr>
              <w:rPr>
                <w:rFonts w:cstheme="minorHAnsi"/>
              </w:rPr>
            </w:pPr>
          </w:p>
          <w:p w14:paraId="4372B8EA" w14:textId="77777777" w:rsidR="004432E8" w:rsidRDefault="004432E8" w:rsidP="004432E8">
            <w:pPr>
              <w:jc w:val="both"/>
              <w:rPr>
                <w:rFonts w:cstheme="minorHAnsi"/>
                <w:color w:val="0F1111"/>
                <w:shd w:val="clear" w:color="auto" w:fill="FFFFFF"/>
              </w:rPr>
            </w:pPr>
            <w:r w:rsidRPr="00605569">
              <w:rPr>
                <w:rFonts w:cstheme="minorHAnsi"/>
                <w:noProof/>
                <w:lang w:eastAsia="en-GB"/>
              </w:rPr>
              <w:drawing>
                <wp:inline distT="0" distB="0" distL="0" distR="0" wp14:anchorId="618B1D9B" wp14:editId="02945D78">
                  <wp:extent cx="1706880" cy="2256499"/>
                  <wp:effectExtent l="0" t="0" r="7620" b="0"/>
                  <wp:docPr id="14" name="Picture 14" descr="Autism And Managing Anxiety: Practical Strategies For Working With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ism And Managing Anxiety: Practical Strategies For Working With Children And Young People"/>
                          <pic:cNvPicPr>
                            <a:picLocks noChangeAspect="1" noChangeArrowheads="1"/>
                          </pic:cNvPicPr>
                        </pic:nvPicPr>
                        <pic:blipFill rotWithShape="1">
                          <a:blip r:embed="rId8">
                            <a:extLst>
                              <a:ext uri="{28A0092B-C50C-407E-A947-70E740481C1C}">
                                <a14:useLocalDpi xmlns:a14="http://schemas.microsoft.com/office/drawing/2010/main" val="0"/>
                              </a:ext>
                            </a:extLst>
                          </a:blip>
                          <a:srcRect l="12394" r="11963"/>
                          <a:stretch/>
                        </pic:blipFill>
                        <pic:spPr bwMode="auto">
                          <a:xfrm>
                            <a:off x="0" y="0"/>
                            <a:ext cx="1711786" cy="2262985"/>
                          </a:xfrm>
                          <a:prstGeom prst="rect">
                            <a:avLst/>
                          </a:prstGeom>
                          <a:noFill/>
                          <a:ln>
                            <a:noFill/>
                          </a:ln>
                          <a:extLst>
                            <a:ext uri="{53640926-AAD7-44D8-BBD7-CCE9431645EC}">
                              <a14:shadowObscured xmlns:a14="http://schemas.microsoft.com/office/drawing/2010/main"/>
                            </a:ext>
                          </a:extLst>
                        </pic:spPr>
                      </pic:pic>
                    </a:graphicData>
                  </a:graphic>
                </wp:inline>
              </w:drawing>
            </w:r>
            <w:r w:rsidRPr="00605569">
              <w:rPr>
                <w:rFonts w:cstheme="minorHAnsi"/>
                <w:color w:val="0F1111"/>
                <w:shd w:val="clear" w:color="auto" w:fill="FFFFFF"/>
              </w:rPr>
              <w:t xml:space="preserve"> </w:t>
            </w:r>
          </w:p>
          <w:p w14:paraId="0DCF375A" w14:textId="7C722E9A" w:rsidR="004432E8" w:rsidRPr="00605569" w:rsidRDefault="004432E8" w:rsidP="004432E8">
            <w:pPr>
              <w:jc w:val="both"/>
              <w:rPr>
                <w:rFonts w:cstheme="minorHAnsi"/>
                <w:b/>
              </w:rPr>
            </w:pPr>
            <w:r w:rsidRPr="00605569">
              <w:rPr>
                <w:rFonts w:cstheme="minorHAnsi"/>
                <w:b/>
              </w:rPr>
              <w:t>by Middletown Centre for Autism (Editor)</w:t>
            </w:r>
          </w:p>
          <w:p w14:paraId="575BA82A" w14:textId="77777777" w:rsidR="004432E8" w:rsidRPr="00605569" w:rsidRDefault="004432E8" w:rsidP="004432E8">
            <w:pPr>
              <w:jc w:val="both"/>
              <w:rPr>
                <w:rFonts w:cstheme="minorHAnsi"/>
                <w:shd w:val="clear" w:color="auto" w:fill="FFFFFF"/>
              </w:rPr>
            </w:pPr>
          </w:p>
        </w:tc>
      </w:tr>
      <w:tr w:rsidR="004432E8" w14:paraId="39621920" w14:textId="77777777" w:rsidTr="004432E8">
        <w:tc>
          <w:tcPr>
            <w:tcW w:w="4508" w:type="dxa"/>
          </w:tcPr>
          <w:p w14:paraId="7F1EE9A7" w14:textId="30E1745C" w:rsidR="004432E8" w:rsidRDefault="004432E8" w:rsidP="004432E8">
            <w:pPr>
              <w:rPr>
                <w:rStyle w:val="a-size-extra-large"/>
                <w:rFonts w:cstheme="minorHAnsi"/>
                <w:color w:val="0F1111"/>
              </w:rPr>
            </w:pPr>
            <w:r w:rsidRPr="00605569">
              <w:rPr>
                <w:rStyle w:val="a-size-extra-large"/>
                <w:rFonts w:cstheme="minorHAnsi"/>
                <w:color w:val="0F1111"/>
              </w:rPr>
              <w:t>A Multi-Disciplinary Perspective (Understanding and Treating in Autism)</w:t>
            </w:r>
          </w:p>
          <w:p w14:paraId="53A60C40" w14:textId="2430CC6B" w:rsidR="004432E8" w:rsidRDefault="004432E8" w:rsidP="004432E8">
            <w:pPr>
              <w:rPr>
                <w:rStyle w:val="a-size-extra-large"/>
                <w:rFonts w:cstheme="minorHAnsi"/>
                <w:color w:val="0F1111"/>
              </w:rPr>
            </w:pPr>
            <w:r>
              <w:rPr>
                <w:rStyle w:val="a-size-extra-large"/>
                <w:rFonts w:cstheme="minorHAnsi"/>
                <w:color w:val="0F1111"/>
              </w:rPr>
              <w:t xml:space="preserve"> </w:t>
            </w:r>
            <w:r w:rsidRPr="00605569">
              <w:rPr>
                <w:rStyle w:val="a-size-extra-large"/>
                <w:rFonts w:cstheme="minorHAnsi"/>
                <w:color w:val="0F1111"/>
              </w:rPr>
              <w:t> </w:t>
            </w:r>
            <w:r w:rsidRPr="00605569">
              <w:rPr>
                <w:rFonts w:cstheme="minorHAnsi"/>
                <w:noProof/>
                <w:lang w:eastAsia="en-GB"/>
              </w:rPr>
              <w:drawing>
                <wp:inline distT="0" distB="0" distL="0" distR="0" wp14:anchorId="173D17F2" wp14:editId="05CD0559">
                  <wp:extent cx="1463040" cy="1922847"/>
                  <wp:effectExtent l="0" t="0" r="3810" b="1270"/>
                  <wp:docPr id="16" name="Picture 16" descr="Understanding And Treating Self-Injurious Behavior In Autism: A Multi-Disciplinary Perspective (Understanding And Treating In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rstanding And Treating Self-Injurious Behavior In Autism: A Multi-Disciplinary Perspective (Understanding And Treating In Autism)"/>
                          <pic:cNvPicPr>
                            <a:picLocks noChangeAspect="1" noChangeArrowheads="1"/>
                          </pic:cNvPicPr>
                        </pic:nvPicPr>
                        <pic:blipFill rotWithShape="1">
                          <a:blip r:embed="rId9">
                            <a:extLst>
                              <a:ext uri="{28A0092B-C50C-407E-A947-70E740481C1C}">
                                <a14:useLocalDpi xmlns:a14="http://schemas.microsoft.com/office/drawing/2010/main" val="0"/>
                              </a:ext>
                            </a:extLst>
                          </a:blip>
                          <a:srcRect l="11950" r="11962"/>
                          <a:stretch/>
                        </pic:blipFill>
                        <pic:spPr bwMode="auto">
                          <a:xfrm>
                            <a:off x="0" y="0"/>
                            <a:ext cx="1470001" cy="1931996"/>
                          </a:xfrm>
                          <a:prstGeom prst="rect">
                            <a:avLst/>
                          </a:prstGeom>
                          <a:noFill/>
                          <a:ln>
                            <a:noFill/>
                          </a:ln>
                          <a:extLst>
                            <a:ext uri="{53640926-AAD7-44D8-BBD7-CCE9431645EC}">
                              <a14:shadowObscured xmlns:a14="http://schemas.microsoft.com/office/drawing/2010/main"/>
                            </a:ext>
                          </a:extLst>
                        </pic:spPr>
                      </pic:pic>
                    </a:graphicData>
                  </a:graphic>
                </wp:inline>
              </w:drawing>
            </w:r>
          </w:p>
          <w:p w14:paraId="0FD71BC3" w14:textId="00CD00D8" w:rsidR="004432E8" w:rsidRPr="00605569" w:rsidRDefault="004432E8" w:rsidP="004432E8">
            <w:pPr>
              <w:rPr>
                <w:rFonts w:cstheme="minorHAnsi"/>
                <w:b/>
              </w:rPr>
            </w:pPr>
            <w:r w:rsidRPr="00605569">
              <w:rPr>
                <w:rFonts w:cstheme="minorHAnsi"/>
                <w:b/>
              </w:rPr>
              <w:t>Foreword by Temple Grandin Stephen M. Edelson and Jane Botsford Johnson (Editor)</w:t>
            </w:r>
          </w:p>
          <w:p w14:paraId="1E6268E1" w14:textId="4A50C25C" w:rsidR="004432E8" w:rsidRPr="00605569" w:rsidRDefault="004432E8" w:rsidP="004432E8">
            <w:pPr>
              <w:rPr>
                <w:rStyle w:val="a-size-extra-large"/>
                <w:rFonts w:cstheme="minorHAnsi"/>
                <w:color w:val="0F1111"/>
              </w:rPr>
            </w:pPr>
          </w:p>
          <w:p w14:paraId="614DE1CD" w14:textId="77777777" w:rsidR="004432E8" w:rsidRPr="00605569" w:rsidRDefault="004432E8" w:rsidP="004432E8">
            <w:pPr>
              <w:jc w:val="both"/>
              <w:rPr>
                <w:rStyle w:val="a-size-extra-large"/>
                <w:rFonts w:cstheme="minorHAnsi"/>
                <w:b/>
                <w:color w:val="0F1111"/>
              </w:rPr>
            </w:pPr>
          </w:p>
        </w:tc>
        <w:tc>
          <w:tcPr>
            <w:tcW w:w="4508" w:type="dxa"/>
          </w:tcPr>
          <w:p w14:paraId="5E332B48" w14:textId="50F628D1" w:rsidR="004432E8" w:rsidRDefault="004432E8" w:rsidP="004432E8">
            <w:pPr>
              <w:jc w:val="both"/>
              <w:rPr>
                <w:rStyle w:val="a-size-extra-large"/>
                <w:rFonts w:cstheme="minorHAnsi"/>
                <w:b/>
                <w:color w:val="0F1111"/>
              </w:rPr>
            </w:pPr>
            <w:r w:rsidRPr="00605569">
              <w:rPr>
                <w:rStyle w:val="a-size-extra-large"/>
                <w:rFonts w:cstheme="minorHAnsi"/>
                <w:b/>
                <w:color w:val="0F1111"/>
              </w:rPr>
              <w:t xml:space="preserve">Understanding and Treating Self-Injurious </w:t>
            </w:r>
            <w:r w:rsidRPr="00605569">
              <w:rPr>
                <w:rStyle w:val="a-size-extra-large"/>
                <w:rFonts w:cstheme="minorHAnsi"/>
                <w:b/>
                <w:color w:val="0F1111"/>
              </w:rPr>
              <w:t>Behaviour</w:t>
            </w:r>
            <w:r w:rsidRPr="00605569">
              <w:rPr>
                <w:rStyle w:val="a-size-extra-large"/>
                <w:rFonts w:cstheme="minorHAnsi"/>
                <w:b/>
                <w:color w:val="0F1111"/>
              </w:rPr>
              <w:t xml:space="preserve"> in Autism</w:t>
            </w:r>
          </w:p>
          <w:p w14:paraId="0E88B1E6" w14:textId="77777777" w:rsidR="004432E8" w:rsidRDefault="004432E8" w:rsidP="004432E8">
            <w:pPr>
              <w:jc w:val="both"/>
              <w:rPr>
                <w:rFonts w:cstheme="minorHAnsi"/>
              </w:rPr>
            </w:pPr>
          </w:p>
          <w:p w14:paraId="37092236" w14:textId="747240F7" w:rsidR="004432E8" w:rsidRPr="00605569" w:rsidRDefault="004432E8" w:rsidP="004432E8">
            <w:pPr>
              <w:jc w:val="both"/>
              <w:rPr>
                <w:rFonts w:cstheme="minorHAnsi"/>
              </w:rPr>
            </w:pPr>
            <w:r w:rsidRPr="00605569">
              <w:rPr>
                <w:rFonts w:cstheme="minorHAnsi"/>
              </w:rPr>
              <w:t xml:space="preserve">A complete guide to understanding and treating self-injury in autism (ASD). With contributions by top experts, the book explains various causes and forms of self-injury, discusses the treatment options available, including medical, </w:t>
            </w:r>
            <w:proofErr w:type="gramStart"/>
            <w:r w:rsidRPr="00605569">
              <w:rPr>
                <w:rFonts w:cstheme="minorHAnsi"/>
              </w:rPr>
              <w:t>psychiatric</w:t>
            </w:r>
            <w:proofErr w:type="gramEnd"/>
            <w:r w:rsidRPr="00605569">
              <w:rPr>
                <w:rFonts w:cstheme="minorHAnsi"/>
              </w:rPr>
              <w:t xml:space="preserve"> and nutritional treatments, and considers the effectiveness of multidisciplinary approaches</w:t>
            </w:r>
            <w:r w:rsidRPr="00605569">
              <w:rPr>
                <w:rFonts w:cstheme="minorHAnsi"/>
                <w:color w:val="0F1111"/>
                <w:shd w:val="clear" w:color="auto" w:fill="FFFFFF"/>
              </w:rPr>
              <w:t>.</w:t>
            </w:r>
          </w:p>
          <w:p w14:paraId="03DC66D8" w14:textId="77777777" w:rsidR="004432E8" w:rsidRPr="00605569" w:rsidRDefault="004432E8" w:rsidP="004432E8">
            <w:pPr>
              <w:rPr>
                <w:rStyle w:val="a-size-extra-large"/>
                <w:rFonts w:cstheme="minorHAnsi"/>
                <w:color w:val="0F1111"/>
              </w:rPr>
            </w:pPr>
          </w:p>
        </w:tc>
      </w:tr>
      <w:tr w:rsidR="004432E8" w14:paraId="0A0C0F15" w14:textId="77777777" w:rsidTr="004432E8">
        <w:tc>
          <w:tcPr>
            <w:tcW w:w="4508" w:type="dxa"/>
          </w:tcPr>
          <w:p w14:paraId="31D305CB" w14:textId="02E0AC59" w:rsidR="004432E8" w:rsidRPr="00605569" w:rsidRDefault="00B658AD" w:rsidP="004432E8">
            <w:pPr>
              <w:rPr>
                <w:rStyle w:val="a-size-extra-large"/>
                <w:rFonts w:cstheme="minorHAnsi"/>
                <w:color w:val="0F1111"/>
              </w:rPr>
            </w:pPr>
            <w:r w:rsidRPr="00605569">
              <w:rPr>
                <w:rFonts w:cstheme="minorHAnsi"/>
                <w:b/>
                <w:lang w:eastAsia="en-GB"/>
              </w:rPr>
              <w:lastRenderedPageBreak/>
              <w:t>Secrets to Success for Professionals in the Autism Field</w:t>
            </w:r>
            <w:r w:rsidRPr="00605569">
              <w:rPr>
                <w:rFonts w:cstheme="minorHAnsi"/>
                <w:color w:val="0F1111"/>
                <w:shd w:val="clear" w:color="auto" w:fill="FFFFFF"/>
              </w:rPr>
              <w:t xml:space="preserve"> </w:t>
            </w:r>
            <w:proofErr w:type="spellStart"/>
            <w:r w:rsidR="004432E8" w:rsidRPr="00605569">
              <w:rPr>
                <w:rFonts w:cstheme="minorHAnsi"/>
                <w:color w:val="0F1111"/>
                <w:shd w:val="clear" w:color="auto" w:fill="FFFFFF"/>
              </w:rPr>
              <w:t>Gunilla</w:t>
            </w:r>
            <w:proofErr w:type="spellEnd"/>
            <w:r w:rsidR="004432E8" w:rsidRPr="00605569">
              <w:rPr>
                <w:rFonts w:cstheme="minorHAnsi"/>
                <w:color w:val="0F1111"/>
                <w:shd w:val="clear" w:color="auto" w:fill="FFFFFF"/>
              </w:rPr>
              <w:t xml:space="preserve"> </w:t>
            </w:r>
            <w:proofErr w:type="spellStart"/>
            <w:r w:rsidR="004432E8" w:rsidRPr="00605569">
              <w:rPr>
                <w:rFonts w:cstheme="minorHAnsi"/>
                <w:color w:val="0F1111"/>
                <w:shd w:val="clear" w:color="auto" w:fill="FFFFFF"/>
              </w:rPr>
              <w:t>Gerland's</w:t>
            </w:r>
            <w:proofErr w:type="spellEnd"/>
            <w:r w:rsidR="004432E8" w:rsidRPr="00605569">
              <w:rPr>
                <w:rFonts w:cstheme="minorHAnsi"/>
                <w:color w:val="0F1111"/>
                <w:shd w:val="clear" w:color="auto" w:fill="FFFFFF"/>
              </w:rPr>
              <w:t xml:space="preserve"> extensive personal and professional experience of the autism spectrum means she is expertly placed to offer a fresh perspective on working with autism as well as a wealth of effective tools and interventions to use in practice. In a highly readable style, with many inspiring examples, this book offers original explanations of the impairments associated with autism, showing how to discover the root cause of behaviours that are challenging, not just how to manage them superficially. It looks objectively and non-judgementally at the common pitfalls and difficulties that autism professionals may encounter, explaining how to deal with these and transition to more effective working relationships. An important section on ethics and reflection equips the reader with the knowledge and skills needed to grow professionally in the field. Packed with original insights and practical, hands-on tools and strategies, this is essential reading for teachers, teaching assistants,</w:t>
            </w:r>
            <w:r w:rsidRPr="00605569">
              <w:rPr>
                <w:rFonts w:cstheme="minorHAnsi"/>
                <w:color w:val="0F1111"/>
                <w:shd w:val="clear" w:color="auto" w:fill="FFFFFF"/>
              </w:rPr>
              <w:t xml:space="preserve"> </w:t>
            </w:r>
            <w:r w:rsidRPr="00605569">
              <w:rPr>
                <w:rFonts w:cstheme="minorHAnsi"/>
                <w:color w:val="0F1111"/>
                <w:shd w:val="clear" w:color="auto" w:fill="FFFFFF"/>
              </w:rPr>
              <w:t xml:space="preserve">support workers, counsellors, social </w:t>
            </w:r>
            <w:proofErr w:type="gramStart"/>
            <w:r w:rsidRPr="00605569">
              <w:rPr>
                <w:rFonts w:cstheme="minorHAnsi"/>
                <w:color w:val="0F1111"/>
                <w:shd w:val="clear" w:color="auto" w:fill="FFFFFF"/>
              </w:rPr>
              <w:t>workers</w:t>
            </w:r>
            <w:proofErr w:type="gramEnd"/>
            <w:r w:rsidRPr="00605569">
              <w:rPr>
                <w:rFonts w:cstheme="minorHAnsi"/>
                <w:color w:val="0F1111"/>
                <w:shd w:val="clear" w:color="auto" w:fill="FFFFFF"/>
              </w:rPr>
              <w:t xml:space="preserve"> and anyone else working with individuals of any age on the autism spectrum</w:t>
            </w:r>
          </w:p>
        </w:tc>
        <w:tc>
          <w:tcPr>
            <w:tcW w:w="4508" w:type="dxa"/>
          </w:tcPr>
          <w:p w14:paraId="73D2B1CB" w14:textId="77777777" w:rsidR="00B658AD" w:rsidRDefault="00B658AD" w:rsidP="004432E8">
            <w:pPr>
              <w:rPr>
                <w:rFonts w:cstheme="minorHAnsi"/>
                <w:lang w:eastAsia="en-GB"/>
              </w:rPr>
            </w:pPr>
          </w:p>
          <w:p w14:paraId="3A90A6A2" w14:textId="256D7949" w:rsidR="004432E8" w:rsidRDefault="004432E8" w:rsidP="004432E8">
            <w:pPr>
              <w:rPr>
                <w:rFonts w:cstheme="minorHAnsi"/>
                <w:lang w:eastAsia="en-GB"/>
              </w:rPr>
            </w:pPr>
            <w:r w:rsidRPr="00605569">
              <w:rPr>
                <w:rFonts w:cstheme="minorHAnsi"/>
                <w:lang w:eastAsia="en-GB"/>
              </w:rPr>
              <w:t>An Insider's Guide to Understanding the Autism Spectrum, the Environment and Your Role</w:t>
            </w:r>
          </w:p>
          <w:p w14:paraId="0D843EE4" w14:textId="77777777" w:rsidR="00B658AD" w:rsidRDefault="00B658AD" w:rsidP="004432E8">
            <w:pPr>
              <w:rPr>
                <w:rFonts w:cstheme="minorHAnsi"/>
                <w:lang w:eastAsia="en-GB"/>
              </w:rPr>
            </w:pPr>
          </w:p>
          <w:p w14:paraId="05DD592C" w14:textId="77777777" w:rsidR="004432E8" w:rsidRPr="00605569" w:rsidRDefault="004432E8" w:rsidP="004432E8">
            <w:pPr>
              <w:rPr>
                <w:rFonts w:cstheme="minorHAnsi"/>
                <w:lang w:eastAsia="en-GB"/>
              </w:rPr>
            </w:pPr>
          </w:p>
          <w:p w14:paraId="3F63A748" w14:textId="111FEF10" w:rsidR="004432E8" w:rsidRDefault="004432E8" w:rsidP="004432E8">
            <w:pPr>
              <w:rPr>
                <w:rFonts w:cstheme="minorHAnsi"/>
                <w:color w:val="0F1111"/>
                <w:shd w:val="clear" w:color="auto" w:fill="FFFFFF"/>
              </w:rPr>
            </w:pPr>
            <w:r w:rsidRPr="00605569">
              <w:rPr>
                <w:rFonts w:cstheme="minorHAnsi"/>
                <w:noProof/>
                <w:lang w:eastAsia="en-GB"/>
              </w:rPr>
              <w:drawing>
                <wp:inline distT="0" distB="0" distL="0" distR="0" wp14:anchorId="1A2E11DB" wp14:editId="70DA117C">
                  <wp:extent cx="1767840" cy="2451756"/>
                  <wp:effectExtent l="0" t="0" r="3810" b="5715"/>
                  <wp:docPr id="17" name="Picture 17" descr="Secrets To Success For Professionals In The Autism Field: An Insider's Guide To Understanding The Autism Spectrum, The Environment And Your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rets To Success For Professionals In The Autism Field: An Insider's Guide To Understanding The Autism Spectrum, The Environment And Your Role"/>
                          <pic:cNvPicPr>
                            <a:picLocks noChangeAspect="1" noChangeArrowheads="1"/>
                          </pic:cNvPicPr>
                        </pic:nvPicPr>
                        <pic:blipFill rotWithShape="1">
                          <a:blip r:embed="rId10">
                            <a:extLst>
                              <a:ext uri="{28A0092B-C50C-407E-A947-70E740481C1C}">
                                <a14:useLocalDpi xmlns:a14="http://schemas.microsoft.com/office/drawing/2010/main" val="0"/>
                              </a:ext>
                            </a:extLst>
                          </a:blip>
                          <a:srcRect l="13720" r="14175"/>
                          <a:stretch/>
                        </pic:blipFill>
                        <pic:spPr bwMode="auto">
                          <a:xfrm>
                            <a:off x="0" y="0"/>
                            <a:ext cx="1777811" cy="2465584"/>
                          </a:xfrm>
                          <a:prstGeom prst="rect">
                            <a:avLst/>
                          </a:prstGeom>
                          <a:noFill/>
                          <a:ln>
                            <a:noFill/>
                          </a:ln>
                          <a:extLst>
                            <a:ext uri="{53640926-AAD7-44D8-BBD7-CCE9431645EC}">
                              <a14:shadowObscured xmlns:a14="http://schemas.microsoft.com/office/drawing/2010/main"/>
                            </a:ext>
                          </a:extLst>
                        </pic:spPr>
                      </pic:pic>
                    </a:graphicData>
                  </a:graphic>
                </wp:inline>
              </w:drawing>
            </w:r>
            <w:r w:rsidRPr="00605569">
              <w:rPr>
                <w:rFonts w:cstheme="minorHAnsi"/>
                <w:color w:val="0F1111"/>
                <w:shd w:val="clear" w:color="auto" w:fill="FFFFFF"/>
              </w:rPr>
              <w:t xml:space="preserve"> </w:t>
            </w:r>
          </w:p>
          <w:p w14:paraId="1122E566" w14:textId="77777777" w:rsidR="00B658AD" w:rsidRDefault="00B658AD" w:rsidP="004432E8">
            <w:pPr>
              <w:rPr>
                <w:rFonts w:cstheme="minorHAnsi"/>
                <w:color w:val="0F1111"/>
                <w:shd w:val="clear" w:color="auto" w:fill="FFFFFF"/>
              </w:rPr>
            </w:pPr>
          </w:p>
          <w:p w14:paraId="5A556C71" w14:textId="7D4446F9" w:rsidR="004432E8" w:rsidRPr="00605569" w:rsidRDefault="004432E8" w:rsidP="004432E8">
            <w:pPr>
              <w:rPr>
                <w:rFonts w:cstheme="minorHAnsi"/>
                <w:b/>
              </w:rPr>
            </w:pPr>
            <w:r w:rsidRPr="00605569">
              <w:rPr>
                <w:rFonts w:cstheme="minorHAnsi"/>
                <w:b/>
              </w:rPr>
              <w:t>by </w:t>
            </w:r>
            <w:proofErr w:type="spellStart"/>
            <w:r w:rsidRPr="00605569">
              <w:rPr>
                <w:rFonts w:cstheme="minorHAnsi"/>
                <w:b/>
              </w:rPr>
              <w:t>Gunilla</w:t>
            </w:r>
            <w:proofErr w:type="spellEnd"/>
            <w:r w:rsidRPr="00605569">
              <w:rPr>
                <w:rFonts w:cstheme="minorHAnsi"/>
                <w:b/>
              </w:rPr>
              <w:t xml:space="preserve"> </w:t>
            </w:r>
            <w:proofErr w:type="spellStart"/>
            <w:proofErr w:type="gramStart"/>
            <w:r w:rsidRPr="00605569">
              <w:rPr>
                <w:rFonts w:cstheme="minorHAnsi"/>
                <w:b/>
              </w:rPr>
              <w:t>Gerland</w:t>
            </w:r>
            <w:proofErr w:type="spellEnd"/>
            <w:r w:rsidRPr="00605569">
              <w:rPr>
                <w:rFonts w:cstheme="minorHAnsi"/>
                <w:b/>
              </w:rPr>
              <w:t>  (</w:t>
            </w:r>
            <w:proofErr w:type="gramEnd"/>
            <w:r w:rsidRPr="00605569">
              <w:rPr>
                <w:rFonts w:cstheme="minorHAnsi"/>
                <w:b/>
              </w:rPr>
              <w:t>Author)</w:t>
            </w:r>
          </w:p>
          <w:p w14:paraId="079213BE" w14:textId="77777777" w:rsidR="004432E8" w:rsidRPr="00605569" w:rsidRDefault="004432E8" w:rsidP="004432E8">
            <w:pPr>
              <w:jc w:val="both"/>
              <w:rPr>
                <w:rStyle w:val="a-size-extra-large"/>
                <w:rFonts w:cstheme="minorHAnsi"/>
                <w:b/>
                <w:color w:val="0F1111"/>
              </w:rPr>
            </w:pPr>
          </w:p>
        </w:tc>
      </w:tr>
      <w:tr w:rsidR="00B658AD" w14:paraId="09CEF927" w14:textId="77777777" w:rsidTr="004432E8">
        <w:tc>
          <w:tcPr>
            <w:tcW w:w="4508" w:type="dxa"/>
          </w:tcPr>
          <w:p w14:paraId="402EE6CC" w14:textId="6258FA19" w:rsidR="00B658AD" w:rsidRDefault="00B658AD" w:rsidP="00B658AD">
            <w:pPr>
              <w:rPr>
                <w:rStyle w:val="a-size-extra-large"/>
                <w:rFonts w:cstheme="minorHAnsi"/>
                <w:b/>
                <w:color w:val="0F1111"/>
              </w:rPr>
            </w:pPr>
            <w:r w:rsidRPr="006A5F67">
              <w:rPr>
                <w:rStyle w:val="a-size-extra-large"/>
                <w:rFonts w:cstheme="minorHAnsi"/>
                <w:b/>
                <w:color w:val="0F1111"/>
              </w:rPr>
              <w:t>Autism: A New Introduction to Psychological Theory and Current Debate</w:t>
            </w:r>
          </w:p>
          <w:p w14:paraId="0A7F7F15" w14:textId="77777777" w:rsidR="00B658AD" w:rsidRDefault="00B658AD" w:rsidP="00B658AD">
            <w:pPr>
              <w:rPr>
                <w:rStyle w:val="a-size-extra-large"/>
                <w:rFonts w:cstheme="minorHAnsi"/>
                <w:b/>
                <w:color w:val="0F1111"/>
              </w:rPr>
            </w:pPr>
          </w:p>
          <w:p w14:paraId="1A9FD210" w14:textId="004A5F19" w:rsidR="00B658AD" w:rsidRDefault="00B658AD" w:rsidP="00B658AD">
            <w:pPr>
              <w:rPr>
                <w:rStyle w:val="a-size-extra-large"/>
                <w:rFonts w:cstheme="minorHAnsi"/>
                <w:b/>
                <w:color w:val="0F1111"/>
              </w:rPr>
            </w:pPr>
            <w:r>
              <w:rPr>
                <w:noProof/>
                <w:lang w:eastAsia="en-GB"/>
              </w:rPr>
              <w:drawing>
                <wp:inline distT="0" distB="0" distL="0" distR="0" wp14:anchorId="07C07FE3" wp14:editId="4C83CE86">
                  <wp:extent cx="1409700" cy="1907384"/>
                  <wp:effectExtent l="0" t="0" r="0" b="0"/>
                  <wp:docPr id="18" name="Picture 18" descr="Autism: A New Introduction to Psychological Theory and Current D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ism: A New Introduction to Psychological Theory and Current Debate"/>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34" r="13258"/>
                          <a:stretch/>
                        </pic:blipFill>
                        <pic:spPr bwMode="auto">
                          <a:xfrm>
                            <a:off x="0" y="0"/>
                            <a:ext cx="1430433" cy="1935436"/>
                          </a:xfrm>
                          <a:prstGeom prst="rect">
                            <a:avLst/>
                          </a:prstGeom>
                          <a:noFill/>
                          <a:ln>
                            <a:noFill/>
                          </a:ln>
                          <a:extLst>
                            <a:ext uri="{53640926-AAD7-44D8-BBD7-CCE9431645EC}">
                              <a14:shadowObscured xmlns:a14="http://schemas.microsoft.com/office/drawing/2010/main"/>
                            </a:ext>
                          </a:extLst>
                        </pic:spPr>
                      </pic:pic>
                    </a:graphicData>
                  </a:graphic>
                </wp:inline>
              </w:drawing>
            </w:r>
          </w:p>
          <w:p w14:paraId="5895193F" w14:textId="10D6C713" w:rsidR="00B658AD" w:rsidRPr="00932E21" w:rsidRDefault="00B658AD" w:rsidP="00B658AD">
            <w:pPr>
              <w:rPr>
                <w:b/>
              </w:rPr>
            </w:pPr>
            <w:r w:rsidRPr="00932E21">
              <w:rPr>
                <w:b/>
              </w:rPr>
              <w:t>by Sue Fletcher-</w:t>
            </w:r>
            <w:proofErr w:type="gramStart"/>
            <w:r w:rsidRPr="00932E21">
              <w:rPr>
                <w:b/>
              </w:rPr>
              <w:t>Watson  (</w:t>
            </w:r>
            <w:proofErr w:type="gramEnd"/>
            <w:r w:rsidRPr="00932E21">
              <w:rPr>
                <w:b/>
              </w:rPr>
              <w:t xml:space="preserve">Author), Francesca </w:t>
            </w:r>
            <w:proofErr w:type="spellStart"/>
            <w:r w:rsidRPr="00932E21">
              <w:rPr>
                <w:b/>
              </w:rPr>
              <w:t>Happé</w:t>
            </w:r>
            <w:proofErr w:type="spellEnd"/>
            <w:r w:rsidRPr="00932E21">
              <w:rPr>
                <w:b/>
              </w:rPr>
              <w:t> (Author)</w:t>
            </w:r>
          </w:p>
          <w:p w14:paraId="42957A7B" w14:textId="6AF658FB" w:rsidR="00B658AD" w:rsidRDefault="00B658AD" w:rsidP="00B658AD">
            <w:pPr>
              <w:rPr>
                <w:rStyle w:val="a-size-extra-large"/>
                <w:rFonts w:cstheme="minorHAnsi"/>
                <w:b/>
                <w:color w:val="0F1111"/>
              </w:rPr>
            </w:pPr>
          </w:p>
          <w:p w14:paraId="10A65845" w14:textId="77777777" w:rsidR="00B658AD" w:rsidRDefault="00B658AD" w:rsidP="00B658AD">
            <w:pPr>
              <w:rPr>
                <w:rStyle w:val="a-size-extra-large"/>
                <w:rFonts w:cstheme="minorHAnsi"/>
                <w:b/>
                <w:color w:val="0F1111"/>
              </w:rPr>
            </w:pPr>
          </w:p>
          <w:p w14:paraId="72AD03A4" w14:textId="77777777" w:rsidR="00B658AD" w:rsidRPr="00605569" w:rsidRDefault="00B658AD" w:rsidP="004432E8">
            <w:pPr>
              <w:rPr>
                <w:rFonts w:cstheme="minorHAnsi"/>
                <w:b/>
                <w:lang w:eastAsia="en-GB"/>
              </w:rPr>
            </w:pPr>
          </w:p>
        </w:tc>
        <w:tc>
          <w:tcPr>
            <w:tcW w:w="4508" w:type="dxa"/>
          </w:tcPr>
          <w:p w14:paraId="0910282D" w14:textId="77777777" w:rsidR="00B658AD" w:rsidRPr="00932E21" w:rsidRDefault="00B658AD" w:rsidP="00B658AD">
            <w:pPr>
              <w:jc w:val="both"/>
              <w:rPr>
                <w:shd w:val="clear" w:color="auto" w:fill="FFFFFF"/>
              </w:rPr>
            </w:pPr>
            <w:r w:rsidRPr="00932E21">
              <w:rPr>
                <w:shd w:val="clear" w:color="auto" w:fill="FFFFFF"/>
              </w:rPr>
              <w:t xml:space="preserve">The authors summarise what is known about the biology and behavioural features of </w:t>
            </w:r>
            <w:proofErr w:type="gramStart"/>
            <w:r w:rsidRPr="00932E21">
              <w:rPr>
                <w:shd w:val="clear" w:color="auto" w:fill="FFFFFF"/>
              </w:rPr>
              <w:t>autism, and</w:t>
            </w:r>
            <w:proofErr w:type="gramEnd"/>
            <w:r w:rsidRPr="00932E21">
              <w:rPr>
                <w:shd w:val="clear" w:color="auto" w:fill="FFFFFF"/>
              </w:rPr>
              <w:t xml:space="preserve"> provide concise but comprehensive accounts of all influential psychological models including ‘Theory of Mind’ (</w:t>
            </w:r>
            <w:proofErr w:type="spellStart"/>
            <w:r w:rsidRPr="00932E21">
              <w:rPr>
                <w:shd w:val="clear" w:color="auto" w:fill="FFFFFF"/>
              </w:rPr>
              <w:t>ToM</w:t>
            </w:r>
            <w:proofErr w:type="spellEnd"/>
            <w:r w:rsidRPr="00932E21">
              <w:rPr>
                <w:shd w:val="clear" w:color="auto" w:fill="FFFFFF"/>
              </w:rPr>
              <w:t xml:space="preserve">) models, early social development models and alternative information processing models such as ‘weak central coherence’ theory. The book also discusses more recent attempts to understand autism, including the ‘Double Empathy Problem’ and Bayesian theories. In each case, the authors describe the theory, review the </w:t>
            </w:r>
            <w:proofErr w:type="gramStart"/>
            <w:r w:rsidRPr="00932E21">
              <w:rPr>
                <w:shd w:val="clear" w:color="auto" w:fill="FFFFFF"/>
              </w:rPr>
              <w:t>evidence</w:t>
            </w:r>
            <w:proofErr w:type="gramEnd"/>
            <w:r w:rsidRPr="00932E21">
              <w:rPr>
                <w:shd w:val="clear" w:color="auto" w:fill="FFFFFF"/>
              </w:rPr>
              <w:t xml:space="preserve"> and provide critical analysis of its value and impact. Recognising the multiplicity of theoretical views, and rapidly changing nature of autism research, each chapter considers current debates and major questions that remain for the future.</w:t>
            </w:r>
          </w:p>
          <w:p w14:paraId="16D9F428" w14:textId="77777777" w:rsidR="00B658AD" w:rsidRDefault="00B658AD" w:rsidP="004432E8">
            <w:pPr>
              <w:rPr>
                <w:rFonts w:cstheme="minorHAnsi"/>
                <w:lang w:eastAsia="en-GB"/>
              </w:rPr>
            </w:pPr>
          </w:p>
          <w:p w14:paraId="727190DA" w14:textId="24CE3BD4" w:rsidR="00B658AD" w:rsidRDefault="00B658AD" w:rsidP="004432E8">
            <w:pPr>
              <w:rPr>
                <w:rFonts w:cstheme="minorHAnsi"/>
                <w:lang w:eastAsia="en-GB"/>
              </w:rPr>
            </w:pPr>
          </w:p>
        </w:tc>
      </w:tr>
      <w:tr w:rsidR="00B658AD" w14:paraId="258A5914" w14:textId="77777777" w:rsidTr="004432E8">
        <w:tc>
          <w:tcPr>
            <w:tcW w:w="4508" w:type="dxa"/>
          </w:tcPr>
          <w:p w14:paraId="787599A0" w14:textId="77777777" w:rsidR="00B658AD" w:rsidRDefault="00B658AD" w:rsidP="00B658AD">
            <w:pPr>
              <w:rPr>
                <w:rFonts w:cstheme="minorHAnsi"/>
                <w:b/>
              </w:rPr>
            </w:pPr>
            <w:r w:rsidRPr="00605569">
              <w:rPr>
                <w:rFonts w:cstheme="minorHAnsi"/>
                <w:b/>
              </w:rPr>
              <w:t>All Cats Have Asperger Syndrome</w:t>
            </w:r>
          </w:p>
          <w:p w14:paraId="6059DDA7" w14:textId="77777777" w:rsidR="00B658AD" w:rsidRPr="00605569" w:rsidRDefault="00B658AD" w:rsidP="00B658AD">
            <w:pPr>
              <w:jc w:val="both"/>
              <w:rPr>
                <w:rFonts w:cstheme="minorHAnsi"/>
              </w:rPr>
            </w:pPr>
            <w:r w:rsidRPr="00605569">
              <w:rPr>
                <w:rFonts w:cstheme="minorHAnsi"/>
              </w:rPr>
              <w:t>This book takes a playful look at Asperger Syndrome (AS), drawing inspiration from the feline world in a way that will strike a chord with all those who are familiar with Asperger.</w:t>
            </w:r>
          </w:p>
          <w:p w14:paraId="729934BE" w14:textId="77777777" w:rsidR="00B658AD" w:rsidRPr="00605569" w:rsidRDefault="00B658AD" w:rsidP="00B658AD">
            <w:pPr>
              <w:jc w:val="both"/>
              <w:rPr>
                <w:rFonts w:cstheme="minorHAnsi"/>
              </w:rPr>
            </w:pPr>
            <w:r w:rsidRPr="00605569">
              <w:rPr>
                <w:rFonts w:cstheme="minorHAnsi"/>
              </w:rPr>
              <w:lastRenderedPageBreak/>
              <w:t xml:space="preserve">Delightful colour photographs of cats bring to life familiar characteristics such as sensitive hearing, scampering at the first sign of being stroked, and </w:t>
            </w:r>
            <w:proofErr w:type="gramStart"/>
            <w:r w:rsidRPr="00605569">
              <w:rPr>
                <w:rFonts w:cstheme="minorHAnsi"/>
              </w:rPr>
              <w:t>particular eating</w:t>
            </w:r>
            <w:proofErr w:type="gramEnd"/>
            <w:r w:rsidRPr="00605569">
              <w:rPr>
                <w:rFonts w:cstheme="minorHAnsi"/>
              </w:rPr>
              <w:t xml:space="preserve"> habits.</w:t>
            </w:r>
          </w:p>
          <w:p w14:paraId="2FBD3A95" w14:textId="691C72F5" w:rsidR="00B658AD" w:rsidRPr="006A5F67" w:rsidRDefault="00B658AD" w:rsidP="00B658AD">
            <w:pPr>
              <w:jc w:val="both"/>
              <w:rPr>
                <w:rStyle w:val="a-size-extra-large"/>
                <w:rFonts w:cstheme="minorHAnsi"/>
                <w:b/>
                <w:color w:val="0F1111"/>
              </w:rPr>
            </w:pPr>
            <w:r w:rsidRPr="00605569">
              <w:rPr>
                <w:rFonts w:cstheme="minorHAnsi"/>
              </w:rPr>
              <w:t>Touching, humorous and insightful, this book evokes the difficulties and joys of raising a child who is different and leaves the reader with a sense of the dignity, individuality, and potential of people with Asperger. This engaging book is an ideal, gentle introduction to the world of Asperger.</w:t>
            </w:r>
          </w:p>
        </w:tc>
        <w:tc>
          <w:tcPr>
            <w:tcW w:w="4508" w:type="dxa"/>
          </w:tcPr>
          <w:p w14:paraId="20513C54" w14:textId="77777777" w:rsidR="00B658AD" w:rsidRPr="00605569" w:rsidRDefault="00B658AD" w:rsidP="00B658AD">
            <w:pPr>
              <w:rPr>
                <w:rFonts w:cstheme="minorHAnsi"/>
              </w:rPr>
            </w:pPr>
          </w:p>
          <w:p w14:paraId="58C06CD8" w14:textId="77777777" w:rsidR="00B658AD" w:rsidRDefault="00B658AD" w:rsidP="00B658AD">
            <w:pPr>
              <w:rPr>
                <w:rFonts w:cstheme="minorHAnsi"/>
              </w:rPr>
            </w:pPr>
            <w:r w:rsidRPr="00605569">
              <w:rPr>
                <w:rFonts w:cstheme="minorHAnsi"/>
                <w:noProof/>
                <w:lang w:eastAsia="en-GB"/>
              </w:rPr>
              <w:lastRenderedPageBreak/>
              <w:drawing>
                <wp:inline distT="0" distB="0" distL="0" distR="0" wp14:anchorId="08F8BE80" wp14:editId="5008A308">
                  <wp:extent cx="2179320" cy="2203110"/>
                  <wp:effectExtent l="0" t="0" r="0" b="6985"/>
                  <wp:docPr id="2" name="Picture 2" descr="All Cats Have Asperger Syndrome: Hoopmann, K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Cats Have Asperger Syndrome: Hoopmann, Kath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2725" cy="2246989"/>
                          </a:xfrm>
                          <a:prstGeom prst="rect">
                            <a:avLst/>
                          </a:prstGeom>
                          <a:noFill/>
                          <a:ln>
                            <a:noFill/>
                          </a:ln>
                        </pic:spPr>
                      </pic:pic>
                    </a:graphicData>
                  </a:graphic>
                </wp:inline>
              </w:drawing>
            </w:r>
            <w:r w:rsidRPr="00605569">
              <w:rPr>
                <w:rFonts w:cstheme="minorHAnsi"/>
              </w:rPr>
              <w:t xml:space="preserve"> </w:t>
            </w:r>
            <w:r>
              <w:rPr>
                <w:rFonts w:cstheme="minorHAnsi"/>
              </w:rPr>
              <w:t xml:space="preserve"> </w:t>
            </w:r>
          </w:p>
          <w:p w14:paraId="097D4345" w14:textId="03730EB4" w:rsidR="00B658AD" w:rsidRPr="00932E21" w:rsidRDefault="00B658AD" w:rsidP="00B658AD">
            <w:pPr>
              <w:rPr>
                <w:shd w:val="clear" w:color="auto" w:fill="FFFFFF"/>
              </w:rPr>
            </w:pPr>
            <w:r>
              <w:rPr>
                <w:rFonts w:cstheme="minorHAnsi"/>
              </w:rPr>
              <w:t>By</w:t>
            </w:r>
            <w:r w:rsidRPr="00605569">
              <w:rPr>
                <w:rFonts w:cstheme="minorHAnsi"/>
                <w:b/>
              </w:rPr>
              <w:t xml:space="preserve"> Kathy </w:t>
            </w:r>
            <w:hyperlink r:id="rId13" w:tooltip="Hoopmann, Kathy" w:history="1">
              <w:proofErr w:type="spellStart"/>
              <w:r w:rsidRPr="00605569">
                <w:rPr>
                  <w:rFonts w:eastAsia="Times New Roman" w:cstheme="minorHAnsi"/>
                  <w:b/>
                  <w:bCs/>
                  <w:bdr w:val="none" w:sz="0" w:space="0" w:color="auto" w:frame="1"/>
                  <w:lang w:eastAsia="en-GB"/>
                </w:rPr>
                <w:t>Hoopmann</w:t>
              </w:r>
              <w:proofErr w:type="spellEnd"/>
              <w:r w:rsidRPr="00605569">
                <w:rPr>
                  <w:rFonts w:eastAsia="Times New Roman" w:cstheme="minorHAnsi"/>
                  <w:b/>
                  <w:bCs/>
                  <w:bdr w:val="none" w:sz="0" w:space="0" w:color="auto" w:frame="1"/>
                  <w:lang w:eastAsia="en-GB"/>
                </w:rPr>
                <w:t xml:space="preserve"> </w:t>
              </w:r>
            </w:hyperlink>
            <w:r>
              <w:rPr>
                <w:rFonts w:cstheme="minorHAnsi"/>
              </w:rPr>
              <w:t xml:space="preserve"> </w:t>
            </w:r>
            <w:r w:rsidRPr="00605569">
              <w:rPr>
                <w:rFonts w:cstheme="minorHAnsi"/>
                <w:b/>
              </w:rPr>
              <w:t>Author</w:t>
            </w:r>
          </w:p>
        </w:tc>
      </w:tr>
      <w:tr w:rsidR="00B658AD" w14:paraId="243FC4D6" w14:textId="77777777" w:rsidTr="004432E8">
        <w:tc>
          <w:tcPr>
            <w:tcW w:w="4508" w:type="dxa"/>
          </w:tcPr>
          <w:p w14:paraId="6F9F889F" w14:textId="77777777" w:rsidR="00B658AD" w:rsidRDefault="00B658AD" w:rsidP="00B658AD">
            <w:pPr>
              <w:pStyle w:val="NormalWeb"/>
              <w:shd w:val="clear" w:color="auto" w:fill="FFFFFF"/>
              <w:spacing w:before="0" w:beforeAutospacing="0" w:after="0" w:afterAutospacing="0" w:line="348" w:lineRule="atLeast"/>
              <w:jc w:val="both"/>
              <w:textAlignment w:val="baseline"/>
              <w:rPr>
                <w:rStyle w:val="main-heading"/>
                <w:rFonts w:asciiTheme="minorHAnsi" w:hAnsiTheme="minorHAnsi" w:cstheme="minorHAnsi"/>
                <w:b/>
                <w:bCs/>
                <w:color w:val="111111"/>
                <w:sz w:val="22"/>
                <w:szCs w:val="22"/>
                <w:bdr w:val="none" w:sz="0" w:space="0" w:color="auto" w:frame="1"/>
              </w:rPr>
            </w:pPr>
          </w:p>
          <w:p w14:paraId="26BF94C0" w14:textId="77777777" w:rsidR="00B658AD" w:rsidRDefault="00B658AD" w:rsidP="00B658AD">
            <w:pPr>
              <w:pStyle w:val="NormalWeb"/>
              <w:shd w:val="clear" w:color="auto" w:fill="FFFFFF"/>
              <w:spacing w:before="0" w:beforeAutospacing="0" w:after="0" w:afterAutospacing="0" w:line="348" w:lineRule="atLeast"/>
              <w:jc w:val="both"/>
              <w:textAlignment w:val="baseline"/>
              <w:rPr>
                <w:rFonts w:asciiTheme="minorHAnsi" w:hAnsiTheme="minorHAnsi" w:cstheme="minorHAnsi"/>
                <w:sz w:val="22"/>
                <w:szCs w:val="22"/>
              </w:rPr>
            </w:pPr>
            <w:r w:rsidRPr="00605569">
              <w:rPr>
                <w:rFonts w:asciiTheme="minorHAnsi" w:hAnsiTheme="minorHAnsi" w:cstheme="minorHAnsi"/>
                <w:noProof/>
                <w:sz w:val="22"/>
                <w:szCs w:val="22"/>
              </w:rPr>
              <w:drawing>
                <wp:inline distT="0" distB="0" distL="0" distR="0" wp14:anchorId="17B46CF6" wp14:editId="184D043D">
                  <wp:extent cx="2065020" cy="2061715"/>
                  <wp:effectExtent l="0" t="0" r="0" b="0"/>
                  <wp:docPr id="19" name="Picture 19" descr="https://pictures.abebooks.com/isbn/9781843106517-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tures.abebooks.com/isbn/9781843106517-u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401" cy="2093046"/>
                          </a:xfrm>
                          <a:prstGeom prst="rect">
                            <a:avLst/>
                          </a:prstGeom>
                          <a:noFill/>
                          <a:ln>
                            <a:noFill/>
                          </a:ln>
                        </pic:spPr>
                      </pic:pic>
                    </a:graphicData>
                  </a:graphic>
                </wp:inline>
              </w:drawing>
            </w:r>
          </w:p>
          <w:p w14:paraId="6F5E822A" w14:textId="3E323247" w:rsidR="00B658AD" w:rsidRPr="00605569" w:rsidRDefault="00B658AD" w:rsidP="00B658AD">
            <w:pPr>
              <w:pStyle w:val="NormalWeb"/>
              <w:shd w:val="clear" w:color="auto" w:fill="FFFFFF"/>
              <w:spacing w:before="0" w:beforeAutospacing="0" w:after="0" w:afterAutospacing="0" w:line="348" w:lineRule="atLeast"/>
              <w:jc w:val="both"/>
              <w:textAlignment w:val="baseline"/>
              <w:rPr>
                <w:rFonts w:asciiTheme="minorHAnsi" w:hAnsiTheme="minorHAnsi" w:cstheme="minorHAnsi"/>
                <w:b/>
                <w:color w:val="222222"/>
                <w:sz w:val="22"/>
                <w:szCs w:val="22"/>
              </w:rPr>
            </w:pPr>
            <w:r w:rsidRPr="00605569">
              <w:rPr>
                <w:rFonts w:asciiTheme="minorHAnsi" w:hAnsiTheme="minorHAnsi" w:cstheme="minorHAnsi"/>
                <w:sz w:val="22"/>
                <w:szCs w:val="22"/>
              </w:rPr>
              <w:t xml:space="preserve"> by </w:t>
            </w:r>
            <w:hyperlink r:id="rId15" w:tooltip="Kathy Hoopmann" w:history="1">
              <w:r w:rsidRPr="00605569">
                <w:rPr>
                  <w:rStyle w:val="large"/>
                  <w:rFonts w:asciiTheme="minorHAnsi" w:hAnsiTheme="minorHAnsi" w:cstheme="minorHAnsi"/>
                  <w:b/>
                  <w:sz w:val="22"/>
                  <w:szCs w:val="22"/>
                  <w:bdr w:val="none" w:sz="0" w:space="0" w:color="auto" w:frame="1"/>
                </w:rPr>
                <w:t xml:space="preserve">Kathy </w:t>
              </w:r>
              <w:proofErr w:type="spellStart"/>
              <w:r w:rsidRPr="00605569">
                <w:rPr>
                  <w:rStyle w:val="large"/>
                  <w:rFonts w:asciiTheme="minorHAnsi" w:hAnsiTheme="minorHAnsi" w:cstheme="minorHAnsi"/>
                  <w:b/>
                  <w:sz w:val="22"/>
                  <w:szCs w:val="22"/>
                  <w:bdr w:val="none" w:sz="0" w:space="0" w:color="auto" w:frame="1"/>
                </w:rPr>
                <w:t>Hoopmann</w:t>
              </w:r>
              <w:proofErr w:type="spellEnd"/>
            </w:hyperlink>
          </w:p>
          <w:p w14:paraId="056BE7B5" w14:textId="77777777" w:rsidR="00B658AD" w:rsidRPr="00605569" w:rsidRDefault="00B658AD" w:rsidP="00B658AD">
            <w:pPr>
              <w:rPr>
                <w:rFonts w:cstheme="minorHAnsi"/>
                <w:b/>
              </w:rPr>
            </w:pPr>
          </w:p>
        </w:tc>
        <w:tc>
          <w:tcPr>
            <w:tcW w:w="4508" w:type="dxa"/>
          </w:tcPr>
          <w:p w14:paraId="3204D6B5" w14:textId="77777777" w:rsidR="00B658AD" w:rsidRDefault="00B658AD" w:rsidP="00B658AD">
            <w:pPr>
              <w:rPr>
                <w:shd w:val="clear" w:color="auto" w:fill="FFFFFF"/>
              </w:rPr>
            </w:pPr>
          </w:p>
          <w:p w14:paraId="4B4D2722" w14:textId="77777777" w:rsidR="00B658AD" w:rsidRDefault="00B658AD" w:rsidP="00B658AD">
            <w:pPr>
              <w:pStyle w:val="NormalWeb"/>
              <w:shd w:val="clear" w:color="auto" w:fill="FFFFFF"/>
              <w:spacing w:before="0" w:beforeAutospacing="0" w:after="0" w:afterAutospacing="0" w:line="348" w:lineRule="atLeast"/>
              <w:jc w:val="both"/>
              <w:textAlignment w:val="baseline"/>
              <w:rPr>
                <w:rStyle w:val="main-heading"/>
                <w:rFonts w:asciiTheme="minorHAnsi" w:hAnsiTheme="minorHAnsi" w:cstheme="minorHAnsi"/>
                <w:b/>
                <w:bCs/>
                <w:color w:val="111111"/>
                <w:sz w:val="22"/>
                <w:szCs w:val="22"/>
                <w:bdr w:val="none" w:sz="0" w:space="0" w:color="auto" w:frame="1"/>
              </w:rPr>
            </w:pPr>
            <w:r w:rsidRPr="00605569">
              <w:rPr>
                <w:rStyle w:val="main-heading"/>
                <w:rFonts w:asciiTheme="minorHAnsi" w:hAnsiTheme="minorHAnsi" w:cstheme="minorHAnsi"/>
                <w:b/>
                <w:bCs/>
                <w:color w:val="111111"/>
                <w:sz w:val="22"/>
                <w:szCs w:val="22"/>
                <w:bdr w:val="none" w:sz="0" w:space="0" w:color="auto" w:frame="1"/>
              </w:rPr>
              <w:t>All Dogs Have ADHD</w:t>
            </w:r>
          </w:p>
          <w:p w14:paraId="67132ECA" w14:textId="77777777" w:rsidR="00B658AD" w:rsidRDefault="00B658AD" w:rsidP="00B658AD">
            <w:pPr>
              <w:rPr>
                <w:shd w:val="clear" w:color="auto" w:fill="FFFFFF"/>
              </w:rPr>
            </w:pPr>
          </w:p>
          <w:p w14:paraId="1CE8F833" w14:textId="7EADA801" w:rsidR="00B658AD" w:rsidRPr="00EF27C2" w:rsidRDefault="00B658AD" w:rsidP="00B658AD">
            <w:pPr>
              <w:rPr>
                <w:shd w:val="clear" w:color="auto" w:fill="FFFFFF"/>
              </w:rPr>
            </w:pPr>
            <w:r w:rsidRPr="00EF27C2">
              <w:rPr>
                <w:shd w:val="clear" w:color="auto" w:fill="FFFFFF"/>
              </w:rPr>
              <w:t xml:space="preserve">All Dogs Have ADHD takes an inspiring and affectionate look at </w:t>
            </w:r>
            <w:proofErr w:type="gramStart"/>
            <w:r w:rsidRPr="00EF27C2">
              <w:rPr>
                <w:shd w:val="clear" w:color="auto" w:fill="FFFFFF"/>
              </w:rPr>
              <w:t>Attention Deficit Hyperactivity Disorder</w:t>
            </w:r>
            <w:proofErr w:type="gramEnd"/>
            <w:r w:rsidRPr="00EF27C2">
              <w:rPr>
                <w:shd w:val="clear" w:color="auto" w:fill="FFFFFF"/>
              </w:rPr>
              <w:t xml:space="preserve"> (ADHD), using images and ideas from the canine world to explore a variety of traits that will be instantly recognisable to those who are familiar with ADHD.</w:t>
            </w:r>
          </w:p>
          <w:p w14:paraId="17A4B1A5" w14:textId="77777777" w:rsidR="00B658AD" w:rsidRPr="00605569" w:rsidRDefault="00B658AD" w:rsidP="00B658AD">
            <w:pPr>
              <w:rPr>
                <w:rFonts w:cstheme="minorHAnsi"/>
              </w:rPr>
            </w:pPr>
          </w:p>
        </w:tc>
      </w:tr>
      <w:tr w:rsidR="00B658AD" w14:paraId="12BA4562" w14:textId="77777777" w:rsidTr="004432E8">
        <w:tc>
          <w:tcPr>
            <w:tcW w:w="4508" w:type="dxa"/>
          </w:tcPr>
          <w:p w14:paraId="42E5B796" w14:textId="0F8705A2" w:rsidR="00B658AD" w:rsidRPr="00605569" w:rsidRDefault="00B658AD" w:rsidP="00B658AD">
            <w:pPr>
              <w:rPr>
                <w:rFonts w:cstheme="minorHAnsi"/>
                <w:color w:val="000000"/>
                <w:shd w:val="clear" w:color="auto" w:fill="FFFFFF"/>
              </w:rPr>
            </w:pPr>
            <w:r w:rsidRPr="00605569">
              <w:rPr>
                <w:rFonts w:cstheme="minorHAnsi"/>
                <w:b/>
                <w:lang w:eastAsia="en-GB"/>
              </w:rPr>
              <w:t>Can I tell you about Autism?</w:t>
            </w:r>
            <w:r w:rsidRPr="00605569">
              <w:rPr>
                <w:rFonts w:cstheme="minorHAnsi"/>
              </w:rPr>
              <w:t>  </w:t>
            </w:r>
            <w:r w:rsidRPr="00605569">
              <w:rPr>
                <w:rFonts w:cstheme="minorHAnsi"/>
                <w:color w:val="000000"/>
                <w:shd w:val="clear" w:color="auto" w:fill="FFFFFF"/>
              </w:rPr>
              <w:t xml:space="preserve">Meet Tom - a young boy with autism. Tom invites readers to learn about autism from his perspective, helping them to understand what it is and explaining the challenges he faces with issues such as social communication, sensory </w:t>
            </w:r>
            <w:proofErr w:type="gramStart"/>
            <w:r w:rsidRPr="00605569">
              <w:rPr>
                <w:rFonts w:cstheme="minorHAnsi"/>
                <w:color w:val="000000"/>
                <w:shd w:val="clear" w:color="auto" w:fill="FFFFFF"/>
              </w:rPr>
              <w:t>overload</w:t>
            </w:r>
            <w:proofErr w:type="gramEnd"/>
            <w:r w:rsidRPr="00605569">
              <w:rPr>
                <w:rFonts w:cstheme="minorHAnsi"/>
                <w:color w:val="000000"/>
                <w:shd w:val="clear" w:color="auto" w:fill="FFFFFF"/>
              </w:rPr>
              <w:t xml:space="preserve"> and changes in his routine. Tom tells readers about all the ways he can be helped and supported by those around him. This illustrated book is ideally suited for readers aged 7 and </w:t>
            </w:r>
            <w:proofErr w:type="gramStart"/>
            <w:r w:rsidRPr="00605569">
              <w:rPr>
                <w:rFonts w:cstheme="minorHAnsi"/>
                <w:color w:val="000000"/>
                <w:shd w:val="clear" w:color="auto" w:fill="FFFFFF"/>
              </w:rPr>
              <w:t>upwards, and</w:t>
            </w:r>
            <w:proofErr w:type="gramEnd"/>
            <w:r w:rsidRPr="00605569">
              <w:rPr>
                <w:rFonts w:cstheme="minorHAnsi"/>
                <w:color w:val="000000"/>
                <w:shd w:val="clear" w:color="auto" w:fill="FFFFFF"/>
              </w:rPr>
              <w:t xml:space="preserve"> will be an excellent way to increase understanding about autism, in the classroom or at home. It also includes clear, useful information for parents and professionals. 13 black &amp; white illustrations</w:t>
            </w:r>
          </w:p>
          <w:p w14:paraId="3E5304B3" w14:textId="77777777" w:rsidR="00B658AD" w:rsidRDefault="00B658AD" w:rsidP="00B658AD">
            <w:pPr>
              <w:pStyle w:val="NormalWeb"/>
              <w:shd w:val="clear" w:color="auto" w:fill="FFFFFF"/>
              <w:spacing w:before="0" w:beforeAutospacing="0" w:after="0" w:afterAutospacing="0" w:line="348" w:lineRule="atLeast"/>
              <w:jc w:val="both"/>
              <w:textAlignment w:val="baseline"/>
              <w:rPr>
                <w:rStyle w:val="main-heading"/>
                <w:rFonts w:asciiTheme="minorHAnsi" w:hAnsiTheme="minorHAnsi" w:cstheme="minorHAnsi"/>
                <w:b/>
                <w:bCs/>
                <w:color w:val="111111"/>
                <w:sz w:val="22"/>
                <w:szCs w:val="22"/>
                <w:bdr w:val="none" w:sz="0" w:space="0" w:color="auto" w:frame="1"/>
              </w:rPr>
            </w:pPr>
          </w:p>
        </w:tc>
        <w:tc>
          <w:tcPr>
            <w:tcW w:w="4508" w:type="dxa"/>
          </w:tcPr>
          <w:p w14:paraId="452185B2" w14:textId="3212EA29" w:rsidR="00B658AD" w:rsidRDefault="00B658AD" w:rsidP="00B658AD">
            <w:pPr>
              <w:rPr>
                <w:rFonts w:cstheme="minorHAnsi"/>
                <w:lang w:eastAsia="en-GB"/>
              </w:rPr>
            </w:pPr>
            <w:r w:rsidRPr="00605569">
              <w:rPr>
                <w:rFonts w:cstheme="minorHAnsi"/>
                <w:lang w:eastAsia="en-GB"/>
              </w:rPr>
              <w:t xml:space="preserve">A guide for friends, </w:t>
            </w:r>
            <w:proofErr w:type="gramStart"/>
            <w:r w:rsidRPr="00605569">
              <w:rPr>
                <w:rFonts w:cstheme="minorHAnsi"/>
                <w:lang w:eastAsia="en-GB"/>
              </w:rPr>
              <w:t>family</w:t>
            </w:r>
            <w:proofErr w:type="gramEnd"/>
            <w:r w:rsidRPr="00605569">
              <w:rPr>
                <w:rFonts w:cstheme="minorHAnsi"/>
                <w:lang w:eastAsia="en-GB"/>
              </w:rPr>
              <w:t xml:space="preserve"> and professionals </w:t>
            </w:r>
          </w:p>
          <w:p w14:paraId="1AAE0156" w14:textId="77777777" w:rsidR="00B658AD" w:rsidRDefault="00B658AD" w:rsidP="00B658AD">
            <w:pPr>
              <w:rPr>
                <w:rFonts w:cstheme="minorHAnsi"/>
                <w:lang w:eastAsia="en-GB"/>
              </w:rPr>
            </w:pPr>
          </w:p>
          <w:p w14:paraId="3A0E4AEA" w14:textId="77777777" w:rsidR="00B658AD" w:rsidRDefault="00B658AD" w:rsidP="00B658AD">
            <w:pPr>
              <w:rPr>
                <w:rFonts w:cstheme="minorHAnsi"/>
              </w:rPr>
            </w:pPr>
            <w:r w:rsidRPr="00605569">
              <w:rPr>
                <w:rFonts w:cstheme="minorHAnsi"/>
                <w:noProof/>
                <w:lang w:eastAsia="en-GB"/>
              </w:rPr>
              <w:drawing>
                <wp:inline distT="0" distB="0" distL="0" distR="0" wp14:anchorId="6886C724" wp14:editId="72468169">
                  <wp:extent cx="1341120" cy="2013333"/>
                  <wp:effectExtent l="0" t="0" r="0" b="6350"/>
                  <wp:docPr id="20" name="Picture 20" descr="Can I tell you about Autism?: A guide for friends, family and professionals (Can I tell you 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 I tell you about Autism?: A guide for friends, family and professionals (Can I tell you abo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2280" cy="2045099"/>
                          </a:xfrm>
                          <a:prstGeom prst="rect">
                            <a:avLst/>
                          </a:prstGeom>
                          <a:noFill/>
                          <a:ln>
                            <a:noFill/>
                          </a:ln>
                        </pic:spPr>
                      </pic:pic>
                    </a:graphicData>
                  </a:graphic>
                </wp:inline>
              </w:drawing>
            </w:r>
            <w:r w:rsidRPr="00605569">
              <w:rPr>
                <w:rFonts w:cstheme="minorHAnsi"/>
              </w:rPr>
              <w:t xml:space="preserve">  </w:t>
            </w:r>
          </w:p>
          <w:p w14:paraId="5A24DE8B" w14:textId="15DF7EC0" w:rsidR="00B658AD" w:rsidRPr="00605569" w:rsidRDefault="00B658AD" w:rsidP="00B658AD">
            <w:pPr>
              <w:rPr>
                <w:rFonts w:cstheme="minorHAnsi"/>
                <w:b/>
                <w:color w:val="222222"/>
              </w:rPr>
            </w:pPr>
            <w:r w:rsidRPr="00605569">
              <w:rPr>
                <w:rFonts w:cstheme="minorHAnsi"/>
                <w:b/>
              </w:rPr>
              <w:t>Authors Jane Telford (Illustrator) Jude Welton (Author) Glenys Jones (Contributor):</w:t>
            </w:r>
            <w:r w:rsidRPr="00605569">
              <w:rPr>
                <w:rFonts w:cstheme="minorHAnsi"/>
              </w:rPr>
              <w:t>  </w:t>
            </w:r>
          </w:p>
          <w:p w14:paraId="11E82AAF" w14:textId="77777777" w:rsidR="00B658AD" w:rsidRDefault="00B658AD" w:rsidP="00B658AD">
            <w:pPr>
              <w:rPr>
                <w:shd w:val="clear" w:color="auto" w:fill="FFFFFF"/>
              </w:rPr>
            </w:pPr>
          </w:p>
        </w:tc>
      </w:tr>
      <w:tr w:rsidR="00B658AD" w14:paraId="7583933A" w14:textId="77777777" w:rsidTr="004432E8">
        <w:tc>
          <w:tcPr>
            <w:tcW w:w="4508" w:type="dxa"/>
          </w:tcPr>
          <w:p w14:paraId="25E45C58" w14:textId="56C3DC26" w:rsidR="00B658AD" w:rsidRPr="00605569" w:rsidRDefault="00B658AD" w:rsidP="00B658AD">
            <w:pPr>
              <w:rPr>
                <w:rFonts w:cstheme="minorHAnsi"/>
              </w:rPr>
            </w:pPr>
            <w:r w:rsidRPr="00605569">
              <w:rPr>
                <w:rFonts w:cstheme="minorHAnsi"/>
              </w:rPr>
              <w:t>A guide for friends and family (Can I tell you about...?)</w:t>
            </w:r>
          </w:p>
          <w:p w14:paraId="003BF7E2" w14:textId="77777777" w:rsidR="00B658AD" w:rsidRDefault="00B658AD" w:rsidP="00B658AD">
            <w:pPr>
              <w:rPr>
                <w:rFonts w:cstheme="minorHAnsi"/>
              </w:rPr>
            </w:pPr>
            <w:r w:rsidRPr="00605569">
              <w:rPr>
                <w:rFonts w:cstheme="minorHAnsi"/>
                <w:noProof/>
                <w:lang w:eastAsia="en-GB"/>
              </w:rPr>
              <w:lastRenderedPageBreak/>
              <w:drawing>
                <wp:inline distT="0" distB="0" distL="0" distR="0" wp14:anchorId="47A91780" wp14:editId="0CCA9237">
                  <wp:extent cx="1752600" cy="2631061"/>
                  <wp:effectExtent l="0" t="0" r="0" b="0"/>
                  <wp:docPr id="21" name="Picture 21" descr="Can I tell you about Asperger Syndrome?: A guide for friends and family (Can I tell you 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 I tell you about Asperger Syndrome?: A guide for friends and family (Can I tell you abo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6945" cy="2667609"/>
                          </a:xfrm>
                          <a:prstGeom prst="rect">
                            <a:avLst/>
                          </a:prstGeom>
                          <a:noFill/>
                          <a:ln>
                            <a:noFill/>
                          </a:ln>
                        </pic:spPr>
                      </pic:pic>
                    </a:graphicData>
                  </a:graphic>
                </wp:inline>
              </w:drawing>
            </w:r>
            <w:r w:rsidRPr="00605569">
              <w:rPr>
                <w:rFonts w:cstheme="minorHAnsi"/>
              </w:rPr>
              <w:t xml:space="preserve"> </w:t>
            </w:r>
          </w:p>
          <w:p w14:paraId="44B750F1" w14:textId="01035CAF" w:rsidR="00B658AD" w:rsidRPr="00605569" w:rsidRDefault="00B658AD" w:rsidP="00B658AD">
            <w:pPr>
              <w:rPr>
                <w:rFonts w:cstheme="minorHAnsi"/>
              </w:rPr>
            </w:pPr>
            <w:r w:rsidRPr="00605569">
              <w:rPr>
                <w:rFonts w:cstheme="minorHAnsi"/>
              </w:rPr>
              <w:t xml:space="preserve">Jude Welton (Author) Jane </w:t>
            </w:r>
            <w:r>
              <w:rPr>
                <w:rFonts w:cstheme="minorHAnsi"/>
              </w:rPr>
              <w:t>T</w:t>
            </w:r>
            <w:r w:rsidRPr="00605569">
              <w:rPr>
                <w:rFonts w:cstheme="minorHAnsi"/>
              </w:rPr>
              <w:t>elford (Illustrator) Elizabeth Newson (Contributor)  </w:t>
            </w:r>
          </w:p>
          <w:p w14:paraId="7FAA3882" w14:textId="77777777" w:rsidR="00B658AD" w:rsidRPr="00605569" w:rsidRDefault="00B658AD" w:rsidP="00B658AD">
            <w:pPr>
              <w:rPr>
                <w:rFonts w:cstheme="minorHAnsi"/>
                <w:b/>
                <w:lang w:eastAsia="en-GB"/>
              </w:rPr>
            </w:pPr>
          </w:p>
        </w:tc>
        <w:tc>
          <w:tcPr>
            <w:tcW w:w="4508" w:type="dxa"/>
          </w:tcPr>
          <w:p w14:paraId="0501767D" w14:textId="5257F802" w:rsidR="00B658AD" w:rsidRDefault="00B658AD" w:rsidP="00B658AD">
            <w:pPr>
              <w:rPr>
                <w:rFonts w:cstheme="minorHAnsi"/>
              </w:rPr>
            </w:pPr>
            <w:r w:rsidRPr="00605569">
              <w:rPr>
                <w:rFonts w:cstheme="minorHAnsi"/>
                <w:b/>
              </w:rPr>
              <w:lastRenderedPageBreak/>
              <w:t xml:space="preserve">Can I tell you about Asperger </w:t>
            </w:r>
            <w:proofErr w:type="gramStart"/>
            <w:r w:rsidRPr="00605569">
              <w:rPr>
                <w:rFonts w:cstheme="minorHAnsi"/>
                <w:b/>
              </w:rPr>
              <w:t>Syndrome</w:t>
            </w:r>
            <w:r w:rsidRPr="00605569">
              <w:rPr>
                <w:rFonts w:cstheme="minorHAnsi"/>
              </w:rPr>
              <w:t>?:</w:t>
            </w:r>
            <w:proofErr w:type="gramEnd"/>
          </w:p>
          <w:p w14:paraId="13D24F21" w14:textId="77777777" w:rsidR="00B658AD" w:rsidRDefault="00B658AD" w:rsidP="00B658AD">
            <w:pPr>
              <w:rPr>
                <w:rFonts w:cstheme="minorHAnsi"/>
              </w:rPr>
            </w:pPr>
          </w:p>
          <w:p w14:paraId="242B59A0" w14:textId="77777777" w:rsidR="00B658AD" w:rsidRPr="00605569" w:rsidRDefault="00B658AD" w:rsidP="00B658AD">
            <w:pPr>
              <w:jc w:val="both"/>
              <w:rPr>
                <w:rFonts w:cstheme="minorHAnsi"/>
                <w:shd w:val="clear" w:color="auto" w:fill="FFFFFF"/>
              </w:rPr>
            </w:pPr>
            <w:r w:rsidRPr="00605569">
              <w:rPr>
                <w:rFonts w:cstheme="minorHAnsi"/>
                <w:shd w:val="clear" w:color="auto" w:fill="FFFFFF"/>
              </w:rPr>
              <w:t xml:space="preserve">Meet Adam - a young boy with AS. Adam invites young readers to learn about AS from his perspective. He helps children understand the </w:t>
            </w:r>
            <w:r w:rsidRPr="00605569">
              <w:rPr>
                <w:rFonts w:cstheme="minorHAnsi"/>
                <w:shd w:val="clear" w:color="auto" w:fill="FFFFFF"/>
              </w:rPr>
              <w:lastRenderedPageBreak/>
              <w:t xml:space="preserve">difficulties faced by a child with AS - he tells them what AS is, what it feels like to have AS and how they can help children with AS by understanding their differences and appreciating their many talents. This illustrated book is ideally suited for boys and girls between 7 and 15 years old </w:t>
            </w:r>
            <w:proofErr w:type="gramStart"/>
            <w:r w:rsidRPr="00605569">
              <w:rPr>
                <w:rFonts w:cstheme="minorHAnsi"/>
                <w:shd w:val="clear" w:color="auto" w:fill="FFFFFF"/>
              </w:rPr>
              <w:t>and also</w:t>
            </w:r>
            <w:proofErr w:type="gramEnd"/>
            <w:r w:rsidRPr="00605569">
              <w:rPr>
                <w:rFonts w:cstheme="minorHAnsi"/>
                <w:shd w:val="clear" w:color="auto" w:fill="FFFFFF"/>
              </w:rPr>
              <w:t xml:space="preserve"> serves as an excellent starting point for family and classroom discussions.</w:t>
            </w:r>
          </w:p>
          <w:p w14:paraId="4046C1BF" w14:textId="110EEF5D" w:rsidR="00B658AD" w:rsidRPr="00605569" w:rsidRDefault="00B658AD" w:rsidP="00B658AD">
            <w:pPr>
              <w:rPr>
                <w:rFonts w:cstheme="minorHAnsi"/>
                <w:lang w:eastAsia="en-GB"/>
              </w:rPr>
            </w:pPr>
          </w:p>
        </w:tc>
      </w:tr>
    </w:tbl>
    <w:p w14:paraId="5ABA2A41" w14:textId="77777777" w:rsidR="004432E8" w:rsidRPr="00605569" w:rsidRDefault="004432E8" w:rsidP="007874AB">
      <w:pPr>
        <w:rPr>
          <w:rFonts w:cstheme="minorHAnsi"/>
          <w:b/>
          <w:color w:val="0F1111"/>
          <w:shd w:val="clear" w:color="auto" w:fill="FFFFFF"/>
        </w:rPr>
      </w:pPr>
    </w:p>
    <w:p w14:paraId="7174EB39" w14:textId="77777777" w:rsidR="00D16BE8" w:rsidRPr="00605569" w:rsidRDefault="00D16BE8" w:rsidP="00D16BE8">
      <w:pPr>
        <w:shd w:val="clear" w:color="auto" w:fill="FFFFFF"/>
        <w:spacing w:after="0" w:line="240" w:lineRule="auto"/>
        <w:rPr>
          <w:rFonts w:eastAsia="Times New Roman" w:cstheme="minorHAnsi"/>
          <w:color w:val="0F1111"/>
          <w:lang w:eastAsia="en-GB"/>
        </w:rPr>
      </w:pPr>
    </w:p>
    <w:p w14:paraId="7C862059" w14:textId="77777777" w:rsidR="006A5F67" w:rsidRDefault="006A5F67" w:rsidP="00F2024F">
      <w:pPr>
        <w:rPr>
          <w:rFonts w:cstheme="minorHAnsi"/>
          <w:b/>
          <w:lang w:eastAsia="en-GB"/>
        </w:rPr>
      </w:pPr>
    </w:p>
    <w:p w14:paraId="4093ECF2" w14:textId="77777777" w:rsidR="00BD0631" w:rsidRDefault="00BD0631" w:rsidP="00F2024F">
      <w:pPr>
        <w:rPr>
          <w:rFonts w:cstheme="minorHAnsi"/>
          <w:b/>
          <w:lang w:eastAsia="en-GB"/>
        </w:rPr>
      </w:pPr>
    </w:p>
    <w:p w14:paraId="05F5C813" w14:textId="77777777" w:rsidR="00BD0631" w:rsidRDefault="00BD0631" w:rsidP="00F2024F">
      <w:pPr>
        <w:rPr>
          <w:rFonts w:cstheme="minorHAnsi"/>
          <w:b/>
          <w:lang w:eastAsia="en-GB"/>
        </w:rPr>
      </w:pPr>
    </w:p>
    <w:p w14:paraId="0A89178F" w14:textId="77777777" w:rsidR="006A5F67" w:rsidRDefault="006A5F67" w:rsidP="00E35CA0">
      <w:pPr>
        <w:rPr>
          <w:rStyle w:val="a-size-extra-large"/>
          <w:rFonts w:cstheme="minorHAnsi"/>
          <w:b/>
          <w:color w:val="0F1111"/>
        </w:rPr>
      </w:pPr>
    </w:p>
    <w:p w14:paraId="0E9CF708" w14:textId="77777777" w:rsidR="006A5F67" w:rsidRDefault="006A5F67" w:rsidP="007874AB">
      <w:pPr>
        <w:rPr>
          <w:rFonts w:cstheme="minorHAnsi"/>
          <w:b/>
          <w:lang w:eastAsia="en-GB"/>
        </w:rPr>
      </w:pPr>
    </w:p>
    <w:p w14:paraId="76EBFB57" w14:textId="77777777" w:rsidR="006A5F67" w:rsidRDefault="006A5F67" w:rsidP="006A5F67">
      <w:pPr>
        <w:rPr>
          <w:rStyle w:val="a-size-extra-large"/>
          <w:rFonts w:cstheme="minorHAnsi"/>
          <w:b/>
          <w:color w:val="0F1111"/>
        </w:rPr>
      </w:pPr>
    </w:p>
    <w:p w14:paraId="57CA9BF1" w14:textId="77777777" w:rsidR="00EF27C2" w:rsidRPr="00605569" w:rsidRDefault="00EF27C2" w:rsidP="00605569">
      <w:pPr>
        <w:rPr>
          <w:rFonts w:cstheme="minorHAnsi"/>
          <w:color w:val="4D4D4D"/>
          <w:shd w:val="clear" w:color="auto" w:fill="FFFFFF"/>
        </w:rPr>
      </w:pPr>
    </w:p>
    <w:p w14:paraId="12CD4C50" w14:textId="77777777" w:rsidR="00605569" w:rsidRPr="00605569" w:rsidRDefault="00605569" w:rsidP="007874AB">
      <w:pPr>
        <w:rPr>
          <w:rFonts w:cstheme="minorHAnsi"/>
          <w:lang w:eastAsia="en-GB"/>
        </w:rPr>
      </w:pPr>
    </w:p>
    <w:p w14:paraId="68F551C8" w14:textId="77777777" w:rsidR="00B918DF" w:rsidRPr="00692DBE" w:rsidRDefault="00B918DF" w:rsidP="00692DBE">
      <w:pPr>
        <w:rPr>
          <w:rFonts w:cstheme="minorHAnsi"/>
        </w:rPr>
      </w:pPr>
    </w:p>
    <w:sectPr w:rsidR="00B918DF" w:rsidRPr="00692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4DAD"/>
    <w:multiLevelType w:val="multilevel"/>
    <w:tmpl w:val="7C1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FD"/>
    <w:rsid w:val="00114DF7"/>
    <w:rsid w:val="003D0080"/>
    <w:rsid w:val="004432E8"/>
    <w:rsid w:val="00453861"/>
    <w:rsid w:val="00605569"/>
    <w:rsid w:val="00656C91"/>
    <w:rsid w:val="00692DBE"/>
    <w:rsid w:val="006A5F67"/>
    <w:rsid w:val="007874AB"/>
    <w:rsid w:val="008869A8"/>
    <w:rsid w:val="008A6D92"/>
    <w:rsid w:val="00932E21"/>
    <w:rsid w:val="00B533B4"/>
    <w:rsid w:val="00B658AD"/>
    <w:rsid w:val="00B918DF"/>
    <w:rsid w:val="00BB5EFD"/>
    <w:rsid w:val="00BD0631"/>
    <w:rsid w:val="00C400BC"/>
    <w:rsid w:val="00CF62DA"/>
    <w:rsid w:val="00D16BE8"/>
    <w:rsid w:val="00DA3F7E"/>
    <w:rsid w:val="00E35CA0"/>
    <w:rsid w:val="00E9767C"/>
    <w:rsid w:val="00EF27C2"/>
    <w:rsid w:val="00F2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3B23"/>
  <w15:chartTrackingRefBased/>
  <w15:docId w15:val="{23F465F6-C11F-4AC3-A7FB-17D456BD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5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B5E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E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B5EFD"/>
    <w:rPr>
      <w:rFonts w:ascii="Times New Roman" w:eastAsia="Times New Roman" w:hAnsi="Times New Roman" w:cs="Times New Roman"/>
      <w:b/>
      <w:bCs/>
      <w:sz w:val="36"/>
      <w:szCs w:val="36"/>
      <w:lang w:eastAsia="en-GB"/>
    </w:rPr>
  </w:style>
  <w:style w:type="character" w:customStyle="1" w:styleId="large">
    <w:name w:val="large"/>
    <w:basedOn w:val="DefaultParagraphFont"/>
    <w:rsid w:val="00BB5EFD"/>
  </w:style>
  <w:style w:type="paragraph" w:styleId="NormalWeb">
    <w:name w:val="Normal (Web)"/>
    <w:basedOn w:val="Normal"/>
    <w:uiPriority w:val="99"/>
    <w:unhideWhenUsed/>
    <w:rsid w:val="00BB5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heading">
    <w:name w:val="main-heading"/>
    <w:basedOn w:val="DefaultParagraphFont"/>
    <w:rsid w:val="00692DBE"/>
  </w:style>
  <w:style w:type="character" w:customStyle="1" w:styleId="contributor">
    <w:name w:val="contributor"/>
    <w:basedOn w:val="DefaultParagraphFont"/>
    <w:rsid w:val="00692DBE"/>
  </w:style>
  <w:style w:type="character" w:styleId="Hyperlink">
    <w:name w:val="Hyperlink"/>
    <w:basedOn w:val="DefaultParagraphFont"/>
    <w:uiPriority w:val="99"/>
    <w:semiHidden/>
    <w:unhideWhenUsed/>
    <w:rsid w:val="00692DBE"/>
    <w:rPr>
      <w:color w:val="0000FF"/>
      <w:u w:val="single"/>
    </w:rPr>
  </w:style>
  <w:style w:type="character" w:customStyle="1" w:styleId="position-title">
    <w:name w:val="position-title"/>
    <w:basedOn w:val="DefaultParagraphFont"/>
    <w:rsid w:val="00692DBE"/>
  </w:style>
  <w:style w:type="character" w:customStyle="1" w:styleId="a-list-item">
    <w:name w:val="a-list-item"/>
    <w:basedOn w:val="DefaultParagraphFont"/>
    <w:rsid w:val="00C400BC"/>
  </w:style>
  <w:style w:type="character" w:customStyle="1" w:styleId="a-size-extra-large">
    <w:name w:val="a-size-extra-large"/>
    <w:basedOn w:val="DefaultParagraphFont"/>
    <w:rsid w:val="00DA3F7E"/>
  </w:style>
  <w:style w:type="character" w:customStyle="1" w:styleId="a-size-large">
    <w:name w:val="a-size-large"/>
    <w:basedOn w:val="DefaultParagraphFont"/>
    <w:rsid w:val="00DA3F7E"/>
  </w:style>
  <w:style w:type="character" w:customStyle="1" w:styleId="author">
    <w:name w:val="author"/>
    <w:basedOn w:val="DefaultParagraphFont"/>
    <w:rsid w:val="00DA3F7E"/>
  </w:style>
  <w:style w:type="character" w:customStyle="1" w:styleId="a-color-secondary">
    <w:name w:val="a-color-secondary"/>
    <w:basedOn w:val="DefaultParagraphFont"/>
    <w:rsid w:val="00DA3F7E"/>
  </w:style>
  <w:style w:type="character" w:customStyle="1" w:styleId="by">
    <w:name w:val="by"/>
    <w:basedOn w:val="DefaultParagraphFont"/>
    <w:rsid w:val="00D16BE8"/>
  </w:style>
  <w:style w:type="character" w:customStyle="1" w:styleId="authorname">
    <w:name w:val="authorname"/>
    <w:basedOn w:val="DefaultParagraphFont"/>
    <w:rsid w:val="00D16BE8"/>
  </w:style>
  <w:style w:type="character" w:customStyle="1" w:styleId="a-declarative">
    <w:name w:val="a-declarative"/>
    <w:basedOn w:val="DefaultParagraphFont"/>
    <w:rsid w:val="00656C91"/>
  </w:style>
  <w:style w:type="character" w:customStyle="1" w:styleId="a-size-base">
    <w:name w:val="a-size-base"/>
    <w:basedOn w:val="DefaultParagraphFont"/>
    <w:rsid w:val="00BD0631"/>
  </w:style>
  <w:style w:type="table" w:styleId="TableGrid">
    <w:name w:val="Table Grid"/>
    <w:basedOn w:val="TableNormal"/>
    <w:uiPriority w:val="39"/>
    <w:rsid w:val="004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871">
      <w:bodyDiv w:val="1"/>
      <w:marLeft w:val="0"/>
      <w:marRight w:val="0"/>
      <w:marTop w:val="0"/>
      <w:marBottom w:val="0"/>
      <w:divBdr>
        <w:top w:val="none" w:sz="0" w:space="0" w:color="auto"/>
        <w:left w:val="none" w:sz="0" w:space="0" w:color="auto"/>
        <w:bottom w:val="none" w:sz="0" w:space="0" w:color="auto"/>
        <w:right w:val="none" w:sz="0" w:space="0" w:color="auto"/>
      </w:divBdr>
      <w:divsChild>
        <w:div w:id="999044843">
          <w:marLeft w:val="0"/>
          <w:marRight w:val="0"/>
          <w:marTop w:val="0"/>
          <w:marBottom w:val="0"/>
          <w:divBdr>
            <w:top w:val="none" w:sz="0" w:space="0" w:color="auto"/>
            <w:left w:val="none" w:sz="0" w:space="0" w:color="auto"/>
            <w:bottom w:val="none" w:sz="0" w:space="0" w:color="auto"/>
            <w:right w:val="none" w:sz="0" w:space="0" w:color="auto"/>
          </w:divBdr>
        </w:div>
      </w:divsChild>
    </w:div>
    <w:div w:id="214584278">
      <w:bodyDiv w:val="1"/>
      <w:marLeft w:val="0"/>
      <w:marRight w:val="0"/>
      <w:marTop w:val="0"/>
      <w:marBottom w:val="0"/>
      <w:divBdr>
        <w:top w:val="none" w:sz="0" w:space="0" w:color="auto"/>
        <w:left w:val="none" w:sz="0" w:space="0" w:color="auto"/>
        <w:bottom w:val="none" w:sz="0" w:space="0" w:color="auto"/>
        <w:right w:val="none" w:sz="0" w:space="0" w:color="auto"/>
      </w:divBdr>
    </w:div>
    <w:div w:id="219557753">
      <w:bodyDiv w:val="1"/>
      <w:marLeft w:val="0"/>
      <w:marRight w:val="0"/>
      <w:marTop w:val="0"/>
      <w:marBottom w:val="0"/>
      <w:divBdr>
        <w:top w:val="none" w:sz="0" w:space="0" w:color="auto"/>
        <w:left w:val="none" w:sz="0" w:space="0" w:color="auto"/>
        <w:bottom w:val="none" w:sz="0" w:space="0" w:color="auto"/>
        <w:right w:val="none" w:sz="0" w:space="0" w:color="auto"/>
      </w:divBdr>
    </w:div>
    <w:div w:id="234317343">
      <w:bodyDiv w:val="1"/>
      <w:marLeft w:val="0"/>
      <w:marRight w:val="0"/>
      <w:marTop w:val="0"/>
      <w:marBottom w:val="0"/>
      <w:divBdr>
        <w:top w:val="none" w:sz="0" w:space="0" w:color="auto"/>
        <w:left w:val="none" w:sz="0" w:space="0" w:color="auto"/>
        <w:bottom w:val="none" w:sz="0" w:space="0" w:color="auto"/>
        <w:right w:val="none" w:sz="0" w:space="0" w:color="auto"/>
      </w:divBdr>
      <w:divsChild>
        <w:div w:id="1110393240">
          <w:marLeft w:val="0"/>
          <w:marRight w:val="0"/>
          <w:marTop w:val="0"/>
          <w:marBottom w:val="315"/>
          <w:divBdr>
            <w:top w:val="none" w:sz="0" w:space="0" w:color="auto"/>
            <w:left w:val="none" w:sz="0" w:space="0" w:color="auto"/>
            <w:bottom w:val="none" w:sz="0" w:space="0" w:color="auto"/>
            <w:right w:val="none" w:sz="0" w:space="0" w:color="auto"/>
          </w:divBdr>
          <w:divsChild>
            <w:div w:id="634290120">
              <w:marLeft w:val="0"/>
              <w:marRight w:val="0"/>
              <w:marTop w:val="0"/>
              <w:marBottom w:val="315"/>
              <w:divBdr>
                <w:top w:val="none" w:sz="0" w:space="0" w:color="auto"/>
                <w:left w:val="none" w:sz="0" w:space="0" w:color="auto"/>
                <w:bottom w:val="none" w:sz="0" w:space="0" w:color="auto"/>
                <w:right w:val="none" w:sz="0" w:space="0" w:color="auto"/>
              </w:divBdr>
              <w:divsChild>
                <w:div w:id="4419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1126">
      <w:bodyDiv w:val="1"/>
      <w:marLeft w:val="0"/>
      <w:marRight w:val="0"/>
      <w:marTop w:val="0"/>
      <w:marBottom w:val="0"/>
      <w:divBdr>
        <w:top w:val="none" w:sz="0" w:space="0" w:color="auto"/>
        <w:left w:val="none" w:sz="0" w:space="0" w:color="auto"/>
        <w:bottom w:val="none" w:sz="0" w:space="0" w:color="auto"/>
        <w:right w:val="none" w:sz="0" w:space="0" w:color="auto"/>
      </w:divBdr>
    </w:div>
    <w:div w:id="294608373">
      <w:bodyDiv w:val="1"/>
      <w:marLeft w:val="0"/>
      <w:marRight w:val="0"/>
      <w:marTop w:val="0"/>
      <w:marBottom w:val="0"/>
      <w:divBdr>
        <w:top w:val="none" w:sz="0" w:space="0" w:color="auto"/>
        <w:left w:val="none" w:sz="0" w:space="0" w:color="auto"/>
        <w:bottom w:val="none" w:sz="0" w:space="0" w:color="auto"/>
        <w:right w:val="none" w:sz="0" w:space="0" w:color="auto"/>
      </w:divBdr>
      <w:divsChild>
        <w:div w:id="1989481050">
          <w:marLeft w:val="0"/>
          <w:marRight w:val="0"/>
          <w:marTop w:val="0"/>
          <w:marBottom w:val="0"/>
          <w:divBdr>
            <w:top w:val="none" w:sz="0" w:space="0" w:color="auto"/>
            <w:left w:val="none" w:sz="0" w:space="0" w:color="auto"/>
            <w:bottom w:val="none" w:sz="0" w:space="0" w:color="auto"/>
            <w:right w:val="none" w:sz="0" w:space="0" w:color="auto"/>
          </w:divBdr>
        </w:div>
      </w:divsChild>
    </w:div>
    <w:div w:id="630550949">
      <w:bodyDiv w:val="1"/>
      <w:marLeft w:val="0"/>
      <w:marRight w:val="0"/>
      <w:marTop w:val="0"/>
      <w:marBottom w:val="0"/>
      <w:divBdr>
        <w:top w:val="none" w:sz="0" w:space="0" w:color="auto"/>
        <w:left w:val="none" w:sz="0" w:space="0" w:color="auto"/>
        <w:bottom w:val="none" w:sz="0" w:space="0" w:color="auto"/>
        <w:right w:val="none" w:sz="0" w:space="0" w:color="auto"/>
      </w:divBdr>
      <w:divsChild>
        <w:div w:id="1167477704">
          <w:marLeft w:val="0"/>
          <w:marRight w:val="0"/>
          <w:marTop w:val="0"/>
          <w:marBottom w:val="0"/>
          <w:divBdr>
            <w:top w:val="none" w:sz="0" w:space="0" w:color="auto"/>
            <w:left w:val="none" w:sz="0" w:space="0" w:color="auto"/>
            <w:bottom w:val="none" w:sz="0" w:space="0" w:color="auto"/>
            <w:right w:val="none" w:sz="0" w:space="0" w:color="auto"/>
          </w:divBdr>
        </w:div>
        <w:div w:id="1305698189">
          <w:marLeft w:val="0"/>
          <w:marRight w:val="0"/>
          <w:marTop w:val="0"/>
          <w:marBottom w:val="0"/>
          <w:divBdr>
            <w:top w:val="none" w:sz="0" w:space="0" w:color="auto"/>
            <w:left w:val="none" w:sz="0" w:space="0" w:color="auto"/>
            <w:bottom w:val="none" w:sz="0" w:space="0" w:color="auto"/>
            <w:right w:val="none" w:sz="0" w:space="0" w:color="auto"/>
          </w:divBdr>
        </w:div>
        <w:div w:id="1038579201">
          <w:marLeft w:val="0"/>
          <w:marRight w:val="0"/>
          <w:marTop w:val="0"/>
          <w:marBottom w:val="0"/>
          <w:divBdr>
            <w:top w:val="none" w:sz="0" w:space="0" w:color="auto"/>
            <w:left w:val="none" w:sz="0" w:space="0" w:color="auto"/>
            <w:bottom w:val="none" w:sz="0" w:space="0" w:color="auto"/>
            <w:right w:val="none" w:sz="0" w:space="0" w:color="auto"/>
          </w:divBdr>
        </w:div>
      </w:divsChild>
    </w:div>
    <w:div w:id="730739971">
      <w:bodyDiv w:val="1"/>
      <w:marLeft w:val="0"/>
      <w:marRight w:val="0"/>
      <w:marTop w:val="0"/>
      <w:marBottom w:val="0"/>
      <w:divBdr>
        <w:top w:val="none" w:sz="0" w:space="0" w:color="auto"/>
        <w:left w:val="none" w:sz="0" w:space="0" w:color="auto"/>
        <w:bottom w:val="none" w:sz="0" w:space="0" w:color="auto"/>
        <w:right w:val="none" w:sz="0" w:space="0" w:color="auto"/>
      </w:divBdr>
      <w:divsChild>
        <w:div w:id="368378361">
          <w:marLeft w:val="0"/>
          <w:marRight w:val="0"/>
          <w:marTop w:val="0"/>
          <w:marBottom w:val="315"/>
          <w:divBdr>
            <w:top w:val="none" w:sz="0" w:space="0" w:color="auto"/>
            <w:left w:val="none" w:sz="0" w:space="0" w:color="auto"/>
            <w:bottom w:val="none" w:sz="0" w:space="0" w:color="auto"/>
            <w:right w:val="none" w:sz="0" w:space="0" w:color="auto"/>
          </w:divBdr>
          <w:divsChild>
            <w:div w:id="1075008348">
              <w:marLeft w:val="0"/>
              <w:marRight w:val="0"/>
              <w:marTop w:val="0"/>
              <w:marBottom w:val="315"/>
              <w:divBdr>
                <w:top w:val="none" w:sz="0" w:space="0" w:color="auto"/>
                <w:left w:val="none" w:sz="0" w:space="0" w:color="auto"/>
                <w:bottom w:val="none" w:sz="0" w:space="0" w:color="auto"/>
                <w:right w:val="none" w:sz="0" w:space="0" w:color="auto"/>
              </w:divBdr>
              <w:divsChild>
                <w:div w:id="7401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2334">
      <w:bodyDiv w:val="1"/>
      <w:marLeft w:val="0"/>
      <w:marRight w:val="0"/>
      <w:marTop w:val="0"/>
      <w:marBottom w:val="0"/>
      <w:divBdr>
        <w:top w:val="none" w:sz="0" w:space="0" w:color="auto"/>
        <w:left w:val="none" w:sz="0" w:space="0" w:color="auto"/>
        <w:bottom w:val="none" w:sz="0" w:space="0" w:color="auto"/>
        <w:right w:val="none" w:sz="0" w:space="0" w:color="auto"/>
      </w:divBdr>
    </w:div>
    <w:div w:id="1100293861">
      <w:bodyDiv w:val="1"/>
      <w:marLeft w:val="0"/>
      <w:marRight w:val="0"/>
      <w:marTop w:val="0"/>
      <w:marBottom w:val="0"/>
      <w:divBdr>
        <w:top w:val="none" w:sz="0" w:space="0" w:color="auto"/>
        <w:left w:val="none" w:sz="0" w:space="0" w:color="auto"/>
        <w:bottom w:val="none" w:sz="0" w:space="0" w:color="auto"/>
        <w:right w:val="none" w:sz="0" w:space="0" w:color="auto"/>
      </w:divBdr>
    </w:div>
    <w:div w:id="1101222717">
      <w:bodyDiv w:val="1"/>
      <w:marLeft w:val="0"/>
      <w:marRight w:val="0"/>
      <w:marTop w:val="0"/>
      <w:marBottom w:val="0"/>
      <w:divBdr>
        <w:top w:val="none" w:sz="0" w:space="0" w:color="auto"/>
        <w:left w:val="none" w:sz="0" w:space="0" w:color="auto"/>
        <w:bottom w:val="none" w:sz="0" w:space="0" w:color="auto"/>
        <w:right w:val="none" w:sz="0" w:space="0" w:color="auto"/>
      </w:divBdr>
      <w:divsChild>
        <w:div w:id="1856263486">
          <w:marLeft w:val="0"/>
          <w:marRight w:val="0"/>
          <w:marTop w:val="0"/>
          <w:marBottom w:val="0"/>
          <w:divBdr>
            <w:top w:val="none" w:sz="0" w:space="0" w:color="auto"/>
            <w:left w:val="none" w:sz="0" w:space="0" w:color="auto"/>
            <w:bottom w:val="none" w:sz="0" w:space="0" w:color="auto"/>
            <w:right w:val="none" w:sz="0" w:space="0" w:color="auto"/>
          </w:divBdr>
          <w:divsChild>
            <w:div w:id="1573999434">
              <w:marLeft w:val="0"/>
              <w:marRight w:val="0"/>
              <w:marTop w:val="0"/>
              <w:marBottom w:val="0"/>
              <w:divBdr>
                <w:top w:val="none" w:sz="0" w:space="0" w:color="auto"/>
                <w:left w:val="none" w:sz="0" w:space="0" w:color="auto"/>
                <w:bottom w:val="none" w:sz="0" w:space="0" w:color="auto"/>
                <w:right w:val="none" w:sz="0" w:space="0" w:color="auto"/>
              </w:divBdr>
            </w:div>
          </w:divsChild>
        </w:div>
        <w:div w:id="1026445936">
          <w:marLeft w:val="0"/>
          <w:marRight w:val="0"/>
          <w:marTop w:val="0"/>
          <w:marBottom w:val="0"/>
          <w:divBdr>
            <w:top w:val="none" w:sz="0" w:space="0" w:color="auto"/>
            <w:left w:val="none" w:sz="0" w:space="0" w:color="auto"/>
            <w:bottom w:val="none" w:sz="0" w:space="0" w:color="auto"/>
            <w:right w:val="none" w:sz="0" w:space="0" w:color="auto"/>
          </w:divBdr>
          <w:divsChild>
            <w:div w:id="1309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9879">
      <w:bodyDiv w:val="1"/>
      <w:marLeft w:val="0"/>
      <w:marRight w:val="0"/>
      <w:marTop w:val="0"/>
      <w:marBottom w:val="0"/>
      <w:divBdr>
        <w:top w:val="none" w:sz="0" w:space="0" w:color="auto"/>
        <w:left w:val="none" w:sz="0" w:space="0" w:color="auto"/>
        <w:bottom w:val="none" w:sz="0" w:space="0" w:color="auto"/>
        <w:right w:val="none" w:sz="0" w:space="0" w:color="auto"/>
      </w:divBdr>
      <w:divsChild>
        <w:div w:id="1207179969">
          <w:marLeft w:val="0"/>
          <w:marRight w:val="0"/>
          <w:marTop w:val="0"/>
          <w:marBottom w:val="0"/>
          <w:divBdr>
            <w:top w:val="none" w:sz="0" w:space="0" w:color="auto"/>
            <w:left w:val="none" w:sz="0" w:space="0" w:color="auto"/>
            <w:bottom w:val="none" w:sz="0" w:space="0" w:color="auto"/>
            <w:right w:val="none" w:sz="0" w:space="0" w:color="auto"/>
          </w:divBdr>
          <w:divsChild>
            <w:div w:id="1470782586">
              <w:marLeft w:val="0"/>
              <w:marRight w:val="0"/>
              <w:marTop w:val="0"/>
              <w:marBottom w:val="0"/>
              <w:divBdr>
                <w:top w:val="none" w:sz="0" w:space="0" w:color="auto"/>
                <w:left w:val="none" w:sz="0" w:space="0" w:color="auto"/>
                <w:bottom w:val="none" w:sz="0" w:space="0" w:color="auto"/>
                <w:right w:val="none" w:sz="0" w:space="0" w:color="auto"/>
              </w:divBdr>
            </w:div>
          </w:divsChild>
        </w:div>
        <w:div w:id="1701324281">
          <w:marLeft w:val="0"/>
          <w:marRight w:val="0"/>
          <w:marTop w:val="0"/>
          <w:marBottom w:val="0"/>
          <w:divBdr>
            <w:top w:val="none" w:sz="0" w:space="0" w:color="auto"/>
            <w:left w:val="none" w:sz="0" w:space="0" w:color="auto"/>
            <w:bottom w:val="none" w:sz="0" w:space="0" w:color="auto"/>
            <w:right w:val="none" w:sz="0" w:space="0" w:color="auto"/>
          </w:divBdr>
          <w:divsChild>
            <w:div w:id="2052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126">
      <w:bodyDiv w:val="1"/>
      <w:marLeft w:val="0"/>
      <w:marRight w:val="0"/>
      <w:marTop w:val="0"/>
      <w:marBottom w:val="0"/>
      <w:divBdr>
        <w:top w:val="none" w:sz="0" w:space="0" w:color="auto"/>
        <w:left w:val="none" w:sz="0" w:space="0" w:color="auto"/>
        <w:bottom w:val="none" w:sz="0" w:space="0" w:color="auto"/>
        <w:right w:val="none" w:sz="0" w:space="0" w:color="auto"/>
      </w:divBdr>
    </w:div>
    <w:div w:id="1410694361">
      <w:bodyDiv w:val="1"/>
      <w:marLeft w:val="0"/>
      <w:marRight w:val="0"/>
      <w:marTop w:val="0"/>
      <w:marBottom w:val="0"/>
      <w:divBdr>
        <w:top w:val="none" w:sz="0" w:space="0" w:color="auto"/>
        <w:left w:val="none" w:sz="0" w:space="0" w:color="auto"/>
        <w:bottom w:val="none" w:sz="0" w:space="0" w:color="auto"/>
        <w:right w:val="none" w:sz="0" w:space="0" w:color="auto"/>
      </w:divBdr>
    </w:div>
    <w:div w:id="1450852780">
      <w:bodyDiv w:val="1"/>
      <w:marLeft w:val="0"/>
      <w:marRight w:val="0"/>
      <w:marTop w:val="0"/>
      <w:marBottom w:val="0"/>
      <w:divBdr>
        <w:top w:val="none" w:sz="0" w:space="0" w:color="auto"/>
        <w:left w:val="none" w:sz="0" w:space="0" w:color="auto"/>
        <w:bottom w:val="none" w:sz="0" w:space="0" w:color="auto"/>
        <w:right w:val="none" w:sz="0" w:space="0" w:color="auto"/>
      </w:divBdr>
    </w:div>
    <w:div w:id="1524050676">
      <w:bodyDiv w:val="1"/>
      <w:marLeft w:val="0"/>
      <w:marRight w:val="0"/>
      <w:marTop w:val="0"/>
      <w:marBottom w:val="0"/>
      <w:divBdr>
        <w:top w:val="none" w:sz="0" w:space="0" w:color="auto"/>
        <w:left w:val="none" w:sz="0" w:space="0" w:color="auto"/>
        <w:bottom w:val="none" w:sz="0" w:space="0" w:color="auto"/>
        <w:right w:val="none" w:sz="0" w:space="0" w:color="auto"/>
      </w:divBdr>
    </w:div>
    <w:div w:id="1555850982">
      <w:bodyDiv w:val="1"/>
      <w:marLeft w:val="0"/>
      <w:marRight w:val="0"/>
      <w:marTop w:val="0"/>
      <w:marBottom w:val="0"/>
      <w:divBdr>
        <w:top w:val="none" w:sz="0" w:space="0" w:color="auto"/>
        <w:left w:val="none" w:sz="0" w:space="0" w:color="auto"/>
        <w:bottom w:val="none" w:sz="0" w:space="0" w:color="auto"/>
        <w:right w:val="none" w:sz="0" w:space="0" w:color="auto"/>
      </w:divBdr>
      <w:divsChild>
        <w:div w:id="1132403222">
          <w:marLeft w:val="0"/>
          <w:marRight w:val="0"/>
          <w:marTop w:val="0"/>
          <w:marBottom w:val="315"/>
          <w:divBdr>
            <w:top w:val="none" w:sz="0" w:space="0" w:color="auto"/>
            <w:left w:val="none" w:sz="0" w:space="0" w:color="auto"/>
            <w:bottom w:val="none" w:sz="0" w:space="0" w:color="auto"/>
            <w:right w:val="none" w:sz="0" w:space="0" w:color="auto"/>
          </w:divBdr>
          <w:divsChild>
            <w:div w:id="1198741835">
              <w:marLeft w:val="0"/>
              <w:marRight w:val="0"/>
              <w:marTop w:val="0"/>
              <w:marBottom w:val="315"/>
              <w:divBdr>
                <w:top w:val="none" w:sz="0" w:space="0" w:color="auto"/>
                <w:left w:val="none" w:sz="0" w:space="0" w:color="auto"/>
                <w:bottom w:val="none" w:sz="0" w:space="0" w:color="auto"/>
                <w:right w:val="none" w:sz="0" w:space="0" w:color="auto"/>
              </w:divBdr>
              <w:divsChild>
                <w:div w:id="2117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3602">
      <w:bodyDiv w:val="1"/>
      <w:marLeft w:val="0"/>
      <w:marRight w:val="0"/>
      <w:marTop w:val="0"/>
      <w:marBottom w:val="0"/>
      <w:divBdr>
        <w:top w:val="none" w:sz="0" w:space="0" w:color="auto"/>
        <w:left w:val="none" w:sz="0" w:space="0" w:color="auto"/>
        <w:bottom w:val="none" w:sz="0" w:space="0" w:color="auto"/>
        <w:right w:val="none" w:sz="0" w:space="0" w:color="auto"/>
      </w:divBdr>
      <w:divsChild>
        <w:div w:id="760179267">
          <w:marLeft w:val="0"/>
          <w:marRight w:val="0"/>
          <w:marTop w:val="0"/>
          <w:marBottom w:val="0"/>
          <w:divBdr>
            <w:top w:val="none" w:sz="0" w:space="0" w:color="auto"/>
            <w:left w:val="none" w:sz="0" w:space="0" w:color="auto"/>
            <w:bottom w:val="none" w:sz="0" w:space="0" w:color="auto"/>
            <w:right w:val="none" w:sz="0" w:space="0" w:color="auto"/>
          </w:divBdr>
        </w:div>
      </w:divsChild>
    </w:div>
    <w:div w:id="18469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abebooks.co.uk/servlet/SearchResults?an=kathy%20hoopmann&amp;cm_sp=det-_-bdp-_-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abebooks.co.uk/servlet/SearchResults?an=kathy%20hoopmann&amp;cm_sp=det-_-bdp-_-author"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14</cp:revision>
  <dcterms:created xsi:type="dcterms:W3CDTF">2022-10-11T14:52:00Z</dcterms:created>
  <dcterms:modified xsi:type="dcterms:W3CDTF">2024-04-03T10:00:00Z</dcterms:modified>
</cp:coreProperties>
</file>