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43887240"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B9254B">
        <w:rPr>
          <w:rFonts w:cs="Arial"/>
          <w:sz w:val="28"/>
          <w:szCs w:val="28"/>
        </w:rPr>
        <w:t>Public Realm Supervisor</w:t>
      </w:r>
    </w:p>
    <w:p w14:paraId="5277A41E" w14:textId="42505072"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F742DE" w:rsidRPr="00966CCE">
        <w:rPr>
          <w:rFonts w:cs="Arial"/>
          <w:sz w:val="28"/>
          <w:szCs w:val="28"/>
        </w:rPr>
        <w:t>GLPC</w:t>
      </w:r>
      <w:r w:rsidR="00F742DE">
        <w:rPr>
          <w:rFonts w:cs="Arial"/>
          <w:sz w:val="28"/>
          <w:szCs w:val="28"/>
        </w:rPr>
        <w:t xml:space="preserve"> – </w:t>
      </w:r>
      <w:r w:rsidR="00B9254B">
        <w:rPr>
          <w:rFonts w:cs="Arial"/>
          <w:bCs w:val="0"/>
          <w:sz w:val="28"/>
          <w:szCs w:val="28"/>
        </w:rPr>
        <w:t>F</w:t>
      </w:r>
      <w:r w:rsidR="009C2EC6">
        <w:rPr>
          <w:rFonts w:cs="Arial"/>
          <w:bCs w:val="0"/>
          <w:sz w:val="28"/>
          <w:szCs w:val="28"/>
        </w:rPr>
        <w:t xml:space="preserve"> </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3B0AABA8" w14:textId="77777777" w:rsidR="00B9254B" w:rsidRPr="004A0816" w:rsidRDefault="00B9254B" w:rsidP="00B9254B">
      <w:pPr>
        <w:pStyle w:val="BodyTextIndent"/>
        <w:ind w:left="0" w:firstLine="0"/>
        <w:jc w:val="left"/>
        <w:rPr>
          <w:rFonts w:cs="Arial"/>
          <w:sz w:val="24"/>
        </w:rPr>
      </w:pPr>
      <w:r w:rsidRPr="004A0816">
        <w:rPr>
          <w:sz w:val="24"/>
        </w:rPr>
        <w:t>To promote the Council’s vision, values, aims, objectives, and priorities actively and effectively, putting our citizens first through the delivery of best value services.</w:t>
      </w:r>
      <w:r w:rsidRPr="004A0816">
        <w:rPr>
          <w:rFonts w:cs="Arial"/>
          <w:sz w:val="24"/>
        </w:rPr>
        <w:t xml:space="preserve">  </w:t>
      </w:r>
    </w:p>
    <w:p w14:paraId="0D727EC1" w14:textId="77777777" w:rsidR="00EE002A" w:rsidRPr="004A0816" w:rsidRDefault="00EE002A" w:rsidP="00B9254B">
      <w:pPr>
        <w:pStyle w:val="BodyTextIndent"/>
        <w:ind w:left="0" w:firstLine="0"/>
        <w:jc w:val="left"/>
        <w:rPr>
          <w:rFonts w:cs="Arial"/>
          <w:sz w:val="24"/>
        </w:rPr>
      </w:pPr>
    </w:p>
    <w:p w14:paraId="548629BF" w14:textId="002566FE" w:rsidR="00EE002A" w:rsidRPr="004A0816" w:rsidRDefault="00EE002A" w:rsidP="00EE002A">
      <w:pPr>
        <w:rPr>
          <w:rFonts w:cs="Arial"/>
        </w:rPr>
      </w:pPr>
      <w:r w:rsidRPr="004A0816">
        <w:rPr>
          <w:rFonts w:cs="Arial"/>
        </w:rPr>
        <w:t xml:space="preserve">The post holder will </w:t>
      </w:r>
      <w:r w:rsidR="00545027" w:rsidRPr="004A0816">
        <w:rPr>
          <w:rFonts w:cs="Arial"/>
        </w:rPr>
        <w:t>lead and supervise</w:t>
      </w:r>
      <w:r w:rsidRPr="004A0816">
        <w:rPr>
          <w:rFonts w:cs="Arial"/>
        </w:rPr>
        <w:t xml:space="preserve"> a team of frontline </w:t>
      </w:r>
      <w:r w:rsidR="00545027" w:rsidRPr="004A0816">
        <w:rPr>
          <w:rFonts w:cs="Arial"/>
        </w:rPr>
        <w:t>colleagues,</w:t>
      </w:r>
      <w:r w:rsidRPr="004A0816">
        <w:rPr>
          <w:rFonts w:cs="Arial"/>
        </w:rPr>
        <w:t xml:space="preserve"> maintaining </w:t>
      </w:r>
      <w:r w:rsidR="0010303C" w:rsidRPr="004A0816">
        <w:rPr>
          <w:rFonts w:cs="Arial"/>
        </w:rPr>
        <w:t xml:space="preserve">and improving </w:t>
      </w:r>
      <w:r w:rsidRPr="004A0816">
        <w:rPr>
          <w:rFonts w:cs="Arial"/>
        </w:rPr>
        <w:t>greenspace</w:t>
      </w:r>
      <w:r w:rsidR="00545027" w:rsidRPr="004A0816">
        <w:rPr>
          <w:rFonts w:cs="Arial"/>
        </w:rPr>
        <w:t xml:space="preserve"> across the </w:t>
      </w:r>
      <w:proofErr w:type="gramStart"/>
      <w:r w:rsidR="00545027" w:rsidRPr="004A0816">
        <w:rPr>
          <w:rFonts w:cs="Arial"/>
        </w:rPr>
        <w:t>City</w:t>
      </w:r>
      <w:proofErr w:type="gramEnd"/>
      <w:r w:rsidR="00545027" w:rsidRPr="004A0816">
        <w:rPr>
          <w:rFonts w:cs="Arial"/>
        </w:rPr>
        <w:t xml:space="preserve"> (namely HRA Estate, Public Highway and Parks).</w:t>
      </w:r>
    </w:p>
    <w:p w14:paraId="39FC6E90" w14:textId="77777777" w:rsidR="00EE002A" w:rsidRPr="004A0816" w:rsidRDefault="00EE002A" w:rsidP="00EE002A">
      <w:pPr>
        <w:rPr>
          <w:rFonts w:cs="Arial"/>
          <w:b/>
          <w:sz w:val="28"/>
          <w:szCs w:val="28"/>
        </w:rPr>
      </w:pPr>
    </w:p>
    <w:p w14:paraId="242A4C8D" w14:textId="1A044E9D" w:rsidR="00EE002A" w:rsidRPr="004A0816" w:rsidRDefault="00EE002A" w:rsidP="00EE002A">
      <w:pPr>
        <w:rPr>
          <w:color w:val="000000"/>
        </w:rPr>
      </w:pPr>
      <w:r w:rsidRPr="004A0816">
        <w:t xml:space="preserve">To </w:t>
      </w:r>
      <w:r w:rsidR="00545027" w:rsidRPr="004A0816">
        <w:rPr>
          <w:color w:val="000000"/>
        </w:rPr>
        <w:t xml:space="preserve">lead on </w:t>
      </w:r>
      <w:proofErr w:type="gramStart"/>
      <w:r w:rsidR="00545027" w:rsidRPr="004A0816">
        <w:rPr>
          <w:color w:val="000000"/>
        </w:rPr>
        <w:t>day to day</w:t>
      </w:r>
      <w:proofErr w:type="gramEnd"/>
      <w:r w:rsidR="00545027" w:rsidRPr="004A0816">
        <w:rPr>
          <w:color w:val="000000"/>
        </w:rPr>
        <w:t xml:space="preserve"> o</w:t>
      </w:r>
      <w:r w:rsidRPr="004A0816">
        <w:rPr>
          <w:color w:val="000000"/>
        </w:rPr>
        <w:t xml:space="preserve">perational performance and quality </w:t>
      </w:r>
      <w:r w:rsidR="00545027" w:rsidRPr="004A0816">
        <w:rPr>
          <w:color w:val="000000"/>
        </w:rPr>
        <w:t xml:space="preserve">on Ground Maintenance sites through strong supervision and mentorship, </w:t>
      </w:r>
      <w:r w:rsidRPr="004A0816">
        <w:rPr>
          <w:color w:val="000000"/>
        </w:rPr>
        <w:t xml:space="preserve">driving the productivity and quality of service delivery </w:t>
      </w:r>
      <w:r w:rsidR="00532BFA" w:rsidRPr="004A0816">
        <w:rPr>
          <w:color w:val="000000"/>
        </w:rPr>
        <w:t xml:space="preserve">with </w:t>
      </w:r>
      <w:r w:rsidRPr="004A0816">
        <w:rPr>
          <w:color w:val="000000"/>
        </w:rPr>
        <w:t>frontline teams.</w:t>
      </w:r>
    </w:p>
    <w:p w14:paraId="5DD4FD94" w14:textId="77777777" w:rsidR="00EE002A" w:rsidRPr="004A0816" w:rsidRDefault="00EE002A" w:rsidP="00EE002A"/>
    <w:p w14:paraId="7565915A" w14:textId="32488F63" w:rsidR="00EE002A" w:rsidRPr="004A0816" w:rsidRDefault="00EE002A" w:rsidP="00B9254B">
      <w:pPr>
        <w:pStyle w:val="BodyTextIndent"/>
        <w:ind w:left="0" w:firstLine="0"/>
        <w:jc w:val="left"/>
        <w:rPr>
          <w:rFonts w:cs="Arial"/>
          <w:sz w:val="24"/>
        </w:rPr>
      </w:pPr>
      <w:r w:rsidRPr="004A0816">
        <w:rPr>
          <w:rFonts w:cs="Arial"/>
          <w:sz w:val="24"/>
        </w:rPr>
        <w:t xml:space="preserve">To </w:t>
      </w:r>
      <w:r w:rsidR="00545027" w:rsidRPr="004A0816">
        <w:rPr>
          <w:rFonts w:cs="Arial"/>
          <w:sz w:val="24"/>
        </w:rPr>
        <w:t>take oversight of</w:t>
      </w:r>
      <w:r w:rsidRPr="004A0816">
        <w:rPr>
          <w:rFonts w:cs="Arial"/>
          <w:sz w:val="24"/>
        </w:rPr>
        <w:t xml:space="preserve"> the </w:t>
      </w:r>
      <w:r w:rsidR="00545027" w:rsidRPr="004A0816">
        <w:rPr>
          <w:rFonts w:cs="Arial"/>
          <w:sz w:val="24"/>
        </w:rPr>
        <w:t xml:space="preserve">Public Greenspace, </w:t>
      </w:r>
      <w:r w:rsidRPr="004A0816">
        <w:rPr>
          <w:rFonts w:cs="Arial"/>
          <w:sz w:val="24"/>
        </w:rPr>
        <w:t xml:space="preserve">Parks and Grounds Maintenance </w:t>
      </w:r>
      <w:r w:rsidR="00545027" w:rsidRPr="004A0816">
        <w:rPr>
          <w:rFonts w:cs="Arial"/>
          <w:sz w:val="24"/>
        </w:rPr>
        <w:t>across C</w:t>
      </w:r>
      <w:r w:rsidRPr="004A0816">
        <w:rPr>
          <w:rFonts w:cs="Arial"/>
          <w:sz w:val="24"/>
        </w:rPr>
        <w:t xml:space="preserve">ity and to make recommendations to </w:t>
      </w:r>
      <w:r w:rsidR="00545027" w:rsidRPr="004A0816">
        <w:rPr>
          <w:rFonts w:cs="Arial"/>
          <w:sz w:val="24"/>
        </w:rPr>
        <w:t>Managers,</w:t>
      </w:r>
      <w:r w:rsidRPr="004A0816">
        <w:rPr>
          <w:rFonts w:cs="Arial"/>
          <w:sz w:val="24"/>
        </w:rPr>
        <w:t xml:space="preserve"> Partners and Stakeholders including outside agencies</w:t>
      </w:r>
      <w:r w:rsidR="00545027" w:rsidRPr="004A0816">
        <w:rPr>
          <w:rFonts w:cs="Arial"/>
          <w:sz w:val="24"/>
        </w:rPr>
        <w:t xml:space="preserve">. </w:t>
      </w:r>
      <w:proofErr w:type="gramStart"/>
      <w:r w:rsidR="00545027" w:rsidRPr="004A0816">
        <w:rPr>
          <w:rFonts w:cs="Arial"/>
          <w:sz w:val="24"/>
        </w:rPr>
        <w:t>In particular</w:t>
      </w:r>
      <w:r w:rsidR="00532BFA" w:rsidRPr="004A0816">
        <w:rPr>
          <w:rFonts w:cs="Arial"/>
          <w:sz w:val="24"/>
        </w:rPr>
        <w:t>,</w:t>
      </w:r>
      <w:r w:rsidR="00545027" w:rsidRPr="004A0816">
        <w:rPr>
          <w:rFonts w:cs="Arial"/>
          <w:sz w:val="24"/>
        </w:rPr>
        <w:t xml:space="preserve"> in</w:t>
      </w:r>
      <w:proofErr w:type="gramEnd"/>
      <w:r w:rsidR="00545027" w:rsidRPr="004A0816">
        <w:rPr>
          <w:rFonts w:cs="Arial"/>
          <w:sz w:val="24"/>
        </w:rPr>
        <w:t xml:space="preserve"> smarter working and or practices and </w:t>
      </w:r>
      <w:r w:rsidRPr="004A0816">
        <w:rPr>
          <w:rFonts w:cs="Arial"/>
          <w:sz w:val="24"/>
        </w:rPr>
        <w:t>how improvements c</w:t>
      </w:r>
      <w:r w:rsidR="00545027" w:rsidRPr="004A0816">
        <w:rPr>
          <w:rFonts w:cs="Arial"/>
          <w:sz w:val="24"/>
        </w:rPr>
        <w:t>ould</w:t>
      </w:r>
      <w:r w:rsidRPr="004A0816">
        <w:rPr>
          <w:rFonts w:cs="Arial"/>
          <w:sz w:val="24"/>
        </w:rPr>
        <w:t xml:space="preserve"> be made.</w:t>
      </w:r>
    </w:p>
    <w:p w14:paraId="17782F18" w14:textId="77777777" w:rsidR="009A2552" w:rsidRPr="004A0816" w:rsidRDefault="009A2552" w:rsidP="004D5FE6">
      <w:pPr>
        <w:pStyle w:val="BodyTextIndent"/>
        <w:ind w:left="0" w:firstLine="0"/>
        <w:jc w:val="left"/>
        <w:rPr>
          <w:sz w:val="24"/>
        </w:rPr>
      </w:pPr>
    </w:p>
    <w:p w14:paraId="71BA58E9" w14:textId="24B1A534" w:rsidR="00D9057C" w:rsidRPr="004A0816" w:rsidRDefault="00D9057C" w:rsidP="00D9057C">
      <w:pPr>
        <w:rPr>
          <w:color w:val="010302"/>
        </w:rPr>
      </w:pPr>
      <w:bookmarkStart w:id="0" w:name="_Hlk199513409"/>
      <w:r w:rsidRPr="004A0816">
        <w:rPr>
          <w:color w:val="010302"/>
        </w:rPr>
        <w:t xml:space="preserve">This postholder may also work evenings, nights and weekends and may be part of </w:t>
      </w:r>
      <w:r w:rsidR="00630DA3" w:rsidRPr="004A0816">
        <w:rPr>
          <w:color w:val="010302"/>
        </w:rPr>
        <w:t xml:space="preserve">service requirements, including </w:t>
      </w:r>
      <w:proofErr w:type="spellStart"/>
      <w:r w:rsidRPr="004A0816">
        <w:rPr>
          <w:color w:val="010302"/>
        </w:rPr>
        <w:t>rotored</w:t>
      </w:r>
      <w:proofErr w:type="spellEnd"/>
      <w:r w:rsidRPr="004A0816">
        <w:rPr>
          <w:color w:val="010302"/>
        </w:rPr>
        <w:t xml:space="preserve"> on-call standby </w:t>
      </w:r>
      <w:r w:rsidR="00630DA3" w:rsidRPr="004A0816">
        <w:rPr>
          <w:color w:val="010302"/>
        </w:rPr>
        <w:t>arrangements</w:t>
      </w:r>
      <w:r w:rsidRPr="004A0816">
        <w:rPr>
          <w:color w:val="010302"/>
        </w:rPr>
        <w:t xml:space="preserve">. </w:t>
      </w:r>
    </w:p>
    <w:bookmarkEnd w:id="0"/>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1"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1"/>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6E67C762" w14:textId="287C124A" w:rsidR="000A7272" w:rsidRDefault="00EE002A" w:rsidP="000A7272">
      <w:pPr>
        <w:numPr>
          <w:ilvl w:val="0"/>
          <w:numId w:val="41"/>
        </w:numPr>
      </w:pPr>
      <w:r w:rsidRPr="00B01E84">
        <w:rPr>
          <w:spacing w:val="-4"/>
        </w:rPr>
        <w:t>To motivate, inspire</w:t>
      </w:r>
      <w:r w:rsidR="00B86C05">
        <w:rPr>
          <w:spacing w:val="-4"/>
        </w:rPr>
        <w:t>, direct</w:t>
      </w:r>
      <w:r w:rsidRPr="00B01E84">
        <w:rPr>
          <w:spacing w:val="-4"/>
        </w:rPr>
        <w:t xml:space="preserve"> and </w:t>
      </w:r>
      <w:r w:rsidR="00630DA3">
        <w:rPr>
          <w:spacing w:val="-4"/>
        </w:rPr>
        <w:t>supervise</w:t>
      </w:r>
      <w:r w:rsidRPr="00B01E84">
        <w:rPr>
          <w:spacing w:val="-4"/>
        </w:rPr>
        <w:t xml:space="preserve"> operational </w:t>
      </w:r>
      <w:r w:rsidR="00532BFA">
        <w:rPr>
          <w:spacing w:val="-4"/>
        </w:rPr>
        <w:t xml:space="preserve">frontline </w:t>
      </w:r>
      <w:r w:rsidRPr="00B01E84">
        <w:rPr>
          <w:spacing w:val="-4"/>
        </w:rPr>
        <w:t xml:space="preserve">teams </w:t>
      </w:r>
      <w:r>
        <w:rPr>
          <w:spacing w:val="-4"/>
        </w:rPr>
        <w:t xml:space="preserve">to </w:t>
      </w:r>
      <w:r w:rsidRPr="00B01E84">
        <w:t xml:space="preserve">get the best out of staff and developing their potential, providing the opportunity for </w:t>
      </w:r>
      <w:r w:rsidR="00532BFA">
        <w:t>colleagues</w:t>
      </w:r>
      <w:r w:rsidRPr="00B01E84">
        <w:t xml:space="preserve"> to be involved and contribute to service development.</w:t>
      </w:r>
    </w:p>
    <w:p w14:paraId="4EB0B997" w14:textId="77777777" w:rsidR="000A7272" w:rsidRDefault="000A7272" w:rsidP="000A7272">
      <w:pPr>
        <w:ind w:left="720"/>
      </w:pPr>
    </w:p>
    <w:p w14:paraId="74722A9E" w14:textId="6FA2B166" w:rsidR="004A0816" w:rsidRDefault="00EE002A" w:rsidP="000A7272">
      <w:pPr>
        <w:numPr>
          <w:ilvl w:val="0"/>
          <w:numId w:val="41"/>
        </w:numPr>
      </w:pPr>
      <w:proofErr w:type="gramStart"/>
      <w:r w:rsidRPr="00B01E84">
        <w:t xml:space="preserve">To  </w:t>
      </w:r>
      <w:r>
        <w:t>supervise</w:t>
      </w:r>
      <w:proofErr w:type="gramEnd"/>
      <w:r w:rsidRPr="00B01E84">
        <w:t xml:space="preserve"> the </w:t>
      </w:r>
      <w:proofErr w:type="gramStart"/>
      <w:r w:rsidRPr="00B01E84">
        <w:t>day to day</w:t>
      </w:r>
      <w:proofErr w:type="gramEnd"/>
      <w:r w:rsidRPr="00B01E84">
        <w:t xml:space="preserve"> performance of </w:t>
      </w:r>
      <w:r w:rsidR="00630DA3">
        <w:t>the</w:t>
      </w:r>
      <w:r w:rsidRPr="00B01E84">
        <w:t xml:space="preserve"> team, and to be responsible for </w:t>
      </w:r>
      <w:r>
        <w:t xml:space="preserve">the </w:t>
      </w:r>
      <w:r w:rsidRPr="00B01E84">
        <w:t xml:space="preserve">effective delivery of work through organisation, deployment of labour, </w:t>
      </w:r>
      <w:r>
        <w:t xml:space="preserve">procurement </w:t>
      </w:r>
      <w:r>
        <w:lastRenderedPageBreak/>
        <w:t xml:space="preserve">and allocation of </w:t>
      </w:r>
      <w:r w:rsidRPr="00B01E84">
        <w:t>plant and materials to meet the service</w:t>
      </w:r>
      <w:r>
        <w:t xml:space="preserve"> standard</w:t>
      </w:r>
      <w:r w:rsidR="00630DA3">
        <w:t>s</w:t>
      </w:r>
      <w:r>
        <w:t>.</w:t>
      </w:r>
      <w:r w:rsidR="00630DA3">
        <w:t xml:space="preserve"> </w:t>
      </w:r>
      <w:r w:rsidR="004A0816">
        <w:t xml:space="preserve">This </w:t>
      </w:r>
      <w:r w:rsidR="004B62BF">
        <w:t xml:space="preserve">will </w:t>
      </w:r>
      <w:proofErr w:type="gramStart"/>
      <w:r w:rsidR="004A0816">
        <w:t>include;</w:t>
      </w:r>
      <w:proofErr w:type="gramEnd"/>
    </w:p>
    <w:p w14:paraId="26952CC2" w14:textId="77777777" w:rsidR="004A0816" w:rsidRDefault="004A0816" w:rsidP="004A0816"/>
    <w:p w14:paraId="1687F009" w14:textId="3B3A820F" w:rsidR="004A0816" w:rsidRDefault="004A0816" w:rsidP="004B62BF">
      <w:pPr>
        <w:pStyle w:val="ListParagraph"/>
        <w:numPr>
          <w:ilvl w:val="1"/>
          <w:numId w:val="51"/>
        </w:numPr>
      </w:pPr>
      <w:r>
        <w:t>Processing and updating work records in relation to Grounds Maintenance</w:t>
      </w:r>
    </w:p>
    <w:p w14:paraId="244A424A" w14:textId="44780D44" w:rsidR="004A0816" w:rsidRDefault="004A0816" w:rsidP="004B62BF">
      <w:pPr>
        <w:pStyle w:val="ListParagraph"/>
        <w:numPr>
          <w:ilvl w:val="1"/>
          <w:numId w:val="51"/>
        </w:numPr>
      </w:pPr>
      <w:r>
        <w:t>Responsible for ensuring agreed team productivity goals are achieved</w:t>
      </w:r>
    </w:p>
    <w:p w14:paraId="0E185D2D" w14:textId="5F69CDE8" w:rsidR="004A0816" w:rsidRDefault="004A0816" w:rsidP="004B62BF">
      <w:pPr>
        <w:pStyle w:val="ListParagraph"/>
        <w:numPr>
          <w:ilvl w:val="1"/>
          <w:numId w:val="51"/>
        </w:numPr>
      </w:pPr>
      <w:r>
        <w:t>Responsible for ensuring workmanship of team complies with specification requirements.</w:t>
      </w:r>
    </w:p>
    <w:p w14:paraId="22E60514" w14:textId="1AB7B95C" w:rsidR="004A0816" w:rsidRDefault="004A0816" w:rsidP="004B62BF">
      <w:pPr>
        <w:pStyle w:val="ListParagraph"/>
        <w:numPr>
          <w:ilvl w:val="1"/>
          <w:numId w:val="51"/>
        </w:numPr>
      </w:pPr>
      <w:r>
        <w:t>Ensure timekeeping requirements are adhered to and certify staff timesheets</w:t>
      </w:r>
    </w:p>
    <w:p w14:paraId="2ADB360D" w14:textId="21C62374" w:rsidR="00EE002A" w:rsidRDefault="004A0816" w:rsidP="004B62BF">
      <w:pPr>
        <w:pStyle w:val="ListParagraph"/>
        <w:numPr>
          <w:ilvl w:val="1"/>
          <w:numId w:val="51"/>
        </w:numPr>
      </w:pPr>
      <w:r>
        <w:t>T</w:t>
      </w:r>
      <w:r w:rsidR="00630DA3">
        <w:t>o drive service improvements in quality and outputs</w:t>
      </w:r>
    </w:p>
    <w:p w14:paraId="7CABF6F1" w14:textId="77777777" w:rsidR="004A0816" w:rsidRDefault="004A0816" w:rsidP="004A0816">
      <w:pPr>
        <w:ind w:left="720"/>
      </w:pPr>
    </w:p>
    <w:p w14:paraId="1E3CF807" w14:textId="5C3559E4" w:rsidR="00EE002A" w:rsidRDefault="004B62BF" w:rsidP="00B75015">
      <w:pPr>
        <w:numPr>
          <w:ilvl w:val="0"/>
          <w:numId w:val="41"/>
        </w:numPr>
        <w:tabs>
          <w:tab w:val="num" w:pos="720"/>
        </w:tabs>
      </w:pPr>
      <w:r>
        <w:t>To s</w:t>
      </w:r>
      <w:r w:rsidR="00630DA3">
        <w:t xml:space="preserve">upport the Public Realm Lead, to actively </w:t>
      </w:r>
      <w:r w:rsidR="00EE002A">
        <w:t>praise</w:t>
      </w:r>
      <w:r w:rsidR="00EE002A" w:rsidRPr="00AD1224">
        <w:t xml:space="preserve"> excellent performance and challenge poor performance of </w:t>
      </w:r>
      <w:proofErr w:type="gramStart"/>
      <w:r w:rsidR="00630DA3">
        <w:t>front line</w:t>
      </w:r>
      <w:proofErr w:type="gramEnd"/>
      <w:r w:rsidR="00630DA3">
        <w:t xml:space="preserve"> colleagues - to be prompt in r</w:t>
      </w:r>
      <w:r w:rsidR="00EE002A">
        <w:t xml:space="preserve">aising initial concerns of conduct </w:t>
      </w:r>
      <w:r w:rsidR="00630DA3">
        <w:t xml:space="preserve">of colleagues </w:t>
      </w:r>
      <w:r w:rsidR="00EE002A">
        <w:t xml:space="preserve">with </w:t>
      </w:r>
      <w:r w:rsidR="00630DA3">
        <w:t>your line manager.</w:t>
      </w:r>
    </w:p>
    <w:p w14:paraId="080A794A" w14:textId="77777777" w:rsidR="004A0816" w:rsidRDefault="004A0816" w:rsidP="004A0816">
      <w:pPr>
        <w:pStyle w:val="ListParagraph"/>
      </w:pPr>
    </w:p>
    <w:p w14:paraId="6A1D7B27" w14:textId="5EF0B785" w:rsidR="004A0816" w:rsidRDefault="004A0816" w:rsidP="004A0816">
      <w:pPr>
        <w:numPr>
          <w:ilvl w:val="0"/>
          <w:numId w:val="41"/>
        </w:numPr>
      </w:pPr>
      <w:r>
        <w:t xml:space="preserve">To support the </w:t>
      </w:r>
      <w:r w:rsidR="004B62BF">
        <w:t xml:space="preserve">Public Real Lead, in </w:t>
      </w:r>
      <w:r>
        <w:t xml:space="preserve">effective induction and training of new employees to ensure competent and safe operations ensuring compliance with service guidelines and H&amp;S legislation </w:t>
      </w:r>
      <w:proofErr w:type="gramStart"/>
      <w:r>
        <w:t>including:</w:t>
      </w:r>
      <w:proofErr w:type="gramEnd"/>
      <w:r>
        <w:t xml:space="preserve"> Safe Operating Procedures, Risk Assessments and COSHH guidance and developing and reviewing these documents according to service needs.</w:t>
      </w:r>
    </w:p>
    <w:p w14:paraId="16D5C5CF" w14:textId="77777777" w:rsidR="00C76AA0" w:rsidRDefault="00C76AA0" w:rsidP="00C76AA0"/>
    <w:p w14:paraId="40BDF2F3" w14:textId="29748C63" w:rsidR="00C76AA0" w:rsidRDefault="004B62BF" w:rsidP="00C76AA0">
      <w:pPr>
        <w:numPr>
          <w:ilvl w:val="0"/>
          <w:numId w:val="41"/>
        </w:numPr>
      </w:pPr>
      <w:r>
        <w:t>To support the Public Real Lead, e</w:t>
      </w:r>
      <w:r w:rsidR="00C76AA0">
        <w:t>nsuring to check and challenge new starters through their probationary period, documenting their progress and agreed actions.</w:t>
      </w:r>
    </w:p>
    <w:p w14:paraId="17E28890" w14:textId="77777777" w:rsidR="00630DA3" w:rsidRPr="00B01E84" w:rsidRDefault="00630DA3" w:rsidP="00C76AA0">
      <w:pPr>
        <w:tabs>
          <w:tab w:val="num" w:pos="720"/>
        </w:tabs>
        <w:ind w:left="360"/>
      </w:pPr>
    </w:p>
    <w:p w14:paraId="1A1CA479" w14:textId="773A8129" w:rsidR="00630DA3" w:rsidRDefault="00EE002A" w:rsidP="00EE002A">
      <w:pPr>
        <w:numPr>
          <w:ilvl w:val="0"/>
          <w:numId w:val="41"/>
        </w:numPr>
      </w:pPr>
      <w:r>
        <w:t>To</w:t>
      </w:r>
      <w:r w:rsidR="00630DA3">
        <w:t xml:space="preserve"> support the Public Realm Lead,</w:t>
      </w:r>
      <w:r>
        <w:t xml:space="preserve"> </w:t>
      </w:r>
      <w:r w:rsidR="002B7199">
        <w:t xml:space="preserve">in </w:t>
      </w:r>
      <w:r>
        <w:t>ensur</w:t>
      </w:r>
      <w:r w:rsidR="00630DA3">
        <w:t>ing</w:t>
      </w:r>
      <w:r>
        <w:t xml:space="preserve"> all absences are recorded on Oracle Fusion accurately, </w:t>
      </w:r>
      <w:r w:rsidR="008028DD">
        <w:t xml:space="preserve">in the </w:t>
      </w:r>
      <w:r>
        <w:t>complet</w:t>
      </w:r>
      <w:r w:rsidR="008028DD">
        <w:t>ion of</w:t>
      </w:r>
      <w:r>
        <w:t xml:space="preserve"> RTW</w:t>
      </w:r>
      <w:r w:rsidR="008028DD">
        <w:t>s</w:t>
      </w:r>
      <w:r>
        <w:t>, Annual Leave</w:t>
      </w:r>
      <w:r w:rsidR="008028DD">
        <w:t xml:space="preserve"> etc</w:t>
      </w:r>
      <w:r w:rsidR="00630DA3">
        <w:t xml:space="preserve">. </w:t>
      </w:r>
      <w:r w:rsidR="004B62BF">
        <w:t xml:space="preserve">As necessary, </w:t>
      </w:r>
      <w:r w:rsidR="00630DA3">
        <w:t>support your line manager with any</w:t>
      </w:r>
      <w:r w:rsidR="008028DD">
        <w:t xml:space="preserve"> escalations,</w:t>
      </w:r>
      <w:r>
        <w:t xml:space="preserve"> OH referrals</w:t>
      </w:r>
      <w:r w:rsidR="00630DA3">
        <w:t xml:space="preserve"> and </w:t>
      </w:r>
      <w:r>
        <w:t>consistent attendance management support</w:t>
      </w:r>
      <w:r w:rsidR="00630DA3">
        <w:t>.</w:t>
      </w:r>
    </w:p>
    <w:p w14:paraId="241DBF9D" w14:textId="77777777" w:rsidR="004A0816" w:rsidRDefault="004A0816" w:rsidP="004A0816"/>
    <w:p w14:paraId="244CA575" w14:textId="1D2418BA" w:rsidR="004A0816" w:rsidRPr="004A0816" w:rsidRDefault="004A0816" w:rsidP="004A0816">
      <w:pPr>
        <w:numPr>
          <w:ilvl w:val="0"/>
          <w:numId w:val="41"/>
        </w:numPr>
      </w:pPr>
      <w:r>
        <w:t>To supervise the health, safety and welfare of the team</w:t>
      </w:r>
      <w:r w:rsidRPr="003A4581">
        <w:t xml:space="preserve"> </w:t>
      </w:r>
      <w:r>
        <w:t>- t</w:t>
      </w:r>
      <w:r w:rsidRPr="003A4581">
        <w:t xml:space="preserve">o undertake regular </w:t>
      </w:r>
      <w:r>
        <w:t>Health and safety monitoring and quality assurance checks</w:t>
      </w:r>
      <w:r w:rsidRPr="003A4581">
        <w:t xml:space="preserve">, including participating in ward walks and estate inspections, and use the findings to develop </w:t>
      </w:r>
      <w:r>
        <w:t xml:space="preserve">work </w:t>
      </w:r>
      <w:r w:rsidRPr="003A4581">
        <w:t xml:space="preserve">plans </w:t>
      </w:r>
      <w:r w:rsidRPr="004A0816">
        <w:t>and effectively allocate resources depending on need, regularly monitoring performance.</w:t>
      </w:r>
    </w:p>
    <w:p w14:paraId="5D0FFA67" w14:textId="00211C4D" w:rsidR="00446D8D" w:rsidRPr="004A0816" w:rsidRDefault="00446D8D" w:rsidP="004A0816">
      <w:bookmarkStart w:id="2" w:name="_Hlk199957543"/>
    </w:p>
    <w:p w14:paraId="0C25E59A" w14:textId="6CB9DA53" w:rsidR="00D9057C" w:rsidRPr="004A0816" w:rsidRDefault="00D9057C" w:rsidP="000A7272">
      <w:pPr>
        <w:numPr>
          <w:ilvl w:val="0"/>
          <w:numId w:val="41"/>
        </w:numPr>
      </w:pPr>
      <w:r w:rsidRPr="004A0816">
        <w:t xml:space="preserve">To be </w:t>
      </w:r>
      <w:r w:rsidR="007000CF" w:rsidRPr="004A0816">
        <w:t xml:space="preserve">available to be </w:t>
      </w:r>
      <w:r w:rsidRPr="004A0816">
        <w:t xml:space="preserve">included on a standby rota for </w:t>
      </w:r>
      <w:r w:rsidR="004A0816" w:rsidRPr="004A0816">
        <w:t xml:space="preserve">Grounds </w:t>
      </w:r>
      <w:r w:rsidR="004A0816">
        <w:t xml:space="preserve">Maintenance </w:t>
      </w:r>
      <w:r w:rsidR="004A0816" w:rsidRPr="004A0816">
        <w:t>and the broader Resident Services</w:t>
      </w:r>
      <w:r w:rsidRPr="004A0816">
        <w:t xml:space="preserve">, including weekend, evening and bank holiday working. </w:t>
      </w:r>
    </w:p>
    <w:bookmarkEnd w:id="2"/>
    <w:p w14:paraId="284D829A" w14:textId="77777777" w:rsidR="009A5DE9" w:rsidRDefault="009A5DE9" w:rsidP="004A0816"/>
    <w:p w14:paraId="744E97CA" w14:textId="77777777" w:rsidR="00FC09D4" w:rsidRDefault="00FC09D4" w:rsidP="00FC09D4">
      <w:pPr>
        <w:jc w:val="both"/>
        <w:rPr>
          <w:rFonts w:cs="Arial"/>
          <w:b/>
        </w:rPr>
      </w:pPr>
      <w:r w:rsidRPr="008F2FBC">
        <w:rPr>
          <w:rFonts w:cs="Arial"/>
          <w:b/>
        </w:rPr>
        <w:t>Numbers and grades of any staff supervised by the post holder:</w:t>
      </w:r>
    </w:p>
    <w:p w14:paraId="7D4826DD" w14:textId="77777777" w:rsidR="00D9057C" w:rsidRDefault="00D9057C" w:rsidP="00FC09D4">
      <w:pPr>
        <w:jc w:val="both"/>
        <w:rPr>
          <w:rFonts w:cs="Arial"/>
          <w:b/>
        </w:rPr>
      </w:pPr>
    </w:p>
    <w:p w14:paraId="666C9F32" w14:textId="3ED33202" w:rsidR="00E33B3A" w:rsidRDefault="00D9057C" w:rsidP="00FC09D4">
      <w:pPr>
        <w:jc w:val="both"/>
        <w:rPr>
          <w:rFonts w:cs="Arial"/>
          <w:bCs/>
        </w:rPr>
      </w:pPr>
      <w:bookmarkStart w:id="3" w:name="_Hlk199508586"/>
      <w:r w:rsidRPr="00D9057C">
        <w:rPr>
          <w:rFonts w:cs="Arial"/>
          <w:bCs/>
        </w:rPr>
        <w:t xml:space="preserve">Supervision of up to </w:t>
      </w:r>
      <w:r w:rsidR="008854A4">
        <w:rPr>
          <w:rFonts w:cs="Arial"/>
          <w:bCs/>
        </w:rPr>
        <w:t xml:space="preserve">frontline </w:t>
      </w:r>
      <w:r w:rsidR="00B9254B">
        <w:rPr>
          <w:rFonts w:cs="Arial"/>
          <w:bCs/>
        </w:rPr>
        <w:t xml:space="preserve">20 FTE </w:t>
      </w:r>
      <w:r w:rsidR="008854A4">
        <w:rPr>
          <w:rFonts w:cs="Arial"/>
          <w:bCs/>
        </w:rPr>
        <w:t>(Grade D – E)</w:t>
      </w:r>
    </w:p>
    <w:p w14:paraId="6EAF3F50" w14:textId="77777777" w:rsidR="009A5DE9" w:rsidRDefault="009A5DE9" w:rsidP="00AC44C0">
      <w:pPr>
        <w:jc w:val="both"/>
      </w:pPr>
    </w:p>
    <w:p w14:paraId="6E50D670" w14:textId="4D51BAC0" w:rsidR="009A5DE9" w:rsidRPr="00446D8D" w:rsidRDefault="009A5DE9" w:rsidP="00AC44C0">
      <w:pPr>
        <w:jc w:val="both"/>
        <w:rPr>
          <w:rFonts w:cs="Arial"/>
          <w:bCs/>
        </w:rPr>
      </w:pPr>
      <w:r w:rsidRPr="008854A4">
        <w:rPr>
          <w:rFonts w:cs="Arial"/>
        </w:rPr>
        <w:t>In addition, subcontractors and associated resources.</w:t>
      </w:r>
      <w:bookmarkEnd w:id="3"/>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lastRenderedPageBreak/>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1F21C0C9" w14:textId="0C68ADA1" w:rsidR="00D85C5A" w:rsidRDefault="00FC09D4" w:rsidP="00FC09D4">
      <w:pPr>
        <w:jc w:val="both"/>
        <w:rPr>
          <w:rFonts w:cs="Arial"/>
          <w:b/>
        </w:rPr>
      </w:pPr>
      <w:r>
        <w:rPr>
          <w:rFonts w:cs="Arial"/>
          <w:b/>
        </w:rPr>
        <w:t>Produced by</w:t>
      </w:r>
      <w:r w:rsidR="00D85C5A">
        <w:rPr>
          <w:rFonts w:cs="Arial"/>
          <w:b/>
        </w:rPr>
        <w:t>:</w:t>
      </w:r>
      <w:r>
        <w:rPr>
          <w:rFonts w:cs="Arial"/>
          <w:b/>
        </w:rPr>
        <w:t xml:space="preserve"> </w:t>
      </w:r>
    </w:p>
    <w:p w14:paraId="7569B225" w14:textId="77777777" w:rsidR="00D85C5A" w:rsidRDefault="00D85C5A" w:rsidP="00FC09D4">
      <w:pPr>
        <w:jc w:val="both"/>
        <w:rPr>
          <w:rFonts w:cs="Arial"/>
          <w:b/>
        </w:rPr>
      </w:pPr>
    </w:p>
    <w:p w14:paraId="782A3AC3" w14:textId="6CEDAF44" w:rsidR="00FC09D4" w:rsidRDefault="00D85C5A" w:rsidP="00FC09D4">
      <w:pPr>
        <w:jc w:val="both"/>
        <w:rPr>
          <w:rFonts w:cs="Arial"/>
          <w:b/>
        </w:rPr>
      </w:pPr>
      <w:r>
        <w:rPr>
          <w:rFonts w:cs="Arial"/>
          <w:b/>
        </w:rPr>
        <w:t>Chris Keane, Head of Highways</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67F2A5F0" w14:textId="015EA11E" w:rsidR="00FC09D4" w:rsidRPr="00D8179E" w:rsidRDefault="00FC09D4" w:rsidP="00FC09D4">
      <w:pPr>
        <w:jc w:val="both"/>
        <w:rPr>
          <w:bCs/>
        </w:rPr>
      </w:pPr>
      <w:r>
        <w:rPr>
          <w:rFonts w:cs="Arial"/>
          <w:b/>
        </w:rPr>
        <w:t>Dat</w:t>
      </w:r>
      <w:r w:rsidR="00D85C5A">
        <w:rPr>
          <w:rFonts w:cs="Arial"/>
          <w:b/>
        </w:rPr>
        <w:t>e: May 2025</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BBE3225" w14:textId="77777777" w:rsidR="00F742DE" w:rsidRDefault="00F742DE" w:rsidP="00F742DE">
      <w:pPr>
        <w:pStyle w:val="Heading2"/>
        <w:shd w:val="clear" w:color="auto" w:fill="002060"/>
        <w:rPr>
          <w:sz w:val="26"/>
        </w:rPr>
      </w:pPr>
      <w:r w:rsidRPr="003D4C9C">
        <w:rPr>
          <w:sz w:val="24"/>
        </w:rPr>
        <w:t xml:space="preserve">Person Specification: </w:t>
      </w: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BE21FB">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BE21FB">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4B5CD2" w:rsidRPr="00B15705" w14:paraId="230AA13F" w14:textId="77777777" w:rsidTr="00BE21FB">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4B5CD2" w:rsidRDefault="004B5CD2" w:rsidP="004B5CD2">
            <w:pPr>
              <w:jc w:val="center"/>
              <w:rPr>
                <w:rFonts w:cs="Arial"/>
                <w:b/>
                <w:bCs/>
              </w:rPr>
            </w:pPr>
          </w:p>
          <w:p w14:paraId="56530606" w14:textId="77777777" w:rsidR="004B5CD2" w:rsidRDefault="004B5CD2" w:rsidP="004B5CD2">
            <w:pPr>
              <w:jc w:val="center"/>
              <w:rPr>
                <w:rFonts w:cs="Arial"/>
                <w:b/>
                <w:bCs/>
              </w:rPr>
            </w:pPr>
            <w:r>
              <w:rPr>
                <w:rFonts w:cs="Arial"/>
                <w:b/>
                <w:bCs/>
              </w:rPr>
              <w:t xml:space="preserve">Individual Leadership  </w:t>
            </w:r>
          </w:p>
          <w:p w14:paraId="4A1AF3F0" w14:textId="77777777" w:rsidR="004B5CD2" w:rsidRPr="00B15705" w:rsidRDefault="004B5CD2" w:rsidP="004B5CD2">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4B5CD2" w:rsidRPr="003300E1" w:rsidRDefault="004B5CD2" w:rsidP="004B5CD2">
            <w:pPr>
              <w:pStyle w:val="BodyTextIndent"/>
              <w:tabs>
                <w:tab w:val="left" w:pos="252"/>
              </w:tabs>
              <w:ind w:left="12" w:hanging="12"/>
              <w:rPr>
                <w:rFonts w:cs="Arial"/>
                <w:szCs w:val="22"/>
              </w:rPr>
            </w:pPr>
            <w:r w:rsidRPr="003300E1">
              <w:rPr>
                <w:rFonts w:cs="Arial"/>
                <w:szCs w:val="22"/>
              </w:rPr>
              <w:t>Takes personal accountability for own development.</w:t>
            </w:r>
          </w:p>
        </w:tc>
        <w:tc>
          <w:tcPr>
            <w:tcW w:w="727" w:type="dxa"/>
            <w:gridSpan w:val="2"/>
            <w:tcBorders>
              <w:left w:val="single" w:sz="4" w:space="0" w:color="auto"/>
              <w:right w:val="single" w:sz="4" w:space="0" w:color="auto"/>
            </w:tcBorders>
            <w:vAlign w:val="center"/>
          </w:tcPr>
          <w:p w14:paraId="1D28CD2A" w14:textId="4A625161" w:rsidR="004B5CD2" w:rsidRPr="00DF018D" w:rsidRDefault="004B5CD2" w:rsidP="004B5CD2">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155E643D" w:rsidR="004B5CD2" w:rsidRPr="00DF018D" w:rsidRDefault="004B5CD2" w:rsidP="004B5CD2">
            <w:pPr>
              <w:jc w:val="center"/>
              <w:rPr>
                <w:b/>
                <w:bCs/>
              </w:rPr>
            </w:pPr>
            <w:r w:rsidRPr="00DF018D">
              <w:rPr>
                <w:sz w:val="22"/>
                <w:szCs w:val="22"/>
              </w:rPr>
              <w:sym w:font="Wingdings 2" w:char="F050"/>
            </w:r>
          </w:p>
        </w:tc>
        <w:tc>
          <w:tcPr>
            <w:tcW w:w="708" w:type="dxa"/>
            <w:tcBorders>
              <w:left w:val="single" w:sz="4" w:space="0" w:color="auto"/>
              <w:right w:val="single" w:sz="4" w:space="0" w:color="auto"/>
            </w:tcBorders>
            <w:vAlign w:val="center"/>
          </w:tcPr>
          <w:p w14:paraId="3CD719EE" w14:textId="77777777" w:rsidR="004B5CD2" w:rsidRPr="00DF018D" w:rsidRDefault="004B5CD2" w:rsidP="004B5CD2">
            <w:pPr>
              <w:pStyle w:val="Heading3"/>
              <w:jc w:val="center"/>
              <w:rPr>
                <w:rFonts w:cs="Arial"/>
                <w:b w:val="0"/>
              </w:rPr>
            </w:pPr>
          </w:p>
        </w:tc>
      </w:tr>
      <w:tr w:rsidR="004B5CD2" w:rsidRPr="00B15705" w14:paraId="2C032124" w14:textId="77777777" w:rsidTr="00BE21FB">
        <w:trPr>
          <w:trHeight w:val="692"/>
        </w:trPr>
        <w:tc>
          <w:tcPr>
            <w:tcW w:w="2235" w:type="dxa"/>
            <w:vMerge/>
            <w:tcBorders>
              <w:left w:val="single" w:sz="4" w:space="0" w:color="auto"/>
              <w:right w:val="single" w:sz="4" w:space="0" w:color="auto"/>
            </w:tcBorders>
            <w:shd w:val="clear" w:color="auto" w:fill="BFBFBF"/>
          </w:tcPr>
          <w:p w14:paraId="69D8A2EF" w14:textId="77777777" w:rsidR="004B5CD2" w:rsidRDefault="004B5CD2" w:rsidP="004B5CD2">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4B5CD2" w:rsidRPr="003300E1" w:rsidRDefault="004B5CD2" w:rsidP="004B5CD2">
            <w:pPr>
              <w:pStyle w:val="BodyTextIndent"/>
              <w:tabs>
                <w:tab w:val="left" w:pos="252"/>
              </w:tabs>
              <w:ind w:left="12" w:hanging="12"/>
              <w:rPr>
                <w:rFonts w:cs="Arial"/>
                <w:szCs w:val="22"/>
              </w:rPr>
            </w:pPr>
            <w:r w:rsidRPr="003300E1">
              <w:rPr>
                <w:rFonts w:cs="Arial"/>
                <w:szCs w:val="22"/>
              </w:rPr>
              <w:t>Drive and motivation, ability to deliver against challenging objectives.</w:t>
            </w:r>
          </w:p>
        </w:tc>
        <w:tc>
          <w:tcPr>
            <w:tcW w:w="727" w:type="dxa"/>
            <w:gridSpan w:val="2"/>
            <w:tcBorders>
              <w:left w:val="single" w:sz="4" w:space="0" w:color="auto"/>
              <w:right w:val="single" w:sz="4" w:space="0" w:color="auto"/>
            </w:tcBorders>
            <w:vAlign w:val="center"/>
          </w:tcPr>
          <w:p w14:paraId="21369799" w14:textId="77777777" w:rsidR="004B5CD2" w:rsidRPr="004B5CD2" w:rsidRDefault="004B5CD2" w:rsidP="004B5CD2">
            <w:pPr>
              <w:pStyle w:val="Heading3"/>
              <w:jc w:val="center"/>
              <w:rPr>
                <w:rFonts w:cs="Arial"/>
                <w:b w:val="0"/>
                <w:bCs/>
              </w:rPr>
            </w:pPr>
            <w:r w:rsidRPr="004B5CD2">
              <w:rPr>
                <w:b w:val="0"/>
                <w:bCs/>
                <w:sz w:val="22"/>
                <w:szCs w:val="22"/>
              </w:rPr>
              <w:sym w:font="Wingdings 2" w:char="F050"/>
            </w:r>
          </w:p>
        </w:tc>
        <w:tc>
          <w:tcPr>
            <w:tcW w:w="709" w:type="dxa"/>
            <w:tcBorders>
              <w:left w:val="single" w:sz="4" w:space="0" w:color="auto"/>
              <w:right w:val="single" w:sz="4" w:space="0" w:color="auto"/>
            </w:tcBorders>
            <w:vAlign w:val="center"/>
          </w:tcPr>
          <w:p w14:paraId="46629EAD" w14:textId="422886CF" w:rsidR="004B5CD2" w:rsidRPr="00DF018D" w:rsidRDefault="004B5CD2" w:rsidP="004B5CD2">
            <w:pPr>
              <w:jc w:val="center"/>
              <w:rPr>
                <w:b/>
                <w:bCs/>
              </w:rPr>
            </w:pPr>
            <w:r w:rsidRPr="00DF018D">
              <w:rPr>
                <w:sz w:val="22"/>
                <w:szCs w:val="22"/>
              </w:rPr>
              <w:sym w:font="Wingdings 2" w:char="F050"/>
            </w:r>
          </w:p>
        </w:tc>
        <w:tc>
          <w:tcPr>
            <w:tcW w:w="708" w:type="dxa"/>
            <w:tcBorders>
              <w:left w:val="single" w:sz="4" w:space="0" w:color="auto"/>
              <w:right w:val="single" w:sz="4" w:space="0" w:color="auto"/>
            </w:tcBorders>
            <w:vAlign w:val="center"/>
          </w:tcPr>
          <w:p w14:paraId="506E215F" w14:textId="77777777" w:rsidR="004B5CD2" w:rsidRPr="00DF018D" w:rsidRDefault="004B5CD2" w:rsidP="004B5CD2">
            <w:pPr>
              <w:pStyle w:val="Heading3"/>
              <w:jc w:val="center"/>
              <w:rPr>
                <w:rFonts w:cs="Arial"/>
                <w:b w:val="0"/>
              </w:rPr>
            </w:pPr>
          </w:p>
        </w:tc>
      </w:tr>
      <w:tr w:rsidR="004B5CD2" w:rsidRPr="00B15705" w14:paraId="575D0AD3" w14:textId="77777777" w:rsidTr="00BE21FB">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4B5CD2" w:rsidRPr="00B15705" w:rsidRDefault="004B5CD2" w:rsidP="004B5CD2">
            <w:pPr>
              <w:jc w:val="center"/>
              <w:rPr>
                <w:rFonts w:cs="Arial"/>
                <w:b/>
              </w:rPr>
            </w:pPr>
          </w:p>
          <w:p w14:paraId="1E4A4C6C" w14:textId="77777777" w:rsidR="004B5CD2" w:rsidRDefault="004B5CD2" w:rsidP="004B5CD2">
            <w:pPr>
              <w:jc w:val="center"/>
              <w:rPr>
                <w:rFonts w:cs="Arial"/>
                <w:b/>
              </w:rPr>
            </w:pPr>
            <w:r>
              <w:rPr>
                <w:rFonts w:cs="Arial"/>
                <w:b/>
              </w:rPr>
              <w:t xml:space="preserve">Change and Innovation </w:t>
            </w:r>
          </w:p>
          <w:p w14:paraId="236291AB" w14:textId="77777777" w:rsidR="004B5CD2" w:rsidRPr="00B15705" w:rsidRDefault="004B5CD2" w:rsidP="004B5CD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4B5CD2" w:rsidRPr="003300E1" w:rsidRDefault="004B5CD2" w:rsidP="004B5CD2">
            <w:pPr>
              <w:pStyle w:val="BodyTextIndent"/>
              <w:tabs>
                <w:tab w:val="left" w:pos="252"/>
              </w:tabs>
              <w:ind w:left="12" w:hanging="12"/>
              <w:rPr>
                <w:rFonts w:cs="Arial"/>
                <w:szCs w:val="22"/>
              </w:rPr>
            </w:pPr>
            <w:r w:rsidRPr="003300E1">
              <w:rPr>
                <w:rFonts w:cs="Arial"/>
                <w:szCs w:val="22"/>
              </w:rPr>
              <w:t>Confidence and ability to put forward ideas for change.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4B5CD2" w:rsidRPr="004B5CD2" w:rsidRDefault="004B5CD2" w:rsidP="004B5CD2">
            <w:pPr>
              <w:pStyle w:val="Heading3"/>
              <w:jc w:val="center"/>
              <w:rPr>
                <w:rFonts w:cs="Arial"/>
                <w:b w:val="0"/>
                <w:bCs/>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5624CFCB" w:rsidR="004B5CD2" w:rsidRPr="00DF018D" w:rsidRDefault="004B5CD2" w:rsidP="004B5CD2">
            <w:pPr>
              <w:jc w:val="center"/>
              <w:rPr>
                <w:b/>
                <w:bCs/>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4B5CD2" w:rsidRPr="00DF018D" w:rsidRDefault="004B5CD2" w:rsidP="004B5CD2">
            <w:pPr>
              <w:pStyle w:val="Heading3"/>
              <w:jc w:val="center"/>
              <w:rPr>
                <w:rFonts w:cs="Arial"/>
                <w:b w:val="0"/>
              </w:rPr>
            </w:pPr>
          </w:p>
        </w:tc>
      </w:tr>
      <w:tr w:rsidR="004B5CD2" w:rsidRPr="00B15705" w14:paraId="721E25D4" w14:textId="77777777" w:rsidTr="00BE21FB">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4B5CD2" w:rsidRPr="00B15705" w:rsidRDefault="004B5CD2" w:rsidP="004B5CD2">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4B5CD2" w:rsidRPr="003300E1" w:rsidRDefault="004B5CD2" w:rsidP="004B5CD2">
            <w:pPr>
              <w:pStyle w:val="NormalWeb"/>
              <w:jc w:val="both"/>
              <w:rPr>
                <w:rFonts w:ascii="Arial" w:hAnsi="Arial" w:cs="Arial"/>
                <w:sz w:val="22"/>
                <w:szCs w:val="22"/>
              </w:rPr>
            </w:pPr>
            <w:r w:rsidRPr="003300E1">
              <w:rPr>
                <w:rFonts w:ascii="Arial" w:hAnsi="Arial" w:cs="Arial"/>
                <w:sz w:val="22"/>
                <w:szCs w:val="22"/>
              </w:rPr>
              <w:t>Ability to be creative, to be able to identify problems and work to create solutions.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3C9BB788" w:rsidR="004B5CD2" w:rsidRPr="004B5CD2" w:rsidRDefault="004B5CD2" w:rsidP="004B5CD2">
            <w:pPr>
              <w:pStyle w:val="Heading3"/>
              <w:jc w:val="center"/>
              <w:rPr>
                <w:rFonts w:cs="Arial"/>
                <w:b w:val="0"/>
                <w:bCs/>
              </w:rPr>
            </w:pPr>
            <w:r w:rsidRPr="004B5CD2">
              <w:rPr>
                <w:b w:val="0"/>
                <w:bCs/>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26A2065D" w:rsidR="004B5CD2" w:rsidRPr="00DF018D" w:rsidRDefault="004B5CD2" w:rsidP="004B5CD2">
            <w:pPr>
              <w:jc w:val="center"/>
              <w:rPr>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4B5CD2" w:rsidRPr="00DF018D" w:rsidRDefault="004B5CD2" w:rsidP="004B5CD2">
            <w:pPr>
              <w:pStyle w:val="Heading3"/>
              <w:jc w:val="center"/>
              <w:rPr>
                <w:rFonts w:cs="Arial"/>
                <w:b w:val="0"/>
              </w:rPr>
            </w:pPr>
          </w:p>
        </w:tc>
      </w:tr>
      <w:tr w:rsidR="004B5CD2" w:rsidRPr="00B15705" w14:paraId="68A12A4F" w14:textId="77777777" w:rsidTr="00BE21FB">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4B5CD2" w:rsidRPr="00B15705" w:rsidRDefault="004B5CD2" w:rsidP="004B5CD2">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4B5CD2" w:rsidRPr="003300E1" w:rsidRDefault="004B5CD2" w:rsidP="004B5CD2">
            <w:pPr>
              <w:pStyle w:val="NormalWeb"/>
              <w:jc w:val="both"/>
              <w:rPr>
                <w:rFonts w:ascii="Arial" w:hAnsi="Arial" w:cs="Arial"/>
                <w:sz w:val="22"/>
                <w:szCs w:val="22"/>
              </w:rPr>
            </w:pPr>
            <w:r w:rsidRPr="003300E1">
              <w:rPr>
                <w:rFonts w:ascii="Arial" w:hAnsi="Arial" w:cs="Arial"/>
                <w:sz w:val="22"/>
                <w:szCs w:val="22"/>
              </w:rPr>
              <w:t>Evidence of working successfully in partnership across different sectors,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4B5CD2" w:rsidRPr="004B5CD2" w:rsidRDefault="004B5CD2" w:rsidP="004B5CD2">
            <w:pPr>
              <w:pStyle w:val="Heading3"/>
              <w:jc w:val="center"/>
              <w:rPr>
                <w:rFonts w:cs="Arial"/>
                <w:b w:val="0"/>
                <w:bCs/>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5A497315" w:rsidR="004B5CD2" w:rsidRPr="00DF018D" w:rsidRDefault="004B5CD2" w:rsidP="004B5CD2">
            <w:pPr>
              <w:jc w:val="center"/>
              <w:rPr>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4B5CD2" w:rsidRPr="00DF018D" w:rsidRDefault="004B5CD2" w:rsidP="004B5CD2">
            <w:pPr>
              <w:pStyle w:val="Heading3"/>
              <w:jc w:val="center"/>
              <w:rPr>
                <w:rFonts w:cs="Arial"/>
                <w:b w:val="0"/>
              </w:rPr>
            </w:pPr>
          </w:p>
        </w:tc>
      </w:tr>
      <w:tr w:rsidR="004B5CD2" w:rsidRPr="00B15705" w14:paraId="034107E2" w14:textId="77777777" w:rsidTr="00BE21FB">
        <w:trPr>
          <w:trHeight w:val="796"/>
        </w:trPr>
        <w:tc>
          <w:tcPr>
            <w:tcW w:w="2235" w:type="dxa"/>
            <w:vMerge/>
            <w:tcBorders>
              <w:left w:val="single" w:sz="4" w:space="0" w:color="auto"/>
              <w:right w:val="single" w:sz="4" w:space="0" w:color="auto"/>
            </w:tcBorders>
            <w:shd w:val="clear" w:color="auto" w:fill="BFBFBF"/>
          </w:tcPr>
          <w:p w14:paraId="09E0FC0F" w14:textId="77777777" w:rsidR="004B5CD2" w:rsidRDefault="004B5CD2" w:rsidP="004B5CD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4B5CD2" w:rsidRPr="003300E1" w:rsidRDefault="004B5CD2" w:rsidP="004B5CD2">
            <w:pPr>
              <w:pStyle w:val="NormalWeb"/>
              <w:jc w:val="both"/>
              <w:rPr>
                <w:rFonts w:cs="Arial"/>
                <w:sz w:val="22"/>
                <w:szCs w:val="22"/>
              </w:rPr>
            </w:pPr>
            <w:r w:rsidRPr="003300E1">
              <w:rPr>
                <w:rFonts w:ascii="Arial" w:hAnsi="Arial" w:cs="Arial"/>
                <w:sz w:val="22"/>
                <w:szCs w:val="22"/>
              </w:rPr>
              <w:t>Evidence of actively working with others to improve collaboration internally and externally.</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1DE1220A" w:rsidR="004B5CD2" w:rsidRPr="004B5CD2" w:rsidRDefault="004B5CD2" w:rsidP="004B5CD2">
            <w:pPr>
              <w:pStyle w:val="Heading3"/>
              <w:jc w:val="center"/>
              <w:rPr>
                <w:rFonts w:cs="Arial"/>
                <w:b w:val="0"/>
                <w:bCs/>
              </w:rPr>
            </w:pPr>
            <w:r w:rsidRPr="004B5CD2">
              <w:rPr>
                <w:b w:val="0"/>
                <w:bCs/>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3B774E77" w:rsidR="004B5CD2" w:rsidRPr="00DF018D" w:rsidRDefault="004B5CD2" w:rsidP="004B5CD2">
            <w:pPr>
              <w:jc w:val="center"/>
              <w:rPr>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4B5CD2" w:rsidRPr="00DF018D" w:rsidRDefault="004B5CD2" w:rsidP="004B5CD2">
            <w:pPr>
              <w:pStyle w:val="Heading3"/>
              <w:jc w:val="center"/>
              <w:rPr>
                <w:rFonts w:cs="Arial"/>
                <w:b w:val="0"/>
              </w:rPr>
            </w:pPr>
          </w:p>
        </w:tc>
      </w:tr>
      <w:tr w:rsidR="004B5CD2" w:rsidRPr="00B15705" w14:paraId="58C87E26" w14:textId="77777777" w:rsidTr="00BE21FB">
        <w:trPr>
          <w:trHeight w:val="796"/>
        </w:trPr>
        <w:tc>
          <w:tcPr>
            <w:tcW w:w="2235" w:type="dxa"/>
            <w:vMerge w:val="restart"/>
            <w:tcBorders>
              <w:left w:val="single" w:sz="4" w:space="0" w:color="auto"/>
              <w:right w:val="single" w:sz="4" w:space="0" w:color="auto"/>
            </w:tcBorders>
            <w:shd w:val="clear" w:color="auto" w:fill="BFBFBF"/>
          </w:tcPr>
          <w:p w14:paraId="257F1BD7" w14:textId="2242DFDF" w:rsidR="004B5CD2" w:rsidRDefault="004B5CD2" w:rsidP="004B5CD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4B5CD2" w:rsidRPr="003300E1" w:rsidRDefault="004B5CD2" w:rsidP="004B5CD2">
            <w:pPr>
              <w:pStyle w:val="NormalWeb"/>
              <w:jc w:val="both"/>
              <w:rPr>
                <w:rFonts w:ascii="Arial" w:hAnsi="Arial" w:cs="Arial"/>
                <w:sz w:val="22"/>
                <w:szCs w:val="22"/>
              </w:rPr>
            </w:pPr>
            <w:r w:rsidRPr="003300E1">
              <w:rPr>
                <w:rFonts w:ascii="Arial" w:hAnsi="Arial" w:cs="Arial"/>
                <w:sz w:val="22"/>
                <w:szCs w:val="22"/>
              </w:rPr>
              <w:t>An understanding of why it’s important to consider equality, diversity, and inclusion in all that we do.</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4A10FF7F" w:rsidR="004B5CD2" w:rsidRPr="004B5CD2" w:rsidRDefault="004B5CD2" w:rsidP="004B5CD2">
            <w:pPr>
              <w:pStyle w:val="Heading3"/>
              <w:jc w:val="center"/>
              <w:rPr>
                <w:b w:val="0"/>
                <w:bCs/>
                <w:sz w:val="22"/>
                <w:szCs w:val="22"/>
              </w:rPr>
            </w:pPr>
            <w:r w:rsidRPr="004B5CD2">
              <w:rPr>
                <w:b w:val="0"/>
                <w:bCs/>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76B9E004" w:rsidR="004B5CD2" w:rsidRPr="00DF018D" w:rsidRDefault="004B5CD2" w:rsidP="004B5CD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4B5CD2" w:rsidRPr="00DF018D" w:rsidRDefault="004B5CD2" w:rsidP="004B5CD2">
            <w:pPr>
              <w:pStyle w:val="Heading3"/>
              <w:jc w:val="center"/>
              <w:rPr>
                <w:rFonts w:cs="Arial"/>
                <w:b w:val="0"/>
              </w:rPr>
            </w:pPr>
          </w:p>
        </w:tc>
      </w:tr>
      <w:tr w:rsidR="004B5CD2" w:rsidRPr="00B15705" w14:paraId="0BE303B4" w14:textId="77777777" w:rsidTr="00BE21FB">
        <w:trPr>
          <w:trHeight w:val="796"/>
        </w:trPr>
        <w:tc>
          <w:tcPr>
            <w:tcW w:w="2235" w:type="dxa"/>
            <w:vMerge/>
            <w:tcBorders>
              <w:left w:val="single" w:sz="4" w:space="0" w:color="auto"/>
              <w:right w:val="single" w:sz="4" w:space="0" w:color="auto"/>
            </w:tcBorders>
            <w:shd w:val="clear" w:color="auto" w:fill="BFBFBF"/>
          </w:tcPr>
          <w:p w14:paraId="1E9C4D9A" w14:textId="77777777" w:rsidR="004B5CD2" w:rsidRDefault="004B5CD2" w:rsidP="004B5CD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4B5CD2" w:rsidRPr="003300E1" w:rsidRDefault="004B5CD2" w:rsidP="004B5CD2">
            <w:pPr>
              <w:pStyle w:val="NormalWeb"/>
              <w:jc w:val="both"/>
              <w:rPr>
                <w:rFonts w:ascii="Arial" w:hAnsi="Arial" w:cs="Arial"/>
                <w:sz w:val="22"/>
                <w:szCs w:val="22"/>
              </w:rPr>
            </w:pPr>
            <w:r w:rsidRPr="003300E1">
              <w:rPr>
                <w:rFonts w:ascii="Arial" w:hAnsi="Arial" w:cs="Arial"/>
                <w:sz w:val="22"/>
                <w:szCs w:val="22"/>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4A9061D9" w:rsidR="004B5CD2" w:rsidRPr="004B5CD2" w:rsidRDefault="004B5CD2" w:rsidP="004B5CD2">
            <w:pPr>
              <w:pStyle w:val="Heading3"/>
              <w:jc w:val="center"/>
              <w:rPr>
                <w:b w:val="0"/>
                <w:bCs/>
                <w:sz w:val="22"/>
                <w:szCs w:val="22"/>
              </w:rPr>
            </w:pPr>
            <w:r w:rsidRPr="004B5CD2">
              <w:rPr>
                <w:b w:val="0"/>
                <w:bCs/>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00F43BC" w:rsidR="004B5CD2" w:rsidRPr="00DF018D" w:rsidRDefault="004B5CD2" w:rsidP="004B5CD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4B5CD2" w:rsidRPr="00DF018D" w:rsidRDefault="004B5CD2" w:rsidP="004B5CD2">
            <w:pPr>
              <w:pStyle w:val="Heading3"/>
              <w:jc w:val="center"/>
              <w:rPr>
                <w:rFonts w:cs="Arial"/>
                <w:b w:val="0"/>
              </w:rPr>
            </w:pPr>
          </w:p>
        </w:tc>
      </w:tr>
      <w:tr w:rsidR="00D12465" w:rsidRPr="00B15705" w14:paraId="56D729EE" w14:textId="2E349B6E" w:rsidTr="000A6CF4">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D12465" w:rsidRDefault="00D12465" w:rsidP="00AC44C0">
            <w:pPr>
              <w:jc w:val="center"/>
              <w:rPr>
                <w:rFonts w:cs="Arial"/>
                <w:b/>
              </w:rPr>
            </w:pPr>
            <w:r>
              <w:rPr>
                <w:rFonts w:cs="Arial"/>
                <w:b/>
              </w:rPr>
              <w:t xml:space="preserve">Technical Skills and Knowledge </w:t>
            </w:r>
          </w:p>
          <w:p w14:paraId="13BE8075" w14:textId="77777777" w:rsidR="00D12465" w:rsidRDefault="00D12465" w:rsidP="00AC44C0">
            <w:pPr>
              <w:jc w:val="center"/>
              <w:rPr>
                <w:rFonts w:cs="Arial"/>
                <w:b/>
              </w:rPr>
            </w:pPr>
          </w:p>
          <w:p w14:paraId="0E52B8E9" w14:textId="77777777" w:rsidR="00D12465" w:rsidRDefault="00D12465" w:rsidP="00AC44C0">
            <w:pPr>
              <w:jc w:val="center"/>
              <w:rPr>
                <w:rFonts w:cs="Arial"/>
                <w:b/>
              </w:rPr>
            </w:pPr>
          </w:p>
          <w:p w14:paraId="168C8329" w14:textId="77777777" w:rsidR="00D12465" w:rsidRDefault="00D12465" w:rsidP="00AC44C0">
            <w:pPr>
              <w:jc w:val="center"/>
              <w:rPr>
                <w:rFonts w:cs="Arial"/>
                <w:b/>
              </w:rPr>
            </w:pPr>
          </w:p>
          <w:p w14:paraId="27907E6F" w14:textId="77777777" w:rsidR="00D12465" w:rsidRDefault="00D12465" w:rsidP="00AC44C0">
            <w:pPr>
              <w:jc w:val="center"/>
              <w:rPr>
                <w:rFonts w:cs="Arial"/>
                <w:b/>
              </w:rPr>
            </w:pPr>
          </w:p>
          <w:p w14:paraId="6D4F2730" w14:textId="77777777" w:rsidR="00D12465" w:rsidRDefault="00D12465" w:rsidP="00AC44C0">
            <w:pPr>
              <w:jc w:val="center"/>
              <w:rPr>
                <w:rFonts w:cs="Arial"/>
                <w:b/>
              </w:rPr>
            </w:pPr>
          </w:p>
          <w:p w14:paraId="109F457D" w14:textId="77777777" w:rsidR="00D12465" w:rsidRDefault="00D12465" w:rsidP="00AC44C0">
            <w:pPr>
              <w:jc w:val="center"/>
              <w:rPr>
                <w:rFonts w:cs="Arial"/>
                <w:b/>
              </w:rPr>
            </w:pPr>
          </w:p>
          <w:p w14:paraId="4939995C" w14:textId="77777777" w:rsidR="00D12465" w:rsidRDefault="00D12465" w:rsidP="00AC44C0">
            <w:pPr>
              <w:jc w:val="center"/>
              <w:rPr>
                <w:rFonts w:cs="Arial"/>
                <w:b/>
              </w:rPr>
            </w:pPr>
          </w:p>
          <w:p w14:paraId="41BD4D2B" w14:textId="77777777" w:rsidR="00D12465" w:rsidRPr="00B15705" w:rsidRDefault="00D12465" w:rsidP="00AC44C0">
            <w:pPr>
              <w:jc w:val="center"/>
              <w:rPr>
                <w:rFonts w:cs="Arial"/>
                <w:b/>
              </w:rPr>
            </w:pPr>
          </w:p>
        </w:tc>
        <w:tc>
          <w:tcPr>
            <w:tcW w:w="5935" w:type="dxa"/>
            <w:gridSpan w:val="2"/>
            <w:shd w:val="clear" w:color="auto" w:fill="auto"/>
          </w:tcPr>
          <w:p w14:paraId="16462FEF" w14:textId="72BE6EAD" w:rsidR="00D12465" w:rsidRPr="003300E1" w:rsidRDefault="00D12465" w:rsidP="00AC44C0">
            <w:pPr>
              <w:pStyle w:val="Heading6"/>
              <w:jc w:val="both"/>
              <w:rPr>
                <w:sz w:val="22"/>
                <w:szCs w:val="22"/>
              </w:rPr>
            </w:pPr>
            <w:r w:rsidRPr="003300E1">
              <w:rPr>
                <w:sz w:val="22"/>
                <w:szCs w:val="22"/>
              </w:rPr>
              <w:t>Demonstrable experience of effectively supervising front line grounds maintenance operations and the safe management of the broader public realm.</w:t>
            </w:r>
          </w:p>
        </w:tc>
        <w:tc>
          <w:tcPr>
            <w:tcW w:w="727" w:type="dxa"/>
            <w:gridSpan w:val="2"/>
            <w:tcBorders>
              <w:top w:val="single" w:sz="4" w:space="0" w:color="auto"/>
              <w:left w:val="single" w:sz="4" w:space="0" w:color="auto"/>
              <w:bottom w:val="single" w:sz="4" w:space="0" w:color="auto"/>
              <w:right w:val="single" w:sz="4" w:space="0" w:color="auto"/>
            </w:tcBorders>
          </w:tcPr>
          <w:p w14:paraId="1DA997FA" w14:textId="42B63B1B"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10DB158C"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89CEA59" w14:textId="77777777" w:rsidR="00D12465" w:rsidRPr="00DF018D" w:rsidRDefault="00D12465" w:rsidP="00AC44C0">
            <w:pPr>
              <w:pStyle w:val="Heading3"/>
              <w:jc w:val="center"/>
              <w:rPr>
                <w:rFonts w:cs="Arial"/>
                <w:b w:val="0"/>
              </w:rPr>
            </w:pPr>
          </w:p>
        </w:tc>
      </w:tr>
      <w:tr w:rsidR="00D12465" w:rsidRPr="00B15705" w14:paraId="3D8C1D8D" w14:textId="53966045" w:rsidTr="000A6CF4">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D12465" w:rsidRDefault="00D12465" w:rsidP="00AC44C0">
            <w:pPr>
              <w:jc w:val="center"/>
              <w:rPr>
                <w:rFonts w:cs="Arial"/>
                <w:b/>
              </w:rPr>
            </w:pPr>
          </w:p>
        </w:tc>
        <w:tc>
          <w:tcPr>
            <w:tcW w:w="5935" w:type="dxa"/>
            <w:gridSpan w:val="2"/>
            <w:shd w:val="clear" w:color="auto" w:fill="auto"/>
          </w:tcPr>
          <w:p w14:paraId="4D67ED72" w14:textId="4B90EC43" w:rsidR="00D12465" w:rsidRPr="003300E1" w:rsidRDefault="00D12465" w:rsidP="00AC44C0">
            <w:pPr>
              <w:pStyle w:val="Heading6"/>
              <w:jc w:val="both"/>
              <w:rPr>
                <w:sz w:val="22"/>
                <w:szCs w:val="22"/>
              </w:rPr>
            </w:pPr>
            <w:r w:rsidRPr="003300E1">
              <w:rPr>
                <w:sz w:val="22"/>
                <w:szCs w:val="22"/>
              </w:rPr>
              <w:t>Knowledge of legislation associated to Grounds Maintenance works, standards and regulations appropriate to the work.</w:t>
            </w:r>
          </w:p>
        </w:tc>
        <w:tc>
          <w:tcPr>
            <w:tcW w:w="727" w:type="dxa"/>
            <w:gridSpan w:val="2"/>
            <w:tcBorders>
              <w:top w:val="single" w:sz="4" w:space="0" w:color="auto"/>
              <w:left w:val="single" w:sz="4" w:space="0" w:color="auto"/>
              <w:bottom w:val="single" w:sz="4" w:space="0" w:color="auto"/>
              <w:right w:val="single" w:sz="4" w:space="0" w:color="auto"/>
            </w:tcBorders>
          </w:tcPr>
          <w:p w14:paraId="270D2028" w14:textId="3C5BA472"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1A9FC253"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7564F807" w14:textId="77777777" w:rsidR="00D12465" w:rsidRPr="00DF018D" w:rsidRDefault="00D12465" w:rsidP="00AC44C0">
            <w:pPr>
              <w:pStyle w:val="Heading3"/>
              <w:jc w:val="center"/>
              <w:rPr>
                <w:rFonts w:cs="Arial"/>
                <w:b w:val="0"/>
              </w:rPr>
            </w:pPr>
          </w:p>
        </w:tc>
      </w:tr>
      <w:tr w:rsidR="00D12465" w:rsidRPr="00B15705" w14:paraId="66804CBC" w14:textId="4F4D6E99" w:rsidTr="000A6CF4">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D12465" w:rsidRDefault="00D12465" w:rsidP="00AC44C0">
            <w:pPr>
              <w:jc w:val="center"/>
              <w:rPr>
                <w:rFonts w:cs="Arial"/>
                <w:b/>
              </w:rPr>
            </w:pPr>
          </w:p>
        </w:tc>
        <w:tc>
          <w:tcPr>
            <w:tcW w:w="5935" w:type="dxa"/>
            <w:gridSpan w:val="2"/>
            <w:shd w:val="clear" w:color="auto" w:fill="auto"/>
          </w:tcPr>
          <w:p w14:paraId="6B1A9434" w14:textId="61B7CF75" w:rsidR="00D12465" w:rsidRPr="003300E1" w:rsidRDefault="00D12465" w:rsidP="00AC44C0">
            <w:pPr>
              <w:pStyle w:val="Heading6"/>
              <w:jc w:val="both"/>
              <w:rPr>
                <w:sz w:val="22"/>
                <w:szCs w:val="22"/>
              </w:rPr>
            </w:pPr>
            <w:r w:rsidRPr="003300E1">
              <w:rPr>
                <w:sz w:val="22"/>
                <w:szCs w:val="22"/>
              </w:rPr>
              <w:t>Evidence of ability to plan Grounds Maintenance work for teams, being able to deploy resources - labour, plant, materials and equipment effectively.</w:t>
            </w:r>
          </w:p>
        </w:tc>
        <w:tc>
          <w:tcPr>
            <w:tcW w:w="727" w:type="dxa"/>
            <w:gridSpan w:val="2"/>
            <w:tcBorders>
              <w:top w:val="single" w:sz="4" w:space="0" w:color="auto"/>
              <w:left w:val="single" w:sz="4" w:space="0" w:color="auto"/>
              <w:bottom w:val="single" w:sz="4" w:space="0" w:color="auto"/>
              <w:right w:val="single" w:sz="4" w:space="0" w:color="auto"/>
            </w:tcBorders>
          </w:tcPr>
          <w:p w14:paraId="75B481C1" w14:textId="062470BE"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48E7FB37"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C32DE21" w14:textId="77777777" w:rsidR="00D12465" w:rsidRPr="00DF018D" w:rsidRDefault="00D12465" w:rsidP="00AC44C0">
            <w:pPr>
              <w:pStyle w:val="Heading3"/>
              <w:jc w:val="center"/>
              <w:rPr>
                <w:rFonts w:cs="Arial"/>
                <w:b w:val="0"/>
              </w:rPr>
            </w:pPr>
          </w:p>
        </w:tc>
      </w:tr>
      <w:tr w:rsidR="00D12465" w:rsidRPr="00B15705" w14:paraId="40A5DF58" w14:textId="414D33E8" w:rsidTr="000A6CF4">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D12465" w:rsidRDefault="00D12465" w:rsidP="00AC44C0">
            <w:pPr>
              <w:jc w:val="center"/>
              <w:rPr>
                <w:rFonts w:cs="Arial"/>
                <w:b/>
              </w:rPr>
            </w:pPr>
          </w:p>
        </w:tc>
        <w:tc>
          <w:tcPr>
            <w:tcW w:w="5935" w:type="dxa"/>
            <w:gridSpan w:val="2"/>
            <w:shd w:val="clear" w:color="auto" w:fill="auto"/>
          </w:tcPr>
          <w:p w14:paraId="6E91BC32" w14:textId="24647A0A" w:rsidR="00D12465" w:rsidRPr="003300E1" w:rsidRDefault="00D12465" w:rsidP="00AC44C0">
            <w:pPr>
              <w:pStyle w:val="Heading6"/>
              <w:jc w:val="both"/>
              <w:rPr>
                <w:sz w:val="22"/>
                <w:szCs w:val="22"/>
              </w:rPr>
            </w:pPr>
            <w:r w:rsidRPr="003300E1">
              <w:rPr>
                <w:sz w:val="22"/>
                <w:szCs w:val="22"/>
              </w:rPr>
              <w:t xml:space="preserve">Ability to lead the frontline team on a </w:t>
            </w:r>
            <w:proofErr w:type="gramStart"/>
            <w:r w:rsidRPr="003300E1">
              <w:rPr>
                <w:sz w:val="22"/>
                <w:szCs w:val="22"/>
              </w:rPr>
              <w:t>day to day</w:t>
            </w:r>
            <w:proofErr w:type="gramEnd"/>
            <w:r w:rsidRPr="003300E1">
              <w:rPr>
                <w:sz w:val="22"/>
                <w:szCs w:val="22"/>
              </w:rPr>
              <w:t xml:space="preserve"> basis and steer all aspects of the work activities to optimise delivery and quality of works.</w:t>
            </w:r>
          </w:p>
        </w:tc>
        <w:tc>
          <w:tcPr>
            <w:tcW w:w="727" w:type="dxa"/>
            <w:gridSpan w:val="2"/>
            <w:tcBorders>
              <w:top w:val="single" w:sz="4" w:space="0" w:color="auto"/>
              <w:left w:val="single" w:sz="4" w:space="0" w:color="auto"/>
              <w:bottom w:val="single" w:sz="4" w:space="0" w:color="auto"/>
              <w:right w:val="single" w:sz="4" w:space="0" w:color="auto"/>
            </w:tcBorders>
          </w:tcPr>
          <w:p w14:paraId="67EDACC5" w14:textId="20C07618"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116AFD27"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296C73DE" w14:textId="77777777" w:rsidR="00D12465" w:rsidRPr="00DF018D" w:rsidRDefault="00D12465" w:rsidP="00AC44C0">
            <w:pPr>
              <w:pStyle w:val="Heading3"/>
              <w:jc w:val="center"/>
              <w:rPr>
                <w:rFonts w:cs="Arial"/>
                <w:b w:val="0"/>
              </w:rPr>
            </w:pPr>
          </w:p>
        </w:tc>
      </w:tr>
      <w:tr w:rsidR="00D12465" w:rsidRPr="00B15705" w14:paraId="2FC774CA" w14:textId="5656691F" w:rsidTr="000A6CF4">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D12465" w:rsidRDefault="00D12465" w:rsidP="00AC44C0">
            <w:pPr>
              <w:jc w:val="center"/>
              <w:rPr>
                <w:rFonts w:cs="Arial"/>
                <w:b/>
              </w:rPr>
            </w:pPr>
          </w:p>
        </w:tc>
        <w:tc>
          <w:tcPr>
            <w:tcW w:w="5935" w:type="dxa"/>
            <w:gridSpan w:val="2"/>
            <w:shd w:val="clear" w:color="auto" w:fill="auto"/>
          </w:tcPr>
          <w:p w14:paraId="693819FB" w14:textId="735BDA47" w:rsidR="00D12465" w:rsidRPr="003300E1" w:rsidRDefault="00D12465" w:rsidP="00AC44C0">
            <w:pPr>
              <w:pStyle w:val="Heading6"/>
              <w:jc w:val="both"/>
              <w:rPr>
                <w:sz w:val="22"/>
                <w:szCs w:val="22"/>
              </w:rPr>
            </w:pPr>
            <w:r w:rsidRPr="003300E1">
              <w:rPr>
                <w:sz w:val="22"/>
                <w:szCs w:val="22"/>
              </w:rPr>
              <w:t xml:space="preserve">Experience of and ability to use technology in a </w:t>
            </w:r>
            <w:proofErr w:type="gramStart"/>
            <w:r w:rsidRPr="003300E1">
              <w:rPr>
                <w:sz w:val="22"/>
                <w:szCs w:val="22"/>
              </w:rPr>
              <w:t>field based</w:t>
            </w:r>
            <w:proofErr w:type="gramEnd"/>
            <w:r w:rsidRPr="003300E1">
              <w:rPr>
                <w:sz w:val="22"/>
                <w:szCs w:val="22"/>
              </w:rPr>
              <w:t xml:space="preserve"> environment.</w:t>
            </w:r>
          </w:p>
        </w:tc>
        <w:tc>
          <w:tcPr>
            <w:tcW w:w="727" w:type="dxa"/>
            <w:gridSpan w:val="2"/>
            <w:tcBorders>
              <w:top w:val="single" w:sz="4" w:space="0" w:color="auto"/>
              <w:left w:val="single" w:sz="4" w:space="0" w:color="auto"/>
              <w:bottom w:val="single" w:sz="4" w:space="0" w:color="auto"/>
              <w:right w:val="single" w:sz="4" w:space="0" w:color="auto"/>
            </w:tcBorders>
          </w:tcPr>
          <w:p w14:paraId="2849AE6B" w14:textId="76933195"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1F2DE587"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2ADC767" w14:textId="77777777" w:rsidR="00D12465" w:rsidRPr="00DF018D" w:rsidRDefault="00D12465" w:rsidP="00AC44C0">
            <w:pPr>
              <w:pStyle w:val="Heading3"/>
              <w:jc w:val="center"/>
              <w:rPr>
                <w:rFonts w:cs="Arial"/>
                <w:b w:val="0"/>
              </w:rPr>
            </w:pPr>
          </w:p>
        </w:tc>
      </w:tr>
      <w:tr w:rsidR="00D12465" w:rsidRPr="00B15705" w14:paraId="2F04E1D2" w14:textId="4FC0DE72" w:rsidTr="000A6CF4">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D12465" w:rsidRDefault="00D12465" w:rsidP="00AC44C0">
            <w:pPr>
              <w:jc w:val="center"/>
              <w:rPr>
                <w:rFonts w:cs="Arial"/>
                <w:b/>
              </w:rPr>
            </w:pPr>
          </w:p>
        </w:tc>
        <w:tc>
          <w:tcPr>
            <w:tcW w:w="5935" w:type="dxa"/>
            <w:gridSpan w:val="2"/>
            <w:shd w:val="clear" w:color="auto" w:fill="auto"/>
          </w:tcPr>
          <w:p w14:paraId="2DB4F49E" w14:textId="392D3811" w:rsidR="00D12465" w:rsidRPr="003300E1" w:rsidRDefault="00D12465" w:rsidP="00AC44C0">
            <w:pPr>
              <w:pStyle w:val="Heading6"/>
              <w:jc w:val="both"/>
              <w:rPr>
                <w:sz w:val="22"/>
                <w:szCs w:val="22"/>
              </w:rPr>
            </w:pPr>
            <w:r w:rsidRPr="003300E1">
              <w:rPr>
                <w:sz w:val="22"/>
                <w:szCs w:val="22"/>
              </w:rPr>
              <w:t>Experience and knowledge of fleet management and vehicle maintenance procedures and requirements for Grounds Maintenance.</w:t>
            </w:r>
          </w:p>
        </w:tc>
        <w:tc>
          <w:tcPr>
            <w:tcW w:w="727" w:type="dxa"/>
            <w:gridSpan w:val="2"/>
            <w:tcBorders>
              <w:top w:val="single" w:sz="4" w:space="0" w:color="auto"/>
              <w:left w:val="single" w:sz="4" w:space="0" w:color="auto"/>
              <w:bottom w:val="single" w:sz="4" w:space="0" w:color="auto"/>
              <w:right w:val="single" w:sz="4" w:space="0" w:color="auto"/>
            </w:tcBorders>
          </w:tcPr>
          <w:p w14:paraId="12191BBB" w14:textId="13823045"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1505DAA4"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6916E966" w14:textId="77777777" w:rsidR="00D12465" w:rsidRPr="00DF018D" w:rsidRDefault="00D12465" w:rsidP="00AC44C0">
            <w:pPr>
              <w:pStyle w:val="Heading3"/>
              <w:jc w:val="center"/>
              <w:rPr>
                <w:rFonts w:cs="Arial"/>
                <w:b w:val="0"/>
              </w:rPr>
            </w:pPr>
          </w:p>
        </w:tc>
      </w:tr>
      <w:tr w:rsidR="00D12465" w:rsidRPr="00B15705" w14:paraId="324906B4" w14:textId="1C64DBF8" w:rsidTr="000A6CF4">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D12465" w:rsidRDefault="00D12465" w:rsidP="00AC44C0">
            <w:pPr>
              <w:jc w:val="center"/>
              <w:rPr>
                <w:rFonts w:cs="Arial"/>
                <w:b/>
              </w:rPr>
            </w:pPr>
          </w:p>
        </w:tc>
        <w:tc>
          <w:tcPr>
            <w:tcW w:w="5935" w:type="dxa"/>
            <w:gridSpan w:val="2"/>
            <w:shd w:val="clear" w:color="auto" w:fill="auto"/>
          </w:tcPr>
          <w:p w14:paraId="702FAED7" w14:textId="7AFD8C8F" w:rsidR="00D12465" w:rsidRPr="003300E1" w:rsidRDefault="00D12465" w:rsidP="00AC44C0">
            <w:pPr>
              <w:pStyle w:val="Heading6"/>
              <w:jc w:val="both"/>
              <w:rPr>
                <w:sz w:val="22"/>
                <w:szCs w:val="22"/>
              </w:rPr>
            </w:pPr>
            <w:r w:rsidRPr="003300E1">
              <w:rPr>
                <w:sz w:val="22"/>
                <w:szCs w:val="22"/>
              </w:rPr>
              <w:t>Knowledge and experience of complying with Health and Safety requirements and ability to ensure the safety of self, colleagues and the public.</w:t>
            </w:r>
          </w:p>
        </w:tc>
        <w:tc>
          <w:tcPr>
            <w:tcW w:w="727" w:type="dxa"/>
            <w:gridSpan w:val="2"/>
            <w:tcBorders>
              <w:top w:val="single" w:sz="4" w:space="0" w:color="auto"/>
              <w:left w:val="single" w:sz="4" w:space="0" w:color="auto"/>
              <w:bottom w:val="single" w:sz="4" w:space="0" w:color="auto"/>
              <w:right w:val="single" w:sz="4" w:space="0" w:color="auto"/>
            </w:tcBorders>
          </w:tcPr>
          <w:p w14:paraId="7053713A" w14:textId="4C0F486C"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484649DD" w:rsidR="00D12465" w:rsidRPr="00DF018D" w:rsidRDefault="00D12465" w:rsidP="00AC44C0">
            <w:pPr>
              <w:jc w:val="center"/>
              <w:rPr>
                <w:rFonts w:cs="Arial"/>
                <w:b/>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44775D74" w14:textId="77777777" w:rsidR="00D12465" w:rsidRPr="00DF018D" w:rsidRDefault="00D12465" w:rsidP="00AC44C0">
            <w:pPr>
              <w:pStyle w:val="Heading3"/>
              <w:jc w:val="center"/>
              <w:rPr>
                <w:rFonts w:cs="Arial"/>
                <w:b w:val="0"/>
              </w:rPr>
            </w:pPr>
          </w:p>
        </w:tc>
      </w:tr>
      <w:tr w:rsidR="00D12465" w:rsidRPr="00B15705" w14:paraId="02235AFD" w14:textId="77777777" w:rsidTr="000A6CF4">
        <w:trPr>
          <w:trHeight w:val="630"/>
        </w:trPr>
        <w:tc>
          <w:tcPr>
            <w:tcW w:w="2235" w:type="dxa"/>
            <w:vMerge/>
            <w:tcBorders>
              <w:left w:val="single" w:sz="4" w:space="0" w:color="auto"/>
              <w:right w:val="single" w:sz="4" w:space="0" w:color="auto"/>
            </w:tcBorders>
            <w:shd w:val="clear" w:color="auto" w:fill="BFBFBF"/>
            <w:vAlign w:val="center"/>
          </w:tcPr>
          <w:p w14:paraId="6C9F9D98" w14:textId="77777777" w:rsidR="00D12465" w:rsidRDefault="00D12465" w:rsidP="00AC44C0">
            <w:pPr>
              <w:jc w:val="center"/>
              <w:rPr>
                <w:rFonts w:cs="Arial"/>
                <w:b/>
              </w:rPr>
            </w:pPr>
          </w:p>
        </w:tc>
        <w:tc>
          <w:tcPr>
            <w:tcW w:w="5935" w:type="dxa"/>
            <w:gridSpan w:val="2"/>
            <w:shd w:val="clear" w:color="auto" w:fill="auto"/>
          </w:tcPr>
          <w:p w14:paraId="426DC508" w14:textId="001C7C1B" w:rsidR="00D12465" w:rsidRPr="003300E1" w:rsidRDefault="00D12465" w:rsidP="00AC44C0">
            <w:pPr>
              <w:pStyle w:val="Heading6"/>
              <w:jc w:val="both"/>
              <w:rPr>
                <w:sz w:val="22"/>
                <w:szCs w:val="22"/>
              </w:rPr>
            </w:pPr>
            <w:r w:rsidRPr="00E7189A">
              <w:rPr>
                <w:rFonts w:cs="Arial"/>
                <w:sz w:val="22"/>
                <w:szCs w:val="22"/>
              </w:rPr>
              <w:t>To be available to be included on a standby rota for Grounds Maintenance and the broader Resident Services, including weekend, evening and bank holiday working.</w:t>
            </w:r>
          </w:p>
        </w:tc>
        <w:tc>
          <w:tcPr>
            <w:tcW w:w="727" w:type="dxa"/>
            <w:gridSpan w:val="2"/>
            <w:tcBorders>
              <w:top w:val="single" w:sz="4" w:space="0" w:color="auto"/>
              <w:left w:val="single" w:sz="4" w:space="0" w:color="auto"/>
              <w:bottom w:val="single" w:sz="4" w:space="0" w:color="auto"/>
              <w:right w:val="single" w:sz="4" w:space="0" w:color="auto"/>
            </w:tcBorders>
          </w:tcPr>
          <w:p w14:paraId="082CA4A4" w14:textId="77777777" w:rsidR="00D12465" w:rsidRPr="00DF018D" w:rsidRDefault="00D12465" w:rsidP="00AC44C0">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3B4EE29" w14:textId="3E7FE957" w:rsidR="00D12465" w:rsidRPr="00DF018D" w:rsidRDefault="00D12465" w:rsidP="00AC44C0">
            <w:pPr>
              <w:jc w:val="center"/>
              <w:rPr>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3F2178C8" w14:textId="77777777" w:rsidR="00D12465" w:rsidRPr="00DF018D" w:rsidRDefault="00D12465" w:rsidP="00AC44C0">
            <w:pPr>
              <w:pStyle w:val="Heading3"/>
              <w:jc w:val="center"/>
              <w:rPr>
                <w:rFonts w:cs="Arial"/>
                <w:b w:val="0"/>
              </w:rPr>
            </w:pPr>
          </w:p>
        </w:tc>
      </w:tr>
      <w:tr w:rsidR="004B5CD2" w:rsidRPr="00B15705" w14:paraId="3E649796" w14:textId="77777777" w:rsidTr="00BE21FB">
        <w:trPr>
          <w:trHeight w:val="630"/>
        </w:trPr>
        <w:tc>
          <w:tcPr>
            <w:tcW w:w="2235" w:type="dxa"/>
            <w:tcBorders>
              <w:left w:val="single" w:sz="4" w:space="0" w:color="auto"/>
              <w:right w:val="single" w:sz="4" w:space="0" w:color="auto"/>
            </w:tcBorders>
            <w:shd w:val="clear" w:color="auto" w:fill="BFBFBF"/>
            <w:vAlign w:val="center"/>
          </w:tcPr>
          <w:p w14:paraId="5C518149" w14:textId="77777777" w:rsidR="004B5CD2" w:rsidRDefault="004B5CD2" w:rsidP="004B5CD2">
            <w:pPr>
              <w:jc w:val="center"/>
              <w:rPr>
                <w:rFonts w:cs="Arial"/>
                <w:b/>
              </w:rPr>
            </w:pPr>
            <w:r>
              <w:rPr>
                <w:rFonts w:cs="Arial"/>
                <w:b/>
              </w:rPr>
              <w:t>Qualification requirement</w:t>
            </w:r>
          </w:p>
          <w:p w14:paraId="3DD9B572" w14:textId="77777777" w:rsidR="004B5CD2" w:rsidRDefault="004B5CD2" w:rsidP="004B5CD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5E7C57D" w14:textId="77777777" w:rsidR="00AC44C0" w:rsidRPr="007B6FA8" w:rsidRDefault="00AC44C0" w:rsidP="007B6FA8">
            <w:pPr>
              <w:pStyle w:val="ListParagraph"/>
              <w:rPr>
                <w:sz w:val="22"/>
                <w:szCs w:val="22"/>
              </w:rPr>
            </w:pPr>
          </w:p>
          <w:p w14:paraId="10670E0E" w14:textId="5C50E48B" w:rsidR="009A5DE9" w:rsidRPr="003300E1" w:rsidRDefault="009A5DE9" w:rsidP="007B6FA8">
            <w:pPr>
              <w:pStyle w:val="ListParagraph"/>
              <w:numPr>
                <w:ilvl w:val="0"/>
                <w:numId w:val="47"/>
              </w:numPr>
              <w:rPr>
                <w:sz w:val="22"/>
                <w:szCs w:val="22"/>
              </w:rPr>
            </w:pPr>
            <w:r w:rsidRPr="003300E1">
              <w:rPr>
                <w:sz w:val="22"/>
                <w:szCs w:val="22"/>
              </w:rPr>
              <w:t xml:space="preserve">Grounds/horticulture qualifications including apprenticeship/NVQ Qualifications </w:t>
            </w:r>
          </w:p>
          <w:p w14:paraId="30E68E5C" w14:textId="484E3467" w:rsidR="009A5DE9" w:rsidRPr="003300E1" w:rsidRDefault="009A5DE9" w:rsidP="007B6FA8">
            <w:pPr>
              <w:pStyle w:val="ListParagraph"/>
              <w:numPr>
                <w:ilvl w:val="0"/>
                <w:numId w:val="47"/>
              </w:numPr>
              <w:rPr>
                <w:sz w:val="22"/>
                <w:szCs w:val="22"/>
              </w:rPr>
            </w:pPr>
            <w:r w:rsidRPr="003300E1">
              <w:rPr>
                <w:sz w:val="22"/>
                <w:szCs w:val="22"/>
              </w:rPr>
              <w:lastRenderedPageBreak/>
              <w:t xml:space="preserve">Minimum 2 years’ experience as Skilled </w:t>
            </w:r>
          </w:p>
          <w:p w14:paraId="17F025A2" w14:textId="44968934" w:rsidR="009A5DE9" w:rsidRPr="003300E1" w:rsidRDefault="00F046A4" w:rsidP="007B6FA8">
            <w:pPr>
              <w:pStyle w:val="ListParagraph"/>
              <w:numPr>
                <w:ilvl w:val="0"/>
                <w:numId w:val="47"/>
              </w:numPr>
              <w:rPr>
                <w:sz w:val="22"/>
                <w:szCs w:val="22"/>
              </w:rPr>
            </w:pPr>
            <w:r w:rsidRPr="003300E1">
              <w:rPr>
                <w:sz w:val="22"/>
                <w:szCs w:val="22"/>
              </w:rPr>
              <w:t xml:space="preserve">NRSWA Training </w:t>
            </w:r>
            <w:proofErr w:type="spellStart"/>
            <w:r w:rsidRPr="003300E1">
              <w:rPr>
                <w:sz w:val="22"/>
                <w:szCs w:val="22"/>
              </w:rPr>
              <w:t>Streetworks</w:t>
            </w:r>
            <w:proofErr w:type="spellEnd"/>
            <w:r w:rsidRPr="003300E1">
              <w:rPr>
                <w:sz w:val="22"/>
                <w:szCs w:val="22"/>
              </w:rPr>
              <w:t xml:space="preserve"> Certificate </w:t>
            </w:r>
          </w:p>
          <w:p w14:paraId="262513EE" w14:textId="145036B1" w:rsidR="00970B61" w:rsidRPr="003300E1" w:rsidRDefault="00970B61" w:rsidP="007B6FA8">
            <w:pPr>
              <w:pStyle w:val="ListParagraph"/>
              <w:numPr>
                <w:ilvl w:val="0"/>
                <w:numId w:val="47"/>
              </w:numPr>
              <w:rPr>
                <w:sz w:val="22"/>
                <w:szCs w:val="22"/>
              </w:rPr>
            </w:pPr>
            <w:r w:rsidRPr="003300E1">
              <w:rPr>
                <w:sz w:val="22"/>
                <w:szCs w:val="22"/>
              </w:rPr>
              <w:t>City &amp; Guilds PA1PA6 – Application and handling of herbicides</w:t>
            </w:r>
          </w:p>
          <w:p w14:paraId="5B3E6381" w14:textId="7A1FC69D" w:rsidR="009A5DE9" w:rsidRDefault="00F046A4" w:rsidP="007B6FA8">
            <w:pPr>
              <w:pStyle w:val="ListParagraph"/>
              <w:numPr>
                <w:ilvl w:val="0"/>
                <w:numId w:val="47"/>
              </w:numPr>
              <w:rPr>
                <w:sz w:val="22"/>
                <w:szCs w:val="22"/>
              </w:rPr>
            </w:pPr>
            <w:r w:rsidRPr="003300E1">
              <w:rPr>
                <w:sz w:val="22"/>
                <w:szCs w:val="22"/>
              </w:rPr>
              <w:t>Institute of Occupational Safety &amp; Heath Certificate (</w:t>
            </w:r>
            <w:r w:rsidR="00970B61" w:rsidRPr="003300E1">
              <w:rPr>
                <w:sz w:val="22"/>
                <w:szCs w:val="22"/>
              </w:rPr>
              <w:t>IOSH</w:t>
            </w:r>
            <w:r w:rsidRPr="003300E1">
              <w:rPr>
                <w:sz w:val="22"/>
                <w:szCs w:val="22"/>
              </w:rPr>
              <w:t>)</w:t>
            </w:r>
          </w:p>
          <w:p w14:paraId="1156AF4D" w14:textId="03038018" w:rsidR="00354143" w:rsidRPr="003300E1" w:rsidRDefault="00354143" w:rsidP="007B6FA8">
            <w:pPr>
              <w:pStyle w:val="ListParagraph"/>
              <w:numPr>
                <w:ilvl w:val="0"/>
                <w:numId w:val="47"/>
              </w:numPr>
              <w:rPr>
                <w:sz w:val="22"/>
                <w:szCs w:val="22"/>
              </w:rPr>
            </w:pPr>
            <w:r w:rsidRPr="001B59A4">
              <w:rPr>
                <w:rFonts w:cs="Arial"/>
              </w:rPr>
              <w:t xml:space="preserve">Full UK driving licence – Category </w:t>
            </w:r>
            <w:r w:rsidR="00970242">
              <w:rPr>
                <w:rFonts w:cs="Arial"/>
              </w:rPr>
              <w:t>B</w:t>
            </w:r>
          </w:p>
          <w:p w14:paraId="6412ADC7" w14:textId="0A1B01F8" w:rsidR="009A5DE9" w:rsidRPr="003300E1" w:rsidRDefault="009A5DE9" w:rsidP="004B5CD2">
            <w:pPr>
              <w:rPr>
                <w:sz w:val="22"/>
                <w:szCs w:val="22"/>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4B5CD2" w:rsidRPr="0022618A" w:rsidRDefault="004B5CD2" w:rsidP="004B5CD2">
            <w:pPr>
              <w:pStyle w:val="Heading3"/>
              <w:jc w:val="center"/>
              <w:rPr>
                <w:rFonts w:cs="Arial"/>
                <w:b w:val="0"/>
                <w:bCs/>
              </w:rPr>
            </w:pPr>
            <w:r w:rsidRPr="0022618A">
              <w:rPr>
                <w:b w:val="0"/>
                <w:bCs/>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4B5CD2" w:rsidRPr="0022618A" w:rsidRDefault="004B5CD2" w:rsidP="004B5CD2">
            <w:pPr>
              <w:jc w:val="center"/>
              <w:rPr>
                <w:rFonts w:cs="Arial"/>
                <w:bCs/>
              </w:rPr>
            </w:pPr>
            <w:r w:rsidRPr="0022618A">
              <w:rPr>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4B5CD2" w:rsidRPr="0022618A" w:rsidRDefault="004B5CD2" w:rsidP="004B5CD2">
            <w:pPr>
              <w:pStyle w:val="Heading3"/>
              <w:jc w:val="center"/>
              <w:rPr>
                <w:rFonts w:cs="Arial"/>
                <w:b w:val="0"/>
                <w:bCs/>
              </w:rPr>
            </w:pPr>
            <w:r w:rsidRPr="0022618A">
              <w:rPr>
                <w:b w:val="0"/>
                <w:bCs/>
                <w:sz w:val="22"/>
                <w:szCs w:val="22"/>
              </w:rPr>
              <w:sym w:font="Wingdings 2" w:char="F050"/>
            </w:r>
          </w:p>
        </w:tc>
      </w:tr>
      <w:tr w:rsidR="004B5CD2" w:rsidRPr="00DF018D" w14:paraId="2421D5FA" w14:textId="77777777" w:rsidTr="00BE21FB">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4B5CD2" w:rsidRDefault="004B5CD2" w:rsidP="004B5CD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4B5CD2" w:rsidRDefault="004B5CD2" w:rsidP="004B5CD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4B5CD2" w:rsidRDefault="004B5CD2" w:rsidP="004B5CD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12"/>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E85A" w14:textId="77777777" w:rsidR="00D83314" w:rsidRDefault="00D83314">
      <w:r>
        <w:separator/>
      </w:r>
    </w:p>
  </w:endnote>
  <w:endnote w:type="continuationSeparator" w:id="0">
    <w:p w14:paraId="03D736B5" w14:textId="77777777" w:rsidR="00D83314" w:rsidRDefault="00D8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3B7C" w14:textId="77777777" w:rsidR="00D83314" w:rsidRDefault="00D83314">
      <w:r>
        <w:separator/>
      </w:r>
    </w:p>
  </w:footnote>
  <w:footnote w:type="continuationSeparator" w:id="0">
    <w:p w14:paraId="75AA89DE" w14:textId="77777777" w:rsidR="00D83314" w:rsidRDefault="00D8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31DAEBA7" w:rsidR="001B18A7" w:rsidRPr="00D2448D" w:rsidRDefault="0000101E">
    <w:pPr>
      <w:pStyle w:val="Header"/>
      <w:rPr>
        <w:b/>
        <w:bCs/>
        <w:sz w:val="22"/>
        <w:szCs w:val="22"/>
      </w:rPr>
    </w:pPr>
    <w:bookmarkStart w:id="4" w:name="_Hlk123307000"/>
    <w:bookmarkStart w:id="5" w:name="_Hlk123307001"/>
    <w:r w:rsidRPr="00D2448D">
      <w:rPr>
        <w:b/>
        <w:bCs/>
        <w:noProof/>
        <w:sz w:val="22"/>
        <w:szCs w:val="22"/>
      </w:rPr>
      <w:drawing>
        <wp:anchor distT="0" distB="0" distL="114300" distR="114300" simplePos="0" relativeHeight="251664384"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276264D"/>
    <w:multiLevelType w:val="hybridMultilevel"/>
    <w:tmpl w:val="09AC494E"/>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D1BBC"/>
    <w:multiLevelType w:val="hybridMultilevel"/>
    <w:tmpl w:val="84C01900"/>
    <w:lvl w:ilvl="0" w:tplc="08090001">
      <w:start w:val="1"/>
      <w:numFmt w:val="bullet"/>
      <w:lvlText w:val=""/>
      <w:lvlJc w:val="left"/>
      <w:pPr>
        <w:ind w:left="720" w:hanging="360"/>
      </w:pPr>
      <w:rPr>
        <w:rFonts w:ascii="Symbol" w:hAnsi="Symbol" w:hint="default"/>
      </w:rPr>
    </w:lvl>
    <w:lvl w:ilvl="1" w:tplc="5BD2DD9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2130FA"/>
    <w:multiLevelType w:val="hybridMultilevel"/>
    <w:tmpl w:val="4BD2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79D6243"/>
    <w:multiLevelType w:val="hybridMultilevel"/>
    <w:tmpl w:val="2FE6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7"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5E569B"/>
    <w:multiLevelType w:val="hybridMultilevel"/>
    <w:tmpl w:val="BED20F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5677A"/>
    <w:multiLevelType w:val="hybridMultilevel"/>
    <w:tmpl w:val="F8D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D11A46"/>
    <w:multiLevelType w:val="hybridMultilevel"/>
    <w:tmpl w:val="9D984368"/>
    <w:lvl w:ilvl="0" w:tplc="18BC66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F2EDA"/>
    <w:multiLevelType w:val="hybridMultilevel"/>
    <w:tmpl w:val="60A2C236"/>
    <w:lvl w:ilvl="0" w:tplc="FFFFFFFF">
      <w:start w:val="9"/>
      <w:numFmt w:val="bullet"/>
      <w:lvlText w:val="-"/>
      <w:lvlJc w:val="left"/>
      <w:pPr>
        <w:ind w:left="720" w:hanging="360"/>
      </w:pPr>
      <w:rPr>
        <w:rFonts w:ascii="Arial" w:eastAsia="Times New Roman" w:hAnsi="Arial" w:cs="Arial" w:hint="default"/>
      </w:rPr>
    </w:lvl>
    <w:lvl w:ilvl="1" w:tplc="F4B0AC36">
      <w:start w:val="9"/>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8867162"/>
    <w:multiLevelType w:val="hybridMultilevel"/>
    <w:tmpl w:val="5840E284"/>
    <w:lvl w:ilvl="0" w:tplc="F4B0AC36">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0914BF"/>
    <w:multiLevelType w:val="hybridMultilevel"/>
    <w:tmpl w:val="1340EB92"/>
    <w:lvl w:ilvl="0" w:tplc="F4B0AC36">
      <w:start w:val="9"/>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62FDC"/>
    <w:multiLevelType w:val="hybridMultilevel"/>
    <w:tmpl w:val="924C03BE"/>
    <w:lvl w:ilvl="0" w:tplc="F4B0AC36">
      <w:start w:val="9"/>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5868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388006">
    <w:abstractNumId w:val="40"/>
  </w:num>
  <w:num w:numId="3" w16cid:durableId="237330519">
    <w:abstractNumId w:val="26"/>
  </w:num>
  <w:num w:numId="4" w16cid:durableId="464003532">
    <w:abstractNumId w:val="1"/>
  </w:num>
  <w:num w:numId="5" w16cid:durableId="701979962">
    <w:abstractNumId w:val="19"/>
  </w:num>
  <w:num w:numId="6" w16cid:durableId="160312868">
    <w:abstractNumId w:val="42"/>
  </w:num>
  <w:num w:numId="7" w16cid:durableId="675694480">
    <w:abstractNumId w:val="32"/>
  </w:num>
  <w:num w:numId="8" w16cid:durableId="1223978948">
    <w:abstractNumId w:val="17"/>
  </w:num>
  <w:num w:numId="9" w16cid:durableId="454107464">
    <w:abstractNumId w:val="20"/>
  </w:num>
  <w:num w:numId="10" w16cid:durableId="2127119246">
    <w:abstractNumId w:val="4"/>
  </w:num>
  <w:num w:numId="11" w16cid:durableId="282083697">
    <w:abstractNumId w:val="6"/>
  </w:num>
  <w:num w:numId="12" w16cid:durableId="226186184">
    <w:abstractNumId w:val="25"/>
  </w:num>
  <w:num w:numId="13" w16cid:durableId="371926171">
    <w:abstractNumId w:val="35"/>
  </w:num>
  <w:num w:numId="14" w16cid:durableId="772241474">
    <w:abstractNumId w:val="11"/>
  </w:num>
  <w:num w:numId="15" w16cid:durableId="1518230213">
    <w:abstractNumId w:val="13"/>
  </w:num>
  <w:num w:numId="16" w16cid:durableId="1106266124">
    <w:abstractNumId w:val="12"/>
  </w:num>
  <w:num w:numId="17" w16cid:durableId="1160736362">
    <w:abstractNumId w:val="7"/>
  </w:num>
  <w:num w:numId="18" w16cid:durableId="855774857">
    <w:abstractNumId w:val="21"/>
  </w:num>
  <w:num w:numId="19" w16cid:durableId="1726876155">
    <w:abstractNumId w:val="27"/>
  </w:num>
  <w:num w:numId="20" w16cid:durableId="689331935">
    <w:abstractNumId w:val="16"/>
  </w:num>
  <w:num w:numId="21" w16cid:durableId="4497137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48779">
    <w:abstractNumId w:val="38"/>
  </w:num>
  <w:num w:numId="23" w16cid:durableId="1132677572">
    <w:abstractNumId w:val="34"/>
  </w:num>
  <w:num w:numId="24" w16cid:durableId="2096592026">
    <w:abstractNumId w:val="0"/>
  </w:num>
  <w:num w:numId="25" w16cid:durableId="900364500">
    <w:abstractNumId w:val="23"/>
  </w:num>
  <w:num w:numId="26" w16cid:durableId="1256475852">
    <w:abstractNumId w:val="24"/>
  </w:num>
  <w:num w:numId="27" w16cid:durableId="24839157">
    <w:abstractNumId w:val="5"/>
  </w:num>
  <w:num w:numId="28" w16cid:durableId="77993381">
    <w:abstractNumId w:val="15"/>
  </w:num>
  <w:num w:numId="29" w16cid:durableId="1700934695">
    <w:abstractNumId w:val="36"/>
  </w:num>
  <w:num w:numId="30" w16cid:durableId="918557145">
    <w:abstractNumId w:val="44"/>
  </w:num>
  <w:num w:numId="31" w16cid:durableId="1087462780">
    <w:abstractNumId w:val="8"/>
  </w:num>
  <w:num w:numId="32" w16cid:durableId="733814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1727987">
    <w:abstractNumId w:val="44"/>
    <w:lvlOverride w:ilvl="0">
      <w:startOverride w:val="1"/>
    </w:lvlOverride>
    <w:lvlOverride w:ilvl="1"/>
    <w:lvlOverride w:ilvl="2"/>
    <w:lvlOverride w:ilvl="3"/>
    <w:lvlOverride w:ilvl="4"/>
    <w:lvlOverride w:ilvl="5"/>
    <w:lvlOverride w:ilvl="6"/>
    <w:lvlOverride w:ilvl="7"/>
    <w:lvlOverride w:ilvl="8"/>
  </w:num>
  <w:num w:numId="34" w16cid:durableId="1802073400">
    <w:abstractNumId w:val="10"/>
  </w:num>
  <w:num w:numId="35" w16cid:durableId="300311054">
    <w:abstractNumId w:val="39"/>
  </w:num>
  <w:num w:numId="36" w16cid:durableId="1315069010">
    <w:abstractNumId w:val="31"/>
  </w:num>
  <w:num w:numId="37" w16cid:durableId="600528587">
    <w:abstractNumId w:val="3"/>
  </w:num>
  <w:num w:numId="38" w16cid:durableId="1378890575">
    <w:abstractNumId w:val="46"/>
  </w:num>
  <w:num w:numId="39" w16cid:durableId="2073700213">
    <w:abstractNumId w:val="33"/>
  </w:num>
  <w:num w:numId="40" w16cid:durableId="566841928">
    <w:abstractNumId w:val="29"/>
  </w:num>
  <w:num w:numId="41" w16cid:durableId="1491021945">
    <w:abstractNumId w:val="14"/>
  </w:num>
  <w:num w:numId="42" w16cid:durableId="1621297053">
    <w:abstractNumId w:val="14"/>
  </w:num>
  <w:num w:numId="43" w16cid:durableId="1451237831">
    <w:abstractNumId w:val="9"/>
  </w:num>
  <w:num w:numId="44" w16cid:durableId="1373072005">
    <w:abstractNumId w:val="30"/>
  </w:num>
  <w:num w:numId="45" w16cid:durableId="1832015282">
    <w:abstractNumId w:val="28"/>
  </w:num>
  <w:num w:numId="46" w16cid:durableId="1125929184">
    <w:abstractNumId w:val="18"/>
  </w:num>
  <w:num w:numId="47" w16cid:durableId="2133403621">
    <w:abstractNumId w:val="41"/>
  </w:num>
  <w:num w:numId="48" w16cid:durableId="1298141581">
    <w:abstractNumId w:val="45"/>
  </w:num>
  <w:num w:numId="49" w16cid:durableId="621230844">
    <w:abstractNumId w:val="2"/>
  </w:num>
  <w:num w:numId="50" w16cid:durableId="1690256004">
    <w:abstractNumId w:val="43"/>
  </w:num>
  <w:num w:numId="51" w16cid:durableId="5492689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31236"/>
    <w:rsid w:val="0005557D"/>
    <w:rsid w:val="00056E51"/>
    <w:rsid w:val="00070209"/>
    <w:rsid w:val="00094409"/>
    <w:rsid w:val="00095763"/>
    <w:rsid w:val="000A1DB7"/>
    <w:rsid w:val="000A7272"/>
    <w:rsid w:val="000B4D2E"/>
    <w:rsid w:val="000C3E63"/>
    <w:rsid w:val="000C5D5F"/>
    <w:rsid w:val="000D1443"/>
    <w:rsid w:val="000D753B"/>
    <w:rsid w:val="000E3BDE"/>
    <w:rsid w:val="0010303C"/>
    <w:rsid w:val="001220C3"/>
    <w:rsid w:val="00123D3D"/>
    <w:rsid w:val="001304DF"/>
    <w:rsid w:val="0013509D"/>
    <w:rsid w:val="0014111E"/>
    <w:rsid w:val="00150D07"/>
    <w:rsid w:val="00156C8F"/>
    <w:rsid w:val="00176011"/>
    <w:rsid w:val="00182528"/>
    <w:rsid w:val="00192704"/>
    <w:rsid w:val="00193DD7"/>
    <w:rsid w:val="001948D4"/>
    <w:rsid w:val="001A44F5"/>
    <w:rsid w:val="001B18A7"/>
    <w:rsid w:val="001B3FFA"/>
    <w:rsid w:val="001B4567"/>
    <w:rsid w:val="001C2479"/>
    <w:rsid w:val="001C29B7"/>
    <w:rsid w:val="001C2B5C"/>
    <w:rsid w:val="001C4846"/>
    <w:rsid w:val="001E279B"/>
    <w:rsid w:val="001F11F0"/>
    <w:rsid w:val="001F6AAB"/>
    <w:rsid w:val="00207DB0"/>
    <w:rsid w:val="00216F97"/>
    <w:rsid w:val="00224E82"/>
    <w:rsid w:val="0022618A"/>
    <w:rsid w:val="00232721"/>
    <w:rsid w:val="002434C0"/>
    <w:rsid w:val="00247AF4"/>
    <w:rsid w:val="00277070"/>
    <w:rsid w:val="002868AC"/>
    <w:rsid w:val="002A0112"/>
    <w:rsid w:val="002A6656"/>
    <w:rsid w:val="002B2201"/>
    <w:rsid w:val="002B7199"/>
    <w:rsid w:val="002C1F09"/>
    <w:rsid w:val="002D485D"/>
    <w:rsid w:val="002D5640"/>
    <w:rsid w:val="002F346D"/>
    <w:rsid w:val="00300B38"/>
    <w:rsid w:val="0030387F"/>
    <w:rsid w:val="003040CD"/>
    <w:rsid w:val="00305AE3"/>
    <w:rsid w:val="00305F8E"/>
    <w:rsid w:val="00306E32"/>
    <w:rsid w:val="003300E1"/>
    <w:rsid w:val="003538C3"/>
    <w:rsid w:val="00354143"/>
    <w:rsid w:val="003547CA"/>
    <w:rsid w:val="00374905"/>
    <w:rsid w:val="003754C0"/>
    <w:rsid w:val="003845DE"/>
    <w:rsid w:val="0038573F"/>
    <w:rsid w:val="00390BDA"/>
    <w:rsid w:val="0039668D"/>
    <w:rsid w:val="003B6432"/>
    <w:rsid w:val="003C6526"/>
    <w:rsid w:val="003C7CE4"/>
    <w:rsid w:val="003D4C9C"/>
    <w:rsid w:val="00405EA9"/>
    <w:rsid w:val="00422875"/>
    <w:rsid w:val="00423BB3"/>
    <w:rsid w:val="00432697"/>
    <w:rsid w:val="004426B2"/>
    <w:rsid w:val="00444AF2"/>
    <w:rsid w:val="00446D8D"/>
    <w:rsid w:val="00460A66"/>
    <w:rsid w:val="00473C99"/>
    <w:rsid w:val="004A0816"/>
    <w:rsid w:val="004A11FD"/>
    <w:rsid w:val="004A2C85"/>
    <w:rsid w:val="004B5CD2"/>
    <w:rsid w:val="004B62BF"/>
    <w:rsid w:val="004C1B0D"/>
    <w:rsid w:val="004C70E2"/>
    <w:rsid w:val="004C765B"/>
    <w:rsid w:val="004D22F4"/>
    <w:rsid w:val="004D56CD"/>
    <w:rsid w:val="004D5FE6"/>
    <w:rsid w:val="004D7E09"/>
    <w:rsid w:val="004E018D"/>
    <w:rsid w:val="004E334C"/>
    <w:rsid w:val="004E602F"/>
    <w:rsid w:val="00512E64"/>
    <w:rsid w:val="00532BFA"/>
    <w:rsid w:val="0054280F"/>
    <w:rsid w:val="00543316"/>
    <w:rsid w:val="00545027"/>
    <w:rsid w:val="00546A97"/>
    <w:rsid w:val="005762CA"/>
    <w:rsid w:val="00592C90"/>
    <w:rsid w:val="00594158"/>
    <w:rsid w:val="005B2504"/>
    <w:rsid w:val="005C1AED"/>
    <w:rsid w:val="005C3536"/>
    <w:rsid w:val="005C4AFA"/>
    <w:rsid w:val="005D7012"/>
    <w:rsid w:val="005E6BC6"/>
    <w:rsid w:val="005F1B35"/>
    <w:rsid w:val="005F7395"/>
    <w:rsid w:val="00606410"/>
    <w:rsid w:val="00614B6F"/>
    <w:rsid w:val="006211AF"/>
    <w:rsid w:val="006273DE"/>
    <w:rsid w:val="00630DA3"/>
    <w:rsid w:val="0064676D"/>
    <w:rsid w:val="00655067"/>
    <w:rsid w:val="00657897"/>
    <w:rsid w:val="00657B14"/>
    <w:rsid w:val="006604B6"/>
    <w:rsid w:val="006653A4"/>
    <w:rsid w:val="0066599F"/>
    <w:rsid w:val="0066618A"/>
    <w:rsid w:val="00667991"/>
    <w:rsid w:val="00690FDB"/>
    <w:rsid w:val="006930B3"/>
    <w:rsid w:val="00694A4B"/>
    <w:rsid w:val="006A33F5"/>
    <w:rsid w:val="006B1AC0"/>
    <w:rsid w:val="006E7A18"/>
    <w:rsid w:val="006F5F35"/>
    <w:rsid w:val="007000CF"/>
    <w:rsid w:val="007020B3"/>
    <w:rsid w:val="00711057"/>
    <w:rsid w:val="007149ED"/>
    <w:rsid w:val="00715E89"/>
    <w:rsid w:val="007300D3"/>
    <w:rsid w:val="00747151"/>
    <w:rsid w:val="007534D3"/>
    <w:rsid w:val="00754CF3"/>
    <w:rsid w:val="00754D73"/>
    <w:rsid w:val="00754EAE"/>
    <w:rsid w:val="0075682F"/>
    <w:rsid w:val="0077003B"/>
    <w:rsid w:val="00774258"/>
    <w:rsid w:val="007777C1"/>
    <w:rsid w:val="007A4271"/>
    <w:rsid w:val="007A6EC4"/>
    <w:rsid w:val="007B6FA8"/>
    <w:rsid w:val="007C04F1"/>
    <w:rsid w:val="007C13C5"/>
    <w:rsid w:val="007C23F2"/>
    <w:rsid w:val="007C67DB"/>
    <w:rsid w:val="007E1D21"/>
    <w:rsid w:val="007F1E07"/>
    <w:rsid w:val="007F24A9"/>
    <w:rsid w:val="008028DD"/>
    <w:rsid w:val="008059BA"/>
    <w:rsid w:val="0080726E"/>
    <w:rsid w:val="00823D0B"/>
    <w:rsid w:val="00826B72"/>
    <w:rsid w:val="00841B9D"/>
    <w:rsid w:val="0085076A"/>
    <w:rsid w:val="00856D96"/>
    <w:rsid w:val="00856DFB"/>
    <w:rsid w:val="008578EF"/>
    <w:rsid w:val="00860D38"/>
    <w:rsid w:val="00864B2E"/>
    <w:rsid w:val="00874B56"/>
    <w:rsid w:val="008854A4"/>
    <w:rsid w:val="0088796B"/>
    <w:rsid w:val="00892219"/>
    <w:rsid w:val="008A2321"/>
    <w:rsid w:val="008A282F"/>
    <w:rsid w:val="008A6CB2"/>
    <w:rsid w:val="008C35DD"/>
    <w:rsid w:val="008D7544"/>
    <w:rsid w:val="008E0E61"/>
    <w:rsid w:val="008E337E"/>
    <w:rsid w:val="00902330"/>
    <w:rsid w:val="00913004"/>
    <w:rsid w:val="009159CF"/>
    <w:rsid w:val="00924A2D"/>
    <w:rsid w:val="00930BA4"/>
    <w:rsid w:val="00930C4E"/>
    <w:rsid w:val="00967CF0"/>
    <w:rsid w:val="00970242"/>
    <w:rsid w:val="00970B61"/>
    <w:rsid w:val="0097222C"/>
    <w:rsid w:val="00977016"/>
    <w:rsid w:val="009837CB"/>
    <w:rsid w:val="009941F2"/>
    <w:rsid w:val="009971ED"/>
    <w:rsid w:val="009A2552"/>
    <w:rsid w:val="009A2AD3"/>
    <w:rsid w:val="009A5DE9"/>
    <w:rsid w:val="009B28B9"/>
    <w:rsid w:val="009B50BC"/>
    <w:rsid w:val="009C2EC6"/>
    <w:rsid w:val="009C698C"/>
    <w:rsid w:val="009D7D40"/>
    <w:rsid w:val="009E0D68"/>
    <w:rsid w:val="009E71B4"/>
    <w:rsid w:val="009F57B9"/>
    <w:rsid w:val="00A11C52"/>
    <w:rsid w:val="00A20604"/>
    <w:rsid w:val="00A224A0"/>
    <w:rsid w:val="00A814D4"/>
    <w:rsid w:val="00A82B1B"/>
    <w:rsid w:val="00A869DB"/>
    <w:rsid w:val="00A87F09"/>
    <w:rsid w:val="00AA024D"/>
    <w:rsid w:val="00AB7939"/>
    <w:rsid w:val="00AC1DFA"/>
    <w:rsid w:val="00AC44C0"/>
    <w:rsid w:val="00AD0465"/>
    <w:rsid w:val="00AD516B"/>
    <w:rsid w:val="00B030E6"/>
    <w:rsid w:val="00B10576"/>
    <w:rsid w:val="00B15074"/>
    <w:rsid w:val="00B24734"/>
    <w:rsid w:val="00B32C0C"/>
    <w:rsid w:val="00B624D8"/>
    <w:rsid w:val="00B7457E"/>
    <w:rsid w:val="00B75138"/>
    <w:rsid w:val="00B86C05"/>
    <w:rsid w:val="00B91128"/>
    <w:rsid w:val="00B9254B"/>
    <w:rsid w:val="00BA190B"/>
    <w:rsid w:val="00BB1C45"/>
    <w:rsid w:val="00BB295E"/>
    <w:rsid w:val="00BB53EC"/>
    <w:rsid w:val="00BC64F1"/>
    <w:rsid w:val="00BD06CD"/>
    <w:rsid w:val="00BE21FB"/>
    <w:rsid w:val="00BE2CB1"/>
    <w:rsid w:val="00BE486E"/>
    <w:rsid w:val="00BE510A"/>
    <w:rsid w:val="00BE6ACF"/>
    <w:rsid w:val="00C00640"/>
    <w:rsid w:val="00C13D65"/>
    <w:rsid w:val="00C171D4"/>
    <w:rsid w:val="00C31F51"/>
    <w:rsid w:val="00C61989"/>
    <w:rsid w:val="00C67B0E"/>
    <w:rsid w:val="00C7097E"/>
    <w:rsid w:val="00C76AA0"/>
    <w:rsid w:val="00C7738C"/>
    <w:rsid w:val="00CB0B6C"/>
    <w:rsid w:val="00CB4391"/>
    <w:rsid w:val="00CB4F30"/>
    <w:rsid w:val="00CB65E1"/>
    <w:rsid w:val="00CC10BE"/>
    <w:rsid w:val="00CD39A9"/>
    <w:rsid w:val="00CE0BB7"/>
    <w:rsid w:val="00CF37DA"/>
    <w:rsid w:val="00CF398D"/>
    <w:rsid w:val="00D05388"/>
    <w:rsid w:val="00D12465"/>
    <w:rsid w:val="00D12A39"/>
    <w:rsid w:val="00D162A6"/>
    <w:rsid w:val="00D16823"/>
    <w:rsid w:val="00D17DD7"/>
    <w:rsid w:val="00D20B1E"/>
    <w:rsid w:val="00D2448D"/>
    <w:rsid w:val="00D50B7B"/>
    <w:rsid w:val="00D52386"/>
    <w:rsid w:val="00D56A62"/>
    <w:rsid w:val="00D61F6C"/>
    <w:rsid w:val="00D71E49"/>
    <w:rsid w:val="00D75E36"/>
    <w:rsid w:val="00D83314"/>
    <w:rsid w:val="00D85C5A"/>
    <w:rsid w:val="00D9057C"/>
    <w:rsid w:val="00DC1490"/>
    <w:rsid w:val="00DC52EE"/>
    <w:rsid w:val="00DC5FE1"/>
    <w:rsid w:val="00DD14BE"/>
    <w:rsid w:val="00DD2B16"/>
    <w:rsid w:val="00DE1DEB"/>
    <w:rsid w:val="00DE6334"/>
    <w:rsid w:val="00DE6B18"/>
    <w:rsid w:val="00DF24F6"/>
    <w:rsid w:val="00DF41E4"/>
    <w:rsid w:val="00E02796"/>
    <w:rsid w:val="00E0280D"/>
    <w:rsid w:val="00E02C07"/>
    <w:rsid w:val="00E10AD4"/>
    <w:rsid w:val="00E30412"/>
    <w:rsid w:val="00E33B3A"/>
    <w:rsid w:val="00E47CCE"/>
    <w:rsid w:val="00E52108"/>
    <w:rsid w:val="00E6172A"/>
    <w:rsid w:val="00E620CA"/>
    <w:rsid w:val="00E66CC3"/>
    <w:rsid w:val="00E93B29"/>
    <w:rsid w:val="00EA167C"/>
    <w:rsid w:val="00EA6CE3"/>
    <w:rsid w:val="00EA714D"/>
    <w:rsid w:val="00EC4A94"/>
    <w:rsid w:val="00EE002A"/>
    <w:rsid w:val="00F046A4"/>
    <w:rsid w:val="00F0512F"/>
    <w:rsid w:val="00F1477D"/>
    <w:rsid w:val="00F22372"/>
    <w:rsid w:val="00F243A2"/>
    <w:rsid w:val="00F24520"/>
    <w:rsid w:val="00F26B00"/>
    <w:rsid w:val="00F31B3A"/>
    <w:rsid w:val="00F3232E"/>
    <w:rsid w:val="00F466BC"/>
    <w:rsid w:val="00F5238A"/>
    <w:rsid w:val="00F523F1"/>
    <w:rsid w:val="00F524F4"/>
    <w:rsid w:val="00F652D0"/>
    <w:rsid w:val="00F742DE"/>
    <w:rsid w:val="00F77A6C"/>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 w:id="343476519">
      <w:bodyDiv w:val="1"/>
      <w:marLeft w:val="0"/>
      <w:marRight w:val="0"/>
      <w:marTop w:val="0"/>
      <w:marBottom w:val="0"/>
      <w:divBdr>
        <w:top w:val="none" w:sz="0" w:space="0" w:color="auto"/>
        <w:left w:val="none" w:sz="0" w:space="0" w:color="auto"/>
        <w:bottom w:val="none" w:sz="0" w:space="0" w:color="auto"/>
        <w:right w:val="none" w:sz="0" w:space="0" w:color="auto"/>
      </w:divBdr>
    </w:div>
    <w:div w:id="457531311">
      <w:bodyDiv w:val="1"/>
      <w:marLeft w:val="0"/>
      <w:marRight w:val="0"/>
      <w:marTop w:val="0"/>
      <w:marBottom w:val="0"/>
      <w:divBdr>
        <w:top w:val="none" w:sz="0" w:space="0" w:color="auto"/>
        <w:left w:val="none" w:sz="0" w:space="0" w:color="auto"/>
        <w:bottom w:val="none" w:sz="0" w:space="0" w:color="auto"/>
        <w:right w:val="none" w:sz="0" w:space="0" w:color="auto"/>
      </w:divBdr>
    </w:div>
    <w:div w:id="10999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9816-36E3-44CD-9690-99845632EC4C}">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customXml/itemProps2.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3.xml><?xml version="1.0" encoding="utf-8"?>
<ds:datastoreItem xmlns:ds="http://schemas.openxmlformats.org/officeDocument/2006/customXml" ds:itemID="{EC8FCD5C-416F-4965-B275-730140C7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Stacey Robinson</cp:lastModifiedBy>
  <cp:revision>2</cp:revision>
  <cp:lastPrinted>2022-12-20T15:45:00Z</cp:lastPrinted>
  <dcterms:created xsi:type="dcterms:W3CDTF">2025-09-17T11:45:00Z</dcterms:created>
  <dcterms:modified xsi:type="dcterms:W3CDTF">2025-09-17T11:45:00Z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