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39B3"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0B4F62C5" w14:textId="77777777" w:rsidR="00047C2D" w:rsidRDefault="00047C2D">
      <w:pPr>
        <w:rPr>
          <w:sz w:val="12"/>
          <w:szCs w:val="12"/>
        </w:rPr>
      </w:pPr>
    </w:p>
    <w:p w14:paraId="7F8CD1C4" w14:textId="77777777" w:rsidR="006A4E36" w:rsidRDefault="006A4E36">
      <w:pPr>
        <w:rPr>
          <w:sz w:val="12"/>
          <w:szCs w:val="12"/>
        </w:rPr>
      </w:pPr>
    </w:p>
    <w:p w14:paraId="585840DE" w14:textId="77777777" w:rsidR="006A4E36" w:rsidRDefault="006A4E36">
      <w:pPr>
        <w:rPr>
          <w:sz w:val="12"/>
          <w:szCs w:val="12"/>
        </w:rPr>
      </w:pPr>
    </w:p>
    <w:p w14:paraId="4CBD5772" w14:textId="77777777" w:rsidR="006A4E36" w:rsidRDefault="006A4E36">
      <w:pPr>
        <w:rPr>
          <w:sz w:val="12"/>
          <w:szCs w:val="12"/>
        </w:rPr>
      </w:pPr>
    </w:p>
    <w:p w14:paraId="16D07F3E" w14:textId="77777777" w:rsidR="006A4E36" w:rsidRDefault="006A4E36">
      <w:pPr>
        <w:rPr>
          <w:sz w:val="12"/>
          <w:szCs w:val="12"/>
        </w:rPr>
      </w:pPr>
    </w:p>
    <w:p w14:paraId="57AE244B" w14:textId="77777777" w:rsidR="006A4E36" w:rsidRDefault="006A4E36">
      <w:pPr>
        <w:rPr>
          <w:sz w:val="12"/>
          <w:szCs w:val="12"/>
        </w:rPr>
      </w:pPr>
    </w:p>
    <w:p w14:paraId="4EB348FB" w14:textId="77777777" w:rsidR="006A4E36" w:rsidRDefault="006A4E36">
      <w:pPr>
        <w:rPr>
          <w:sz w:val="12"/>
          <w:szCs w:val="12"/>
        </w:rPr>
      </w:pPr>
    </w:p>
    <w:p w14:paraId="4F03A910" w14:textId="77777777" w:rsidR="006A4E36" w:rsidRDefault="006A4E36">
      <w:pPr>
        <w:rPr>
          <w:sz w:val="12"/>
          <w:szCs w:val="12"/>
        </w:rPr>
      </w:pPr>
    </w:p>
    <w:p w14:paraId="5A79A985"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D52D6D" w14:paraId="496001E3" w14:textId="77777777" w:rsidTr="00D52D6D">
        <w:tc>
          <w:tcPr>
            <w:tcW w:w="10137" w:type="dxa"/>
            <w:tcBorders>
              <w:top w:val="nil"/>
              <w:bottom w:val="single" w:sz="4" w:space="0" w:color="auto"/>
            </w:tcBorders>
            <w:shd w:val="clear" w:color="auto" w:fill="000000"/>
            <w:tcMar>
              <w:top w:w="57" w:type="dxa"/>
              <w:bottom w:w="57" w:type="dxa"/>
            </w:tcMar>
          </w:tcPr>
          <w:p w14:paraId="086943F0" w14:textId="77777777" w:rsidR="00F4506C" w:rsidRPr="00D52D6D" w:rsidRDefault="00F4506C" w:rsidP="001D1C87">
            <w:pPr>
              <w:rPr>
                <w:rFonts w:cs="Arial"/>
                <w:b/>
                <w:color w:val="FFFFFF"/>
                <w:sz w:val="36"/>
                <w:szCs w:val="36"/>
              </w:rPr>
            </w:pPr>
            <w:r w:rsidRPr="00D52D6D">
              <w:rPr>
                <w:rFonts w:cs="Arial"/>
                <w:b/>
                <w:color w:val="FFFFFF"/>
                <w:sz w:val="36"/>
                <w:szCs w:val="36"/>
              </w:rPr>
              <w:t xml:space="preserve">Job title: </w:t>
            </w:r>
            <w:r w:rsidR="008E2044" w:rsidRPr="00D52D6D">
              <w:rPr>
                <w:rFonts w:cs="Arial"/>
                <w:b/>
                <w:color w:val="FFFFFF"/>
                <w:sz w:val="36"/>
                <w:szCs w:val="36"/>
              </w:rPr>
              <w:t xml:space="preserve">Facilities </w:t>
            </w:r>
            <w:r w:rsidR="001D1C87">
              <w:rPr>
                <w:rFonts w:cs="Arial"/>
                <w:b/>
                <w:color w:val="FFFFFF"/>
                <w:sz w:val="36"/>
                <w:szCs w:val="36"/>
              </w:rPr>
              <w:t>Officer</w:t>
            </w:r>
          </w:p>
        </w:tc>
      </w:tr>
    </w:tbl>
    <w:p w14:paraId="0335480C" w14:textId="77777777" w:rsidR="005C01BE" w:rsidRPr="000066E7" w:rsidRDefault="00403F71" w:rsidP="005D2A7A">
      <w:pPr>
        <w:rPr>
          <w:rFonts w:cs="Arial"/>
          <w:b/>
          <w:color w:val="FFFFFF"/>
        </w:rPr>
      </w:pPr>
      <w:r w:rsidRPr="000066E7">
        <w:rPr>
          <w:rFonts w:cs="Arial"/>
          <w:b/>
          <w:noProof/>
          <w:color w:val="FFFFFF"/>
        </w:rPr>
        <w:drawing>
          <wp:anchor distT="0" distB="0" distL="114300" distR="114300" simplePos="0" relativeHeight="251656704" behindDoc="0" locked="1" layoutInCell="1" allowOverlap="1" wp14:anchorId="34F8FB1C" wp14:editId="4EC63C36">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descr="NCC6_7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D52D6D" w14:paraId="5C8E8EBE" w14:textId="77777777" w:rsidTr="00D52D6D">
        <w:trPr>
          <w:trHeight w:val="20"/>
        </w:trPr>
        <w:tc>
          <w:tcPr>
            <w:tcW w:w="10137" w:type="dxa"/>
            <w:tcBorders>
              <w:top w:val="nil"/>
              <w:left w:val="nil"/>
              <w:bottom w:val="nil"/>
              <w:right w:val="nil"/>
            </w:tcBorders>
            <w:tcMar>
              <w:top w:w="57" w:type="dxa"/>
              <w:left w:w="0" w:type="dxa"/>
              <w:bottom w:w="57" w:type="dxa"/>
            </w:tcMar>
          </w:tcPr>
          <w:p w14:paraId="2E199B06" w14:textId="77777777" w:rsidR="00C94A71" w:rsidRPr="00D52D6D" w:rsidRDefault="0015104A" w:rsidP="00D52D6D">
            <w:pPr>
              <w:spacing w:line="320" w:lineRule="atLeast"/>
              <w:rPr>
                <w:rFonts w:cs="Arial"/>
                <w:b/>
              </w:rPr>
            </w:pPr>
            <w:r w:rsidRPr="00D52D6D">
              <w:rPr>
                <w:rFonts w:cs="Arial"/>
                <w:b/>
              </w:rPr>
              <w:t>Department:</w:t>
            </w:r>
            <w:r w:rsidR="00C94A71" w:rsidRPr="00D52D6D">
              <w:rPr>
                <w:rFonts w:cs="Arial"/>
                <w:b/>
              </w:rPr>
              <w:t xml:space="preserve"> </w:t>
            </w:r>
            <w:r w:rsidR="00880A66" w:rsidRPr="00D52D6D">
              <w:rPr>
                <w:rFonts w:cs="Arial"/>
                <w:b/>
              </w:rPr>
              <w:tab/>
            </w:r>
            <w:r w:rsidR="00880A66" w:rsidRPr="00D52D6D">
              <w:rPr>
                <w:rFonts w:cs="Arial"/>
                <w:b/>
              </w:rPr>
              <w:tab/>
            </w:r>
            <w:r w:rsidR="008E2044" w:rsidRPr="00D52D6D">
              <w:rPr>
                <w:rFonts w:cs="Arial"/>
                <w:b/>
              </w:rPr>
              <w:t>Facilities &amp; Building Services</w:t>
            </w:r>
          </w:p>
          <w:p w14:paraId="275D0488" w14:textId="77777777" w:rsidR="00C94A71" w:rsidRPr="00D52D6D" w:rsidRDefault="0015104A" w:rsidP="00D52D6D">
            <w:pPr>
              <w:spacing w:line="320" w:lineRule="atLeast"/>
              <w:rPr>
                <w:rFonts w:cs="Arial"/>
                <w:b/>
              </w:rPr>
            </w:pPr>
            <w:r w:rsidRPr="00D52D6D">
              <w:rPr>
                <w:rFonts w:cs="Arial"/>
                <w:b/>
              </w:rPr>
              <w:t>Service:</w:t>
            </w:r>
            <w:r w:rsidR="00C94A71" w:rsidRPr="00D52D6D">
              <w:rPr>
                <w:rFonts w:cs="Arial"/>
                <w:b/>
              </w:rPr>
              <w:t xml:space="preserve"> </w:t>
            </w:r>
            <w:r w:rsidR="00880A66" w:rsidRPr="00D52D6D">
              <w:rPr>
                <w:rFonts w:cs="Arial"/>
                <w:b/>
              </w:rPr>
              <w:tab/>
            </w:r>
            <w:r w:rsidR="00880A66" w:rsidRPr="00D52D6D">
              <w:rPr>
                <w:rFonts w:cs="Arial"/>
                <w:b/>
              </w:rPr>
              <w:tab/>
            </w:r>
            <w:r w:rsidR="00880A66" w:rsidRPr="00D52D6D">
              <w:rPr>
                <w:rFonts w:cs="Arial"/>
                <w:b/>
              </w:rPr>
              <w:tab/>
            </w:r>
            <w:r w:rsidR="00445A99">
              <w:rPr>
                <w:rFonts w:cs="Arial"/>
                <w:b/>
              </w:rPr>
              <w:t xml:space="preserve">Facilities Management </w:t>
            </w:r>
          </w:p>
          <w:p w14:paraId="3683AD99" w14:textId="77777777" w:rsidR="00C94A71" w:rsidRPr="00D52D6D" w:rsidRDefault="0015104A" w:rsidP="00D52D6D">
            <w:pPr>
              <w:spacing w:line="320" w:lineRule="atLeast"/>
              <w:rPr>
                <w:rFonts w:cs="Arial"/>
                <w:b/>
              </w:rPr>
            </w:pPr>
            <w:r w:rsidRPr="00D52D6D">
              <w:rPr>
                <w:rFonts w:cs="Arial"/>
                <w:b/>
              </w:rPr>
              <w:t>Grade:</w:t>
            </w:r>
            <w:r w:rsidR="00C94A71" w:rsidRPr="00D52D6D">
              <w:rPr>
                <w:rFonts w:cs="Arial"/>
                <w:b/>
              </w:rPr>
              <w:t xml:space="preserve"> </w:t>
            </w:r>
            <w:r w:rsidR="00880A66" w:rsidRPr="00D52D6D">
              <w:rPr>
                <w:rFonts w:cs="Arial"/>
                <w:b/>
              </w:rPr>
              <w:tab/>
            </w:r>
            <w:r w:rsidR="00880A66" w:rsidRPr="00D52D6D">
              <w:rPr>
                <w:rFonts w:cs="Arial"/>
                <w:b/>
              </w:rPr>
              <w:tab/>
            </w:r>
            <w:r w:rsidR="00880A66" w:rsidRPr="00D52D6D">
              <w:rPr>
                <w:rFonts w:cs="Arial"/>
                <w:b/>
              </w:rPr>
              <w:tab/>
            </w:r>
            <w:r w:rsidR="001D1C87">
              <w:rPr>
                <w:rFonts w:cs="Arial"/>
                <w:b/>
              </w:rPr>
              <w:t>Confirmed as grade D</w:t>
            </w:r>
          </w:p>
          <w:p w14:paraId="74A79867" w14:textId="77777777" w:rsidR="00C94A71" w:rsidRPr="00D52D6D" w:rsidRDefault="0015104A" w:rsidP="00D52D6D">
            <w:pPr>
              <w:spacing w:line="320" w:lineRule="atLeast"/>
              <w:rPr>
                <w:rFonts w:cs="Arial"/>
                <w:b/>
              </w:rPr>
            </w:pPr>
            <w:r w:rsidRPr="00D52D6D">
              <w:rPr>
                <w:rFonts w:cs="Arial"/>
                <w:b/>
              </w:rPr>
              <w:t>Post reference number:</w:t>
            </w:r>
            <w:r w:rsidR="00C94A71" w:rsidRPr="00D52D6D">
              <w:rPr>
                <w:rFonts w:cs="Arial"/>
                <w:b/>
              </w:rPr>
              <w:t xml:space="preserve"> </w:t>
            </w:r>
          </w:p>
        </w:tc>
      </w:tr>
      <w:tr w:rsidR="00013F2F" w:rsidRPr="00D52D6D" w14:paraId="7AE917E2" w14:textId="77777777" w:rsidTr="00D52D6D">
        <w:tc>
          <w:tcPr>
            <w:tcW w:w="10137" w:type="dxa"/>
            <w:tcBorders>
              <w:top w:val="nil"/>
              <w:left w:val="nil"/>
              <w:bottom w:val="single" w:sz="4" w:space="0" w:color="auto"/>
              <w:right w:val="nil"/>
            </w:tcBorders>
            <w:tcMar>
              <w:top w:w="57" w:type="dxa"/>
              <w:bottom w:w="57" w:type="dxa"/>
            </w:tcMar>
          </w:tcPr>
          <w:p w14:paraId="6406FB71" w14:textId="77777777" w:rsidR="00013F2F" w:rsidRPr="00D52D6D" w:rsidRDefault="00013F2F" w:rsidP="002D7868">
            <w:pPr>
              <w:rPr>
                <w:rFonts w:cs="Arial"/>
                <w:b/>
                <w:sz w:val="12"/>
                <w:szCs w:val="12"/>
              </w:rPr>
            </w:pPr>
          </w:p>
        </w:tc>
      </w:tr>
      <w:tr w:rsidR="00A50839" w:rsidRPr="00D52D6D" w14:paraId="451D4FEC" w14:textId="77777777" w:rsidTr="00D52D6D">
        <w:trPr>
          <w:trHeight w:val="560"/>
        </w:trPr>
        <w:tc>
          <w:tcPr>
            <w:tcW w:w="10137" w:type="dxa"/>
            <w:tcMar>
              <w:top w:w="57" w:type="dxa"/>
              <w:bottom w:w="57" w:type="dxa"/>
            </w:tcMar>
          </w:tcPr>
          <w:p w14:paraId="5B462047" w14:textId="77777777" w:rsidR="00A50839" w:rsidRPr="00D52D6D" w:rsidRDefault="00A50839" w:rsidP="00F16841">
            <w:pPr>
              <w:rPr>
                <w:rFonts w:cs="Arial"/>
                <w:b/>
                <w:sz w:val="28"/>
                <w:szCs w:val="28"/>
              </w:rPr>
            </w:pPr>
            <w:r w:rsidRPr="00D52D6D">
              <w:rPr>
                <w:rFonts w:cs="Arial"/>
                <w:b/>
                <w:sz w:val="28"/>
                <w:szCs w:val="28"/>
              </w:rPr>
              <w:t>1 Job purpose</w:t>
            </w:r>
          </w:p>
          <w:p w14:paraId="2C512247" w14:textId="77777777" w:rsidR="00A50839" w:rsidRPr="00D52D6D" w:rsidRDefault="00880A66" w:rsidP="00F16841">
            <w:pPr>
              <w:rPr>
                <w:rFonts w:cs="Arial"/>
                <w:b/>
              </w:rPr>
            </w:pPr>
            <w:r w:rsidRPr="00D52D6D">
              <w:rPr>
                <w:rFonts w:cs="Arial"/>
                <w:b/>
              </w:rPr>
              <w:t xml:space="preserve">The </w:t>
            </w:r>
            <w:r w:rsidR="00DB6BA1">
              <w:rPr>
                <w:rFonts w:cs="Arial"/>
                <w:b/>
              </w:rPr>
              <w:t>Fa</w:t>
            </w:r>
            <w:r w:rsidR="008E2044" w:rsidRPr="00D52D6D">
              <w:rPr>
                <w:rFonts w:cs="Arial"/>
                <w:b/>
              </w:rPr>
              <w:t>cilities Management</w:t>
            </w:r>
            <w:r w:rsidRPr="00D52D6D">
              <w:rPr>
                <w:rFonts w:cs="Arial"/>
                <w:b/>
              </w:rPr>
              <w:t xml:space="preserve"> operation seeks to deliver a consistent, high standard and customer focussed service in an efficient effective and economic manner.  </w:t>
            </w:r>
          </w:p>
          <w:p w14:paraId="3F9CD981" w14:textId="77777777" w:rsidR="00880A66" w:rsidRPr="00D52D6D" w:rsidRDefault="00880A66" w:rsidP="00F16841">
            <w:pPr>
              <w:rPr>
                <w:rFonts w:cs="Arial"/>
                <w:b/>
              </w:rPr>
            </w:pPr>
          </w:p>
          <w:p w14:paraId="7F511049" w14:textId="77777777" w:rsidR="00880A66" w:rsidRDefault="00880A66" w:rsidP="00F16841">
            <w:pPr>
              <w:rPr>
                <w:rFonts w:cs="Arial"/>
                <w:b/>
              </w:rPr>
            </w:pPr>
            <w:r w:rsidRPr="00D52D6D">
              <w:rPr>
                <w:rFonts w:cs="Arial"/>
                <w:b/>
              </w:rPr>
              <w:t>It will maintain and improve regulatory compliance for all assets, ensuring the Health &amp; Safety</w:t>
            </w:r>
            <w:r w:rsidR="00BB259E" w:rsidRPr="00D52D6D">
              <w:rPr>
                <w:rFonts w:cs="Arial"/>
                <w:b/>
              </w:rPr>
              <w:t xml:space="preserve"> of all building users is protected whilst supporting corporate priorities.</w:t>
            </w:r>
          </w:p>
          <w:p w14:paraId="63EACC55" w14:textId="77777777" w:rsidR="00DB6BA1" w:rsidRDefault="00DB6BA1" w:rsidP="00F16841">
            <w:pPr>
              <w:rPr>
                <w:rFonts w:cs="Arial"/>
                <w:b/>
              </w:rPr>
            </w:pPr>
          </w:p>
          <w:p w14:paraId="41ADD6FC" w14:textId="77777777" w:rsidR="00DB6BA1" w:rsidRPr="00D52D6D" w:rsidRDefault="00090E22" w:rsidP="00DB6BA1">
            <w:pPr>
              <w:rPr>
                <w:rFonts w:cs="Arial"/>
                <w:b/>
              </w:rPr>
            </w:pPr>
            <w:r>
              <w:rPr>
                <w:rFonts w:cs="Arial"/>
                <w:b/>
              </w:rPr>
              <w:t>The Facilities Officer</w:t>
            </w:r>
            <w:r w:rsidR="00DB6BA1">
              <w:rPr>
                <w:rFonts w:cs="Arial"/>
                <w:b/>
              </w:rPr>
              <w:t xml:space="preserve"> will provide a broad range of reactive maintenance and minor works projects across the Council’s portfolio of building assets.</w:t>
            </w:r>
          </w:p>
        </w:tc>
      </w:tr>
      <w:tr w:rsidR="00A50839" w:rsidRPr="00D52D6D" w14:paraId="7C211B54" w14:textId="77777777" w:rsidTr="00D52D6D">
        <w:tc>
          <w:tcPr>
            <w:tcW w:w="10137" w:type="dxa"/>
            <w:tcBorders>
              <w:top w:val="single" w:sz="4" w:space="0" w:color="auto"/>
              <w:left w:val="nil"/>
              <w:bottom w:val="single" w:sz="4" w:space="0" w:color="auto"/>
              <w:right w:val="nil"/>
            </w:tcBorders>
            <w:tcMar>
              <w:top w:w="57" w:type="dxa"/>
              <w:bottom w:w="57" w:type="dxa"/>
            </w:tcMar>
          </w:tcPr>
          <w:p w14:paraId="108FEA6D" w14:textId="77777777" w:rsidR="00A50839" w:rsidRPr="00D52D6D" w:rsidRDefault="00A50839" w:rsidP="00F16841">
            <w:pPr>
              <w:rPr>
                <w:rFonts w:cs="Arial"/>
                <w:sz w:val="12"/>
                <w:szCs w:val="12"/>
              </w:rPr>
            </w:pPr>
          </w:p>
        </w:tc>
      </w:tr>
      <w:tr w:rsidR="00292EF8" w:rsidRPr="00D52D6D" w14:paraId="4CD00824" w14:textId="77777777" w:rsidTr="00D52D6D">
        <w:trPr>
          <w:trHeight w:val="297"/>
        </w:trPr>
        <w:tc>
          <w:tcPr>
            <w:tcW w:w="10137" w:type="dxa"/>
            <w:tcBorders>
              <w:bottom w:val="single" w:sz="4" w:space="0" w:color="auto"/>
            </w:tcBorders>
            <w:tcMar>
              <w:top w:w="57" w:type="dxa"/>
              <w:bottom w:w="57" w:type="dxa"/>
            </w:tcMar>
          </w:tcPr>
          <w:p w14:paraId="1D226D83" w14:textId="77777777" w:rsidR="00292EF8" w:rsidRPr="00D52D6D" w:rsidRDefault="00A50839" w:rsidP="002D7868">
            <w:pPr>
              <w:rPr>
                <w:rFonts w:cs="Arial"/>
                <w:b/>
                <w:sz w:val="28"/>
                <w:szCs w:val="28"/>
              </w:rPr>
            </w:pPr>
            <w:r w:rsidRPr="00D52D6D">
              <w:rPr>
                <w:rFonts w:cs="Arial"/>
                <w:b/>
                <w:sz w:val="28"/>
                <w:szCs w:val="28"/>
              </w:rPr>
              <w:t>2 Principal duties and responsibilities</w:t>
            </w:r>
          </w:p>
        </w:tc>
      </w:tr>
      <w:tr w:rsidR="00A50839" w:rsidRPr="00D52D6D" w14:paraId="4195C33F" w14:textId="77777777" w:rsidTr="00D52D6D">
        <w:trPr>
          <w:trHeight w:val="297"/>
        </w:trPr>
        <w:tc>
          <w:tcPr>
            <w:tcW w:w="10137" w:type="dxa"/>
            <w:tcBorders>
              <w:left w:val="nil"/>
              <w:bottom w:val="nil"/>
              <w:right w:val="nil"/>
            </w:tcBorders>
            <w:tcMar>
              <w:top w:w="57" w:type="dxa"/>
              <w:bottom w:w="57" w:type="dxa"/>
            </w:tcMar>
          </w:tcPr>
          <w:p w14:paraId="63D526D7" w14:textId="77777777" w:rsidR="00297F90" w:rsidRPr="00D52D6D" w:rsidRDefault="00297F90" w:rsidP="00297F90">
            <w:pPr>
              <w:pStyle w:val="BodyTextIndent3"/>
              <w:rPr>
                <w:sz w:val="24"/>
                <w:szCs w:val="24"/>
              </w:rPr>
            </w:pPr>
          </w:p>
          <w:p w14:paraId="033FF72D" w14:textId="77777777" w:rsidR="00DB6BA1" w:rsidRDefault="00DB6BA1" w:rsidP="00DB6BA1">
            <w:pPr>
              <w:pStyle w:val="BodyTextIndent3"/>
              <w:numPr>
                <w:ilvl w:val="0"/>
                <w:numId w:val="3"/>
              </w:numPr>
              <w:jc w:val="both"/>
              <w:rPr>
                <w:sz w:val="24"/>
                <w:szCs w:val="24"/>
              </w:rPr>
            </w:pPr>
            <w:r>
              <w:rPr>
                <w:sz w:val="24"/>
                <w:szCs w:val="24"/>
              </w:rPr>
              <w:t>The Facilities Officer will provide a range of reactive maintenance activities and projects, including:</w:t>
            </w:r>
          </w:p>
          <w:p w14:paraId="47FA307F"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Space planning (From removing IT, Moving/ assembling furniture, Desk top power set up/ repair and moving floor boxes)</w:t>
            </w:r>
          </w:p>
          <w:p w14:paraId="642345FD"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Carpeting/ Flooring</w:t>
            </w:r>
          </w:p>
          <w:p w14:paraId="3840E130"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 xml:space="preserve">Joinery Work </w:t>
            </w:r>
          </w:p>
          <w:p w14:paraId="2C0BC5F5"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 xml:space="preserve">Plumbing </w:t>
            </w:r>
          </w:p>
          <w:p w14:paraId="5AB60179"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Painting &amp; decorating (Internal / External)</w:t>
            </w:r>
          </w:p>
          <w:p w14:paraId="13636503"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Working from MEWPS for required works</w:t>
            </w:r>
          </w:p>
          <w:p w14:paraId="6726E6B3"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Bricklaying/ Slab Work (On Occasion)</w:t>
            </w:r>
          </w:p>
          <w:p w14:paraId="5A6D4D39"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Tiling</w:t>
            </w:r>
          </w:p>
          <w:p w14:paraId="2E3868A3" w14:textId="77777777" w:rsidR="00DB6BA1" w:rsidRPr="00DB6BA1" w:rsidRDefault="00DB6BA1" w:rsidP="00DB6BA1">
            <w:pPr>
              <w:pStyle w:val="Style1"/>
              <w:numPr>
                <w:ilvl w:val="0"/>
                <w:numId w:val="5"/>
              </w:numPr>
              <w:rPr>
                <w:b w:val="0"/>
                <w:sz w:val="24"/>
                <w:szCs w:val="24"/>
                <w:u w:val="none"/>
              </w:rPr>
            </w:pPr>
            <w:r w:rsidRPr="00DB6BA1">
              <w:rPr>
                <w:b w:val="0"/>
                <w:sz w:val="24"/>
                <w:szCs w:val="24"/>
                <w:u w:val="none"/>
              </w:rPr>
              <w:t>Repair works to suspended ceiling grid</w:t>
            </w:r>
          </w:p>
          <w:p w14:paraId="45130264" w14:textId="77777777" w:rsidR="00DB6BA1" w:rsidRDefault="00DB6BA1" w:rsidP="00DB6BA1">
            <w:pPr>
              <w:pStyle w:val="BodyTextIndent3"/>
              <w:numPr>
                <w:ilvl w:val="0"/>
                <w:numId w:val="5"/>
              </w:numPr>
              <w:jc w:val="both"/>
              <w:rPr>
                <w:sz w:val="24"/>
                <w:szCs w:val="24"/>
              </w:rPr>
            </w:pPr>
            <w:r w:rsidRPr="00DB6BA1">
              <w:rPr>
                <w:sz w:val="24"/>
                <w:szCs w:val="24"/>
              </w:rPr>
              <w:t>Minor lock</w:t>
            </w:r>
          </w:p>
          <w:p w14:paraId="054F939E" w14:textId="77777777" w:rsidR="00DB6BA1" w:rsidRPr="00DB6BA1" w:rsidRDefault="00DB6BA1" w:rsidP="00DB6BA1">
            <w:pPr>
              <w:pStyle w:val="BodyTextIndent3"/>
              <w:ind w:left="720"/>
              <w:jc w:val="both"/>
              <w:rPr>
                <w:sz w:val="24"/>
                <w:szCs w:val="24"/>
              </w:rPr>
            </w:pPr>
          </w:p>
          <w:p w14:paraId="58DECD58" w14:textId="77777777" w:rsidR="00DB6BA1" w:rsidRDefault="00DB6BA1" w:rsidP="00DB6BA1">
            <w:pPr>
              <w:pStyle w:val="BodyTextIndent3"/>
              <w:numPr>
                <w:ilvl w:val="0"/>
                <w:numId w:val="3"/>
              </w:numPr>
              <w:jc w:val="both"/>
              <w:rPr>
                <w:sz w:val="24"/>
                <w:szCs w:val="24"/>
              </w:rPr>
            </w:pPr>
            <w:r>
              <w:rPr>
                <w:sz w:val="24"/>
                <w:szCs w:val="24"/>
              </w:rPr>
              <w:t xml:space="preserve">The post holder will require a broad range of skills to undertake the above activities. </w:t>
            </w:r>
          </w:p>
          <w:p w14:paraId="7678849A" w14:textId="77777777" w:rsidR="00DB6BA1" w:rsidRDefault="00DB6BA1" w:rsidP="00DB6BA1">
            <w:pPr>
              <w:pStyle w:val="BodyTextIndent3"/>
              <w:ind w:left="360"/>
              <w:jc w:val="both"/>
              <w:rPr>
                <w:sz w:val="24"/>
                <w:szCs w:val="24"/>
              </w:rPr>
            </w:pPr>
          </w:p>
          <w:p w14:paraId="08840DC5" w14:textId="77777777" w:rsidR="005D3D39" w:rsidRPr="00D52D6D" w:rsidRDefault="00D60A90" w:rsidP="00DB6BA1">
            <w:pPr>
              <w:pStyle w:val="BodyTextIndent3"/>
              <w:numPr>
                <w:ilvl w:val="0"/>
                <w:numId w:val="3"/>
              </w:numPr>
              <w:jc w:val="both"/>
              <w:rPr>
                <w:sz w:val="24"/>
                <w:szCs w:val="24"/>
              </w:rPr>
            </w:pPr>
            <w:r w:rsidRPr="00D52D6D">
              <w:rPr>
                <w:sz w:val="24"/>
                <w:szCs w:val="24"/>
              </w:rPr>
              <w:t xml:space="preserve">The postholder is responsible for providing practical services to colleagues and visitors within </w:t>
            </w:r>
            <w:r w:rsidR="00624FEE" w:rsidRPr="00D52D6D">
              <w:rPr>
                <w:sz w:val="24"/>
                <w:szCs w:val="24"/>
              </w:rPr>
              <w:t>agreed</w:t>
            </w:r>
            <w:r w:rsidRPr="00D52D6D">
              <w:rPr>
                <w:sz w:val="24"/>
                <w:szCs w:val="24"/>
              </w:rPr>
              <w:t xml:space="preserve"> building</w:t>
            </w:r>
            <w:r w:rsidR="00624FEE" w:rsidRPr="00D52D6D">
              <w:rPr>
                <w:sz w:val="24"/>
                <w:szCs w:val="24"/>
              </w:rPr>
              <w:t>s,</w:t>
            </w:r>
            <w:r w:rsidRPr="00D52D6D">
              <w:rPr>
                <w:sz w:val="24"/>
                <w:szCs w:val="24"/>
              </w:rPr>
              <w:t xml:space="preserve"> ensuring that they are effectively supported to enable them to deliver NCC objectives.  The </w:t>
            </w:r>
            <w:r w:rsidR="008E2044" w:rsidRPr="00D52D6D">
              <w:rPr>
                <w:sz w:val="24"/>
                <w:szCs w:val="24"/>
              </w:rPr>
              <w:t xml:space="preserve">Facilities </w:t>
            </w:r>
            <w:r w:rsidR="00DB6BA1">
              <w:rPr>
                <w:sz w:val="24"/>
                <w:szCs w:val="24"/>
              </w:rPr>
              <w:t>Officer</w:t>
            </w:r>
            <w:r w:rsidRPr="00D52D6D">
              <w:rPr>
                <w:sz w:val="24"/>
                <w:szCs w:val="24"/>
              </w:rPr>
              <w:t xml:space="preserve"> is the ‘go to’ person for any colleagues practical building related needs during their working day and </w:t>
            </w:r>
            <w:r w:rsidR="00624FEE" w:rsidRPr="00D52D6D">
              <w:rPr>
                <w:sz w:val="24"/>
                <w:szCs w:val="24"/>
              </w:rPr>
              <w:t xml:space="preserve">is required </w:t>
            </w:r>
            <w:r w:rsidRPr="00D52D6D">
              <w:rPr>
                <w:sz w:val="24"/>
                <w:szCs w:val="24"/>
              </w:rPr>
              <w:t>to be proactive and responsive.</w:t>
            </w:r>
          </w:p>
          <w:p w14:paraId="4D1101ED" w14:textId="77777777" w:rsidR="00D60A90" w:rsidRPr="00D52D6D" w:rsidRDefault="00D60A90" w:rsidP="00D52D6D">
            <w:pPr>
              <w:pStyle w:val="BodyTextIndent3"/>
              <w:ind w:left="360"/>
              <w:jc w:val="both"/>
              <w:rPr>
                <w:sz w:val="24"/>
                <w:szCs w:val="24"/>
              </w:rPr>
            </w:pPr>
          </w:p>
          <w:p w14:paraId="2083C641" w14:textId="77777777" w:rsidR="00D60A90" w:rsidRPr="00D52D6D" w:rsidRDefault="00D60A90" w:rsidP="00DB6BA1">
            <w:pPr>
              <w:pStyle w:val="BodyTextIndent3"/>
              <w:numPr>
                <w:ilvl w:val="0"/>
                <w:numId w:val="3"/>
              </w:numPr>
              <w:jc w:val="both"/>
              <w:rPr>
                <w:sz w:val="24"/>
                <w:szCs w:val="24"/>
              </w:rPr>
            </w:pPr>
            <w:r w:rsidRPr="00D52D6D">
              <w:rPr>
                <w:sz w:val="24"/>
                <w:szCs w:val="24"/>
              </w:rPr>
              <w:t xml:space="preserve">To </w:t>
            </w:r>
            <w:r w:rsidR="008E2044" w:rsidRPr="00D52D6D">
              <w:rPr>
                <w:sz w:val="24"/>
                <w:szCs w:val="24"/>
              </w:rPr>
              <w:t>undertake a visual inspection of the property at various times of</w:t>
            </w:r>
            <w:r w:rsidR="00624FEE" w:rsidRPr="00D52D6D">
              <w:rPr>
                <w:sz w:val="24"/>
                <w:szCs w:val="24"/>
              </w:rPr>
              <w:t xml:space="preserve"> the day whilst</w:t>
            </w:r>
            <w:r w:rsidRPr="00D52D6D">
              <w:rPr>
                <w:sz w:val="24"/>
                <w:szCs w:val="24"/>
              </w:rPr>
              <w:t xml:space="preserve"> completing a schedule of tasks, identifying any areas that require attention and organising an appropriate response, providing information and assistance on facilities and services as needed.</w:t>
            </w:r>
          </w:p>
          <w:p w14:paraId="7A596754" w14:textId="77777777" w:rsidR="00D60A90" w:rsidRPr="00D52D6D" w:rsidRDefault="00D60A90" w:rsidP="00D52D6D">
            <w:pPr>
              <w:pStyle w:val="BodyTextIndent3"/>
              <w:ind w:left="0"/>
              <w:jc w:val="both"/>
              <w:rPr>
                <w:sz w:val="24"/>
                <w:szCs w:val="24"/>
              </w:rPr>
            </w:pPr>
          </w:p>
          <w:p w14:paraId="52DDF8CD" w14:textId="77777777" w:rsidR="00D60A90" w:rsidRPr="00D52D6D" w:rsidRDefault="00D60A90" w:rsidP="00DB6BA1">
            <w:pPr>
              <w:pStyle w:val="BodyTextIndent3"/>
              <w:numPr>
                <w:ilvl w:val="0"/>
                <w:numId w:val="3"/>
              </w:numPr>
              <w:jc w:val="both"/>
              <w:rPr>
                <w:sz w:val="24"/>
                <w:szCs w:val="24"/>
              </w:rPr>
            </w:pPr>
            <w:r w:rsidRPr="00D52D6D">
              <w:rPr>
                <w:sz w:val="24"/>
                <w:szCs w:val="24"/>
              </w:rPr>
              <w:t xml:space="preserve">To ensure the smooth running of all types of machinery/equipment </w:t>
            </w:r>
            <w:r w:rsidR="00624FEE" w:rsidRPr="00D52D6D">
              <w:rPr>
                <w:sz w:val="24"/>
                <w:szCs w:val="24"/>
              </w:rPr>
              <w:t>in an agreed area/building</w:t>
            </w:r>
            <w:r w:rsidRPr="00D52D6D">
              <w:rPr>
                <w:sz w:val="24"/>
                <w:szCs w:val="24"/>
              </w:rPr>
              <w:t xml:space="preserve"> ensuring that breakdowns are rectified at the earliest opportunity to minimise disruption to the ongoing provision of NCC services.</w:t>
            </w:r>
          </w:p>
          <w:p w14:paraId="289EB0E8" w14:textId="77777777" w:rsidR="004D401F" w:rsidRDefault="004D401F" w:rsidP="00D52D6D">
            <w:pPr>
              <w:pStyle w:val="ListParagraph"/>
            </w:pPr>
          </w:p>
          <w:p w14:paraId="6AF5855A" w14:textId="77777777" w:rsidR="004D401F" w:rsidRPr="00D52D6D" w:rsidRDefault="004D401F" w:rsidP="00DB6BA1">
            <w:pPr>
              <w:pStyle w:val="BodyTextIndent3"/>
              <w:numPr>
                <w:ilvl w:val="0"/>
                <w:numId w:val="3"/>
              </w:numPr>
              <w:jc w:val="both"/>
              <w:rPr>
                <w:sz w:val="24"/>
                <w:szCs w:val="24"/>
              </w:rPr>
            </w:pPr>
            <w:r w:rsidRPr="00D52D6D">
              <w:rPr>
                <w:sz w:val="24"/>
                <w:szCs w:val="24"/>
              </w:rPr>
              <w:t>To be responsible for ‘day to day’ activities supporting on heating, security systems, locking and unlocking, water testing and recording, checking fire equipment and other building maintenance issues.</w:t>
            </w:r>
          </w:p>
          <w:p w14:paraId="6809BC10" w14:textId="77777777" w:rsidR="004D401F" w:rsidRDefault="004D401F" w:rsidP="00D52D6D">
            <w:pPr>
              <w:pStyle w:val="ListParagraph"/>
            </w:pPr>
          </w:p>
          <w:p w14:paraId="5880A114" w14:textId="77777777" w:rsidR="008E2044" w:rsidRPr="00D52D6D" w:rsidRDefault="008E2044" w:rsidP="00DB6BA1">
            <w:pPr>
              <w:pStyle w:val="BodyTextIndent3"/>
              <w:numPr>
                <w:ilvl w:val="0"/>
                <w:numId w:val="3"/>
              </w:numPr>
              <w:jc w:val="both"/>
              <w:rPr>
                <w:sz w:val="24"/>
                <w:szCs w:val="24"/>
              </w:rPr>
            </w:pPr>
            <w:r w:rsidRPr="00D52D6D">
              <w:rPr>
                <w:sz w:val="24"/>
                <w:szCs w:val="24"/>
              </w:rPr>
              <w:t xml:space="preserve">To assist Facilities &amp; Building Services </w:t>
            </w:r>
            <w:r w:rsidR="004D401F" w:rsidRPr="00D52D6D">
              <w:rPr>
                <w:sz w:val="24"/>
                <w:szCs w:val="24"/>
              </w:rPr>
              <w:t>Colleagues</w:t>
            </w:r>
            <w:r w:rsidRPr="00D52D6D">
              <w:rPr>
                <w:sz w:val="24"/>
                <w:szCs w:val="24"/>
              </w:rPr>
              <w:t xml:space="preserve"> with the Portable Appliance Testing programming and Legionella – water sampling programme at predetermined intervals.</w:t>
            </w:r>
          </w:p>
          <w:p w14:paraId="59B0725A" w14:textId="77777777" w:rsidR="008E2044" w:rsidRDefault="008E2044" w:rsidP="00D52D6D">
            <w:pPr>
              <w:pStyle w:val="ListParagraph"/>
            </w:pPr>
          </w:p>
          <w:p w14:paraId="611FCAB9" w14:textId="77777777" w:rsidR="008E2044" w:rsidRPr="00D52D6D" w:rsidRDefault="008E2044" w:rsidP="00DB6BA1">
            <w:pPr>
              <w:pStyle w:val="BodyTextIndent3"/>
              <w:numPr>
                <w:ilvl w:val="0"/>
                <w:numId w:val="3"/>
              </w:numPr>
              <w:jc w:val="both"/>
              <w:rPr>
                <w:sz w:val="24"/>
                <w:szCs w:val="24"/>
              </w:rPr>
            </w:pPr>
            <w:r w:rsidRPr="00D52D6D">
              <w:rPr>
                <w:sz w:val="24"/>
                <w:szCs w:val="24"/>
              </w:rPr>
              <w:t>To assist in the moving and organisation of office furniture and equipment as part of office accommodation rationalisation strategy and service user requirements.</w:t>
            </w:r>
          </w:p>
          <w:p w14:paraId="1BB107DB" w14:textId="77777777" w:rsidR="008E2044" w:rsidRDefault="008E2044" w:rsidP="00D52D6D">
            <w:pPr>
              <w:pStyle w:val="ListParagraph"/>
            </w:pPr>
          </w:p>
          <w:p w14:paraId="71871E91" w14:textId="77777777" w:rsidR="00D60A90" w:rsidRPr="00D52D6D" w:rsidRDefault="00D60A90" w:rsidP="00DB6BA1">
            <w:pPr>
              <w:pStyle w:val="BodyTextIndent3"/>
              <w:numPr>
                <w:ilvl w:val="0"/>
                <w:numId w:val="3"/>
              </w:numPr>
              <w:jc w:val="both"/>
              <w:rPr>
                <w:sz w:val="24"/>
                <w:szCs w:val="24"/>
              </w:rPr>
            </w:pPr>
            <w:r w:rsidRPr="00D52D6D">
              <w:rPr>
                <w:sz w:val="24"/>
                <w:szCs w:val="24"/>
              </w:rPr>
              <w:t>To assist NCC colleagues with the movement of large/heavy materials in the course of their duties and to ensure that Health &amp; Safety of building occupants is given priority at all times.</w:t>
            </w:r>
          </w:p>
          <w:p w14:paraId="67ACA1DA" w14:textId="77777777" w:rsidR="004D401F" w:rsidRDefault="004D401F" w:rsidP="00D52D6D">
            <w:pPr>
              <w:pStyle w:val="ListParagraph"/>
            </w:pPr>
          </w:p>
          <w:p w14:paraId="64CA07BA" w14:textId="77777777" w:rsidR="004D401F" w:rsidRPr="00D52D6D" w:rsidRDefault="004D401F" w:rsidP="00DB6BA1">
            <w:pPr>
              <w:pStyle w:val="BodyTextIndent3"/>
              <w:numPr>
                <w:ilvl w:val="0"/>
                <w:numId w:val="3"/>
              </w:numPr>
              <w:jc w:val="both"/>
              <w:rPr>
                <w:sz w:val="24"/>
                <w:szCs w:val="24"/>
              </w:rPr>
            </w:pPr>
            <w:r w:rsidRPr="00D52D6D">
              <w:rPr>
                <w:sz w:val="24"/>
                <w:szCs w:val="24"/>
              </w:rPr>
              <w:t>Liaise with contractors on site to ensure proper procedures are carried out relating to Asbestos, Legionella and Hot Works when work is being carried out.</w:t>
            </w:r>
          </w:p>
          <w:p w14:paraId="35975B1D" w14:textId="77777777" w:rsidR="008E2044" w:rsidRDefault="008E2044" w:rsidP="00D52D6D">
            <w:pPr>
              <w:pStyle w:val="ListParagraph"/>
            </w:pPr>
          </w:p>
          <w:p w14:paraId="0A8F3AA2" w14:textId="77777777" w:rsidR="008E2044" w:rsidRPr="00D52D6D" w:rsidRDefault="008E2044" w:rsidP="00DB6BA1">
            <w:pPr>
              <w:pStyle w:val="BodyTextIndent3"/>
              <w:numPr>
                <w:ilvl w:val="0"/>
                <w:numId w:val="3"/>
              </w:numPr>
              <w:jc w:val="both"/>
              <w:rPr>
                <w:sz w:val="24"/>
                <w:szCs w:val="24"/>
              </w:rPr>
            </w:pPr>
            <w:r w:rsidRPr="00D52D6D">
              <w:rPr>
                <w:rFonts w:cs="Arial"/>
                <w:sz w:val="24"/>
                <w:szCs w:val="24"/>
              </w:rPr>
              <w:t>To ensure the confidentiality, integrity and availability of corporate information assets and systems and, where appropriate, ensure preventative measures are undertaken to help mitigate the risk of a security incident occurring including reporting any security breaches or exceptions.</w:t>
            </w:r>
          </w:p>
          <w:p w14:paraId="33C91D30" w14:textId="77777777" w:rsidR="00D60A90" w:rsidRPr="00D52D6D" w:rsidRDefault="00D60A90" w:rsidP="00D52D6D">
            <w:pPr>
              <w:pStyle w:val="BodyTextIndent3"/>
              <w:ind w:left="0"/>
              <w:jc w:val="both"/>
              <w:rPr>
                <w:sz w:val="24"/>
                <w:szCs w:val="24"/>
              </w:rPr>
            </w:pPr>
          </w:p>
          <w:p w14:paraId="45718717" w14:textId="77777777" w:rsidR="004D401F" w:rsidRPr="00D52D6D" w:rsidRDefault="004D401F" w:rsidP="00DB6BA1">
            <w:pPr>
              <w:pStyle w:val="BodyTextIndent3"/>
              <w:numPr>
                <w:ilvl w:val="0"/>
                <w:numId w:val="3"/>
              </w:numPr>
              <w:jc w:val="both"/>
              <w:rPr>
                <w:sz w:val="24"/>
                <w:szCs w:val="24"/>
              </w:rPr>
            </w:pPr>
            <w:r w:rsidRPr="00D52D6D">
              <w:rPr>
                <w:sz w:val="24"/>
                <w:szCs w:val="24"/>
              </w:rPr>
              <w:t>To transport cash from varying sites to cashiers, in accordance with financial regulations.</w:t>
            </w:r>
          </w:p>
          <w:p w14:paraId="2F58503A" w14:textId="77777777" w:rsidR="004D401F" w:rsidRDefault="004D401F" w:rsidP="00D52D6D">
            <w:pPr>
              <w:pStyle w:val="ListParagraph"/>
            </w:pPr>
          </w:p>
          <w:p w14:paraId="6A0A96DC" w14:textId="77777777" w:rsidR="00D60A90" w:rsidRPr="00D52D6D" w:rsidRDefault="00D60A90" w:rsidP="00DB6BA1">
            <w:pPr>
              <w:pStyle w:val="BodyTextIndent3"/>
              <w:numPr>
                <w:ilvl w:val="0"/>
                <w:numId w:val="3"/>
              </w:numPr>
              <w:jc w:val="both"/>
              <w:rPr>
                <w:sz w:val="24"/>
                <w:szCs w:val="24"/>
              </w:rPr>
            </w:pPr>
            <w:r w:rsidRPr="00D52D6D">
              <w:rPr>
                <w:sz w:val="24"/>
                <w:szCs w:val="24"/>
              </w:rPr>
              <w:t>To set up meeting rooms in accordance with the requirements booked on the Condeco system and to monitor room usage.</w:t>
            </w:r>
          </w:p>
          <w:p w14:paraId="334A754D" w14:textId="77777777" w:rsidR="00D60A90" w:rsidRPr="00D52D6D" w:rsidRDefault="00D60A90" w:rsidP="00D52D6D">
            <w:pPr>
              <w:pStyle w:val="BodyTextIndent3"/>
              <w:ind w:left="0"/>
              <w:jc w:val="both"/>
              <w:rPr>
                <w:sz w:val="24"/>
                <w:szCs w:val="24"/>
              </w:rPr>
            </w:pPr>
          </w:p>
          <w:p w14:paraId="4A82DCB8" w14:textId="77777777" w:rsidR="00D60A90" w:rsidRPr="00D52D6D" w:rsidRDefault="00D60A90" w:rsidP="00DB6BA1">
            <w:pPr>
              <w:pStyle w:val="BodyTextIndent3"/>
              <w:numPr>
                <w:ilvl w:val="0"/>
                <w:numId w:val="3"/>
              </w:numPr>
              <w:jc w:val="both"/>
              <w:rPr>
                <w:sz w:val="24"/>
                <w:szCs w:val="24"/>
              </w:rPr>
            </w:pPr>
            <w:r w:rsidRPr="00D52D6D">
              <w:rPr>
                <w:sz w:val="24"/>
                <w:szCs w:val="24"/>
              </w:rPr>
              <w:t>To facilitate the transfer of ‘off-site’ storage boxes to and from loading bay to identified area where agreed, and ensure hubs are restocked to an agreed schedule/level.</w:t>
            </w:r>
          </w:p>
          <w:p w14:paraId="195A5F34" w14:textId="77777777" w:rsidR="00D60A90" w:rsidRPr="00D52D6D" w:rsidRDefault="00D60A90" w:rsidP="00D52D6D">
            <w:pPr>
              <w:pStyle w:val="BodyTextIndent3"/>
              <w:ind w:left="0"/>
              <w:jc w:val="both"/>
              <w:rPr>
                <w:sz w:val="24"/>
                <w:szCs w:val="24"/>
              </w:rPr>
            </w:pPr>
          </w:p>
          <w:p w14:paraId="3B0317FF" w14:textId="77777777" w:rsidR="00D60A90" w:rsidRPr="00D52D6D" w:rsidRDefault="00D60A90" w:rsidP="00DB6BA1">
            <w:pPr>
              <w:pStyle w:val="BodyTextIndent3"/>
              <w:numPr>
                <w:ilvl w:val="0"/>
                <w:numId w:val="3"/>
              </w:numPr>
              <w:jc w:val="both"/>
              <w:rPr>
                <w:sz w:val="24"/>
                <w:szCs w:val="24"/>
              </w:rPr>
            </w:pPr>
            <w:r w:rsidRPr="00D52D6D">
              <w:rPr>
                <w:sz w:val="24"/>
                <w:szCs w:val="24"/>
              </w:rPr>
              <w:t xml:space="preserve">To provide support to other </w:t>
            </w:r>
            <w:r w:rsidR="00DB6BA1">
              <w:rPr>
                <w:sz w:val="24"/>
                <w:szCs w:val="24"/>
              </w:rPr>
              <w:t xml:space="preserve">Building Services </w:t>
            </w:r>
            <w:r w:rsidR="008E2044" w:rsidRPr="00D52D6D">
              <w:rPr>
                <w:sz w:val="24"/>
                <w:szCs w:val="24"/>
              </w:rPr>
              <w:t xml:space="preserve"> Management</w:t>
            </w:r>
            <w:r w:rsidRPr="00D52D6D">
              <w:rPr>
                <w:sz w:val="24"/>
                <w:szCs w:val="24"/>
              </w:rPr>
              <w:t xml:space="preserve"> colleagues and respond promptly to requests from the Service Centre in order to improve the effective operation of building</w:t>
            </w:r>
            <w:r w:rsidR="00624FEE" w:rsidRPr="00D52D6D">
              <w:rPr>
                <w:sz w:val="24"/>
                <w:szCs w:val="24"/>
              </w:rPr>
              <w:t>s</w:t>
            </w:r>
            <w:r w:rsidRPr="00D52D6D">
              <w:rPr>
                <w:sz w:val="24"/>
                <w:szCs w:val="24"/>
              </w:rPr>
              <w:t xml:space="preserve"> and </w:t>
            </w:r>
            <w:r w:rsidR="00624FEE" w:rsidRPr="00D52D6D">
              <w:rPr>
                <w:sz w:val="24"/>
                <w:szCs w:val="24"/>
              </w:rPr>
              <w:t xml:space="preserve">to </w:t>
            </w:r>
            <w:r w:rsidRPr="00D52D6D">
              <w:rPr>
                <w:sz w:val="24"/>
                <w:szCs w:val="24"/>
              </w:rPr>
              <w:t>increase customer satisfaction.</w:t>
            </w:r>
          </w:p>
          <w:p w14:paraId="00BC5DC5" w14:textId="77777777" w:rsidR="008E2044" w:rsidRDefault="008E2044" w:rsidP="00D52D6D">
            <w:pPr>
              <w:pStyle w:val="ListParagraph"/>
            </w:pPr>
          </w:p>
          <w:p w14:paraId="5565F0A8" w14:textId="77777777" w:rsidR="008E2044" w:rsidRPr="00D52D6D" w:rsidRDefault="008E2044" w:rsidP="00DB6BA1">
            <w:pPr>
              <w:pStyle w:val="BodyTextIndent3"/>
              <w:numPr>
                <w:ilvl w:val="0"/>
                <w:numId w:val="3"/>
              </w:numPr>
              <w:jc w:val="both"/>
              <w:rPr>
                <w:sz w:val="24"/>
                <w:szCs w:val="24"/>
              </w:rPr>
            </w:pPr>
            <w:r w:rsidRPr="00D52D6D">
              <w:rPr>
                <w:sz w:val="24"/>
                <w:szCs w:val="22"/>
              </w:rPr>
              <w:t>To build positive relationships across the team and beyond, towards citizens/internal customers and colleagues.</w:t>
            </w:r>
          </w:p>
          <w:p w14:paraId="42CE4FAC" w14:textId="77777777" w:rsidR="008E2044" w:rsidRDefault="008E2044" w:rsidP="00D52D6D">
            <w:pPr>
              <w:pStyle w:val="ListParagraph"/>
            </w:pPr>
          </w:p>
          <w:p w14:paraId="7FD35B56" w14:textId="77777777" w:rsidR="008E2044" w:rsidRPr="00D52D6D" w:rsidRDefault="008E2044" w:rsidP="00DB6BA1">
            <w:pPr>
              <w:pStyle w:val="BodyTextIndent3"/>
              <w:numPr>
                <w:ilvl w:val="0"/>
                <w:numId w:val="3"/>
              </w:numPr>
              <w:jc w:val="both"/>
              <w:rPr>
                <w:sz w:val="24"/>
                <w:szCs w:val="24"/>
              </w:rPr>
            </w:pPr>
            <w:r w:rsidRPr="00D52D6D">
              <w:rPr>
                <w:sz w:val="24"/>
                <w:szCs w:val="22"/>
              </w:rPr>
              <w:t>To adapt to new ways of working and relevant technology and systems which will improve the delivery of the service.</w:t>
            </w:r>
          </w:p>
          <w:p w14:paraId="6A63FAFC" w14:textId="77777777" w:rsidR="008E2044" w:rsidRDefault="008E2044" w:rsidP="00D52D6D">
            <w:pPr>
              <w:pStyle w:val="ListParagraph"/>
            </w:pPr>
          </w:p>
          <w:p w14:paraId="18A0826C" w14:textId="77777777" w:rsidR="008E2044" w:rsidRPr="00D52D6D" w:rsidRDefault="008E2044" w:rsidP="00DB6BA1">
            <w:pPr>
              <w:pStyle w:val="BodyTextIndent3"/>
              <w:numPr>
                <w:ilvl w:val="0"/>
                <w:numId w:val="3"/>
              </w:numPr>
              <w:jc w:val="both"/>
              <w:rPr>
                <w:sz w:val="24"/>
                <w:szCs w:val="24"/>
              </w:rPr>
            </w:pPr>
            <w:r w:rsidRPr="00D52D6D">
              <w:rPr>
                <w:sz w:val="24"/>
                <w:szCs w:val="22"/>
              </w:rPr>
              <w:t>To understand the impact of Nottingham City Councils Equality and Diversity Policy and practice on colleagues and citizens/customers.</w:t>
            </w:r>
          </w:p>
          <w:p w14:paraId="60B819C9" w14:textId="77777777" w:rsidR="00CA5272" w:rsidRPr="00D52D6D" w:rsidRDefault="00CA5272" w:rsidP="00D52D6D">
            <w:pPr>
              <w:pStyle w:val="BodyTextIndent3"/>
              <w:ind w:left="0"/>
              <w:jc w:val="both"/>
              <w:rPr>
                <w:sz w:val="24"/>
                <w:szCs w:val="24"/>
              </w:rPr>
            </w:pPr>
          </w:p>
          <w:p w14:paraId="11C228D6" w14:textId="77777777" w:rsidR="00CA5272" w:rsidRPr="00D52D6D" w:rsidRDefault="00CA5272" w:rsidP="00DB6BA1">
            <w:pPr>
              <w:pStyle w:val="BodyTextIndent3"/>
              <w:numPr>
                <w:ilvl w:val="0"/>
                <w:numId w:val="3"/>
              </w:numPr>
              <w:jc w:val="both"/>
              <w:rPr>
                <w:sz w:val="24"/>
                <w:szCs w:val="24"/>
              </w:rPr>
            </w:pPr>
            <w:r w:rsidRPr="00D52D6D">
              <w:rPr>
                <w:sz w:val="24"/>
                <w:szCs w:val="24"/>
              </w:rPr>
              <w:t>To support in the evacuation of buildings, support Emergency Planning.</w:t>
            </w:r>
          </w:p>
          <w:p w14:paraId="60A55409" w14:textId="77777777" w:rsidR="005D3D39" w:rsidRPr="00D52D6D" w:rsidRDefault="005D3D39" w:rsidP="00D52D6D">
            <w:pPr>
              <w:pStyle w:val="BodyTextIndent3"/>
              <w:tabs>
                <w:tab w:val="left" w:pos="709"/>
              </w:tabs>
              <w:ind w:left="0"/>
              <w:rPr>
                <w:sz w:val="24"/>
                <w:szCs w:val="24"/>
              </w:rPr>
            </w:pPr>
          </w:p>
        </w:tc>
      </w:tr>
      <w:tr w:rsidR="00A50839" w:rsidRPr="00D52D6D" w14:paraId="4F040025" w14:textId="77777777" w:rsidTr="00D52D6D">
        <w:tc>
          <w:tcPr>
            <w:tcW w:w="10137" w:type="dxa"/>
            <w:tcBorders>
              <w:top w:val="nil"/>
              <w:left w:val="nil"/>
              <w:bottom w:val="single" w:sz="4" w:space="0" w:color="auto"/>
              <w:right w:val="nil"/>
            </w:tcBorders>
            <w:tcMar>
              <w:top w:w="57" w:type="dxa"/>
              <w:bottom w:w="57" w:type="dxa"/>
            </w:tcMar>
          </w:tcPr>
          <w:p w14:paraId="297029E5" w14:textId="77777777" w:rsidR="00A50839" w:rsidRPr="00D52D6D" w:rsidRDefault="00A50839" w:rsidP="00F16841">
            <w:pPr>
              <w:rPr>
                <w:rFonts w:cs="Arial"/>
                <w:sz w:val="12"/>
                <w:szCs w:val="12"/>
              </w:rPr>
            </w:pPr>
          </w:p>
        </w:tc>
      </w:tr>
      <w:tr w:rsidR="00A50839" w:rsidRPr="00D52D6D" w14:paraId="0CE64301" w14:textId="77777777" w:rsidTr="00D52D6D">
        <w:trPr>
          <w:trHeight w:val="297"/>
        </w:trPr>
        <w:tc>
          <w:tcPr>
            <w:tcW w:w="10137" w:type="dxa"/>
            <w:tcMar>
              <w:top w:w="57" w:type="dxa"/>
              <w:bottom w:w="57" w:type="dxa"/>
            </w:tcMar>
          </w:tcPr>
          <w:p w14:paraId="67866FFE" w14:textId="77777777" w:rsidR="00A50839" w:rsidRPr="00D52D6D" w:rsidRDefault="005F274B" w:rsidP="00F16841">
            <w:pPr>
              <w:rPr>
                <w:rFonts w:cs="Arial"/>
                <w:b/>
              </w:rPr>
            </w:pPr>
            <w:r w:rsidRPr="00D52D6D">
              <w:rPr>
                <w:rFonts w:cs="Arial"/>
                <w:b/>
                <w:sz w:val="28"/>
                <w:szCs w:val="28"/>
              </w:rPr>
              <w:lastRenderedPageBreak/>
              <w:t xml:space="preserve">3 </w:t>
            </w:r>
            <w:r w:rsidR="001316CB" w:rsidRPr="00D52D6D">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p w14:paraId="2B835A56" w14:textId="77777777" w:rsidR="00BB259E" w:rsidRPr="00D52D6D" w:rsidRDefault="00BB259E" w:rsidP="00F16841">
            <w:pPr>
              <w:rPr>
                <w:rFonts w:cs="Arial"/>
                <w:b/>
              </w:rPr>
            </w:pPr>
          </w:p>
          <w:p w14:paraId="692D60C5" w14:textId="77777777" w:rsidR="00BB259E" w:rsidRPr="00D52D6D" w:rsidRDefault="00BB259E" w:rsidP="00F16841">
            <w:pPr>
              <w:rPr>
                <w:rFonts w:cs="Arial"/>
                <w:b/>
              </w:rPr>
            </w:pPr>
            <w:r w:rsidRPr="00D52D6D">
              <w:rPr>
                <w:rFonts w:cs="Arial"/>
                <w:b/>
              </w:rPr>
              <w:t>To maintain a personal and professional image at all times and to follow the staff dress code as required by the business needs.</w:t>
            </w:r>
          </w:p>
        </w:tc>
      </w:tr>
      <w:tr w:rsidR="00A50839" w:rsidRPr="00D52D6D" w14:paraId="7737F847" w14:textId="77777777" w:rsidTr="00D52D6D">
        <w:tc>
          <w:tcPr>
            <w:tcW w:w="10137" w:type="dxa"/>
            <w:tcBorders>
              <w:top w:val="single" w:sz="4" w:space="0" w:color="auto"/>
              <w:left w:val="nil"/>
              <w:bottom w:val="single" w:sz="4" w:space="0" w:color="auto"/>
              <w:right w:val="nil"/>
            </w:tcBorders>
            <w:tcMar>
              <w:top w:w="57" w:type="dxa"/>
              <w:bottom w:w="57" w:type="dxa"/>
            </w:tcMar>
          </w:tcPr>
          <w:p w14:paraId="78A5443E" w14:textId="77777777" w:rsidR="00A50839" w:rsidRPr="00D52D6D" w:rsidRDefault="00A50839" w:rsidP="00F16841">
            <w:pPr>
              <w:rPr>
                <w:rFonts w:cs="Arial"/>
                <w:sz w:val="12"/>
                <w:szCs w:val="12"/>
              </w:rPr>
            </w:pPr>
          </w:p>
        </w:tc>
      </w:tr>
      <w:tr w:rsidR="00A50839" w:rsidRPr="00D52D6D" w14:paraId="6AFC2C42" w14:textId="77777777" w:rsidTr="00D52D6D">
        <w:trPr>
          <w:trHeight w:val="297"/>
        </w:trPr>
        <w:tc>
          <w:tcPr>
            <w:tcW w:w="10137" w:type="dxa"/>
            <w:tcMar>
              <w:top w:w="57" w:type="dxa"/>
              <w:bottom w:w="57" w:type="dxa"/>
            </w:tcMar>
          </w:tcPr>
          <w:p w14:paraId="393CC271" w14:textId="77777777" w:rsidR="00A50839" w:rsidRPr="00D52D6D" w:rsidRDefault="001316CB" w:rsidP="00F16841">
            <w:pPr>
              <w:rPr>
                <w:rFonts w:cs="Arial"/>
                <w:b/>
              </w:rPr>
            </w:pPr>
            <w:r w:rsidRPr="00D52D6D">
              <w:rPr>
                <w:rFonts w:cs="Arial"/>
                <w:b/>
                <w:sz w:val="28"/>
                <w:szCs w:val="28"/>
              </w:rPr>
              <w:t xml:space="preserve">4 </w:t>
            </w:r>
            <w:r w:rsidRPr="00D52D6D">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D52D6D" w14:paraId="58527AE8" w14:textId="77777777" w:rsidTr="00D52D6D">
        <w:tc>
          <w:tcPr>
            <w:tcW w:w="10137" w:type="dxa"/>
            <w:tcBorders>
              <w:top w:val="single" w:sz="4" w:space="0" w:color="auto"/>
              <w:left w:val="nil"/>
              <w:bottom w:val="single" w:sz="4" w:space="0" w:color="auto"/>
              <w:right w:val="nil"/>
            </w:tcBorders>
            <w:tcMar>
              <w:top w:w="57" w:type="dxa"/>
              <w:bottom w:w="57" w:type="dxa"/>
            </w:tcMar>
          </w:tcPr>
          <w:p w14:paraId="673ADD8E" w14:textId="77777777" w:rsidR="001316CB" w:rsidRPr="00D52D6D" w:rsidRDefault="001316CB" w:rsidP="00F16841">
            <w:pPr>
              <w:rPr>
                <w:rFonts w:cs="Arial"/>
                <w:sz w:val="12"/>
                <w:szCs w:val="12"/>
              </w:rPr>
            </w:pPr>
          </w:p>
        </w:tc>
      </w:tr>
      <w:tr w:rsidR="001316CB" w:rsidRPr="00D52D6D" w14:paraId="53F29567" w14:textId="77777777" w:rsidTr="00D52D6D">
        <w:trPr>
          <w:trHeight w:val="297"/>
        </w:trPr>
        <w:tc>
          <w:tcPr>
            <w:tcW w:w="10137" w:type="dxa"/>
            <w:tcBorders>
              <w:bottom w:val="single" w:sz="4" w:space="0" w:color="auto"/>
            </w:tcBorders>
            <w:tcMar>
              <w:top w:w="57" w:type="dxa"/>
              <w:bottom w:w="57" w:type="dxa"/>
            </w:tcMar>
          </w:tcPr>
          <w:p w14:paraId="6F420CD1" w14:textId="77777777" w:rsidR="001316CB" w:rsidRPr="00D52D6D" w:rsidRDefault="001316CB" w:rsidP="00F16841">
            <w:pPr>
              <w:rPr>
                <w:rFonts w:cs="Arial"/>
                <w:b/>
              </w:rPr>
            </w:pPr>
            <w:r w:rsidRPr="00D52D6D">
              <w:rPr>
                <w:rFonts w:cs="Arial"/>
                <w:b/>
                <w:sz w:val="28"/>
                <w:szCs w:val="28"/>
              </w:rPr>
              <w:t xml:space="preserve">5 </w:t>
            </w:r>
            <w:r w:rsidRPr="00D52D6D">
              <w:rPr>
                <w:rFonts w:cs="Arial"/>
                <w:b/>
              </w:rPr>
              <w:t>Numbers and grades of any staff supervised by the post holder:</w:t>
            </w:r>
          </w:p>
        </w:tc>
      </w:tr>
      <w:tr w:rsidR="001316CB" w:rsidRPr="00D52D6D" w14:paraId="52CB01BC" w14:textId="77777777" w:rsidTr="00D52D6D">
        <w:trPr>
          <w:trHeight w:val="297"/>
        </w:trPr>
        <w:tc>
          <w:tcPr>
            <w:tcW w:w="10137" w:type="dxa"/>
            <w:tcBorders>
              <w:left w:val="nil"/>
              <w:bottom w:val="nil"/>
              <w:right w:val="nil"/>
            </w:tcBorders>
            <w:tcMar>
              <w:top w:w="57" w:type="dxa"/>
              <w:bottom w:w="57" w:type="dxa"/>
            </w:tcMar>
          </w:tcPr>
          <w:p w14:paraId="1C5A646A" w14:textId="77777777" w:rsidR="001316CB" w:rsidRPr="00D52D6D" w:rsidRDefault="00D60A90" w:rsidP="00F16841">
            <w:pPr>
              <w:rPr>
                <w:rFonts w:cs="Arial"/>
                <w:b/>
              </w:rPr>
            </w:pPr>
            <w:r w:rsidRPr="00D52D6D">
              <w:rPr>
                <w:rFonts w:cs="Arial"/>
              </w:rPr>
              <w:t>The post holder will not be required to supervise any colleagues</w:t>
            </w:r>
          </w:p>
        </w:tc>
      </w:tr>
      <w:tr w:rsidR="001316CB" w:rsidRPr="00D52D6D" w14:paraId="321A6F13" w14:textId="77777777" w:rsidTr="00D52D6D">
        <w:tc>
          <w:tcPr>
            <w:tcW w:w="10137" w:type="dxa"/>
            <w:tcBorders>
              <w:top w:val="nil"/>
              <w:left w:val="nil"/>
              <w:bottom w:val="single" w:sz="4" w:space="0" w:color="auto"/>
              <w:right w:val="nil"/>
            </w:tcBorders>
            <w:tcMar>
              <w:top w:w="57" w:type="dxa"/>
              <w:bottom w:w="57" w:type="dxa"/>
            </w:tcMar>
          </w:tcPr>
          <w:p w14:paraId="510E7139" w14:textId="77777777" w:rsidR="001316CB" w:rsidRPr="00D52D6D" w:rsidRDefault="001316CB" w:rsidP="00F16841">
            <w:pPr>
              <w:rPr>
                <w:rFonts w:cs="Arial"/>
                <w:sz w:val="12"/>
                <w:szCs w:val="12"/>
              </w:rPr>
            </w:pPr>
          </w:p>
        </w:tc>
      </w:tr>
      <w:tr w:rsidR="001316CB" w:rsidRPr="00D52D6D" w14:paraId="6ECC6967" w14:textId="77777777" w:rsidTr="00D52D6D">
        <w:trPr>
          <w:trHeight w:val="297"/>
        </w:trPr>
        <w:tc>
          <w:tcPr>
            <w:tcW w:w="10137" w:type="dxa"/>
            <w:tcMar>
              <w:top w:w="57" w:type="dxa"/>
              <w:bottom w:w="57" w:type="dxa"/>
            </w:tcMar>
          </w:tcPr>
          <w:p w14:paraId="3B23FDCD" w14:textId="77777777" w:rsidR="001316CB" w:rsidRPr="00D52D6D" w:rsidRDefault="001316CB" w:rsidP="004971B6">
            <w:pPr>
              <w:rPr>
                <w:rFonts w:cs="Arial"/>
                <w:b/>
              </w:rPr>
            </w:pPr>
            <w:r w:rsidRPr="00D52D6D">
              <w:rPr>
                <w:rFonts w:cs="Arial"/>
                <w:b/>
                <w:sz w:val="28"/>
                <w:szCs w:val="28"/>
              </w:rPr>
              <w:t xml:space="preserve">6 </w:t>
            </w:r>
            <w:r w:rsidRPr="00D52D6D">
              <w:rPr>
                <w:rFonts w:cs="Arial"/>
                <w:b/>
              </w:rPr>
              <w:t xml:space="preserve">Post holder’s immediate supervisor: </w:t>
            </w:r>
            <w:r w:rsidR="004D401F" w:rsidRPr="00D52D6D">
              <w:rPr>
                <w:rFonts w:cs="Arial"/>
                <w:b/>
              </w:rPr>
              <w:t xml:space="preserve"> </w:t>
            </w:r>
            <w:r w:rsidR="004971B6" w:rsidRPr="004971B6">
              <w:rPr>
                <w:rFonts w:cs="Arial"/>
              </w:rPr>
              <w:t>Facilities Management Delivery Manager</w:t>
            </w:r>
          </w:p>
        </w:tc>
      </w:tr>
      <w:tr w:rsidR="00A50839" w:rsidRPr="00D52D6D" w14:paraId="685E92E4" w14:textId="77777777" w:rsidTr="00D52D6D">
        <w:trPr>
          <w:trHeight w:val="454"/>
        </w:trPr>
        <w:tc>
          <w:tcPr>
            <w:tcW w:w="10137" w:type="dxa"/>
            <w:tcBorders>
              <w:top w:val="single" w:sz="4" w:space="0" w:color="auto"/>
              <w:left w:val="nil"/>
              <w:bottom w:val="nil"/>
              <w:right w:val="nil"/>
            </w:tcBorders>
            <w:tcMar>
              <w:top w:w="57" w:type="dxa"/>
              <w:bottom w:w="57" w:type="dxa"/>
            </w:tcMar>
          </w:tcPr>
          <w:p w14:paraId="32F47CA5" w14:textId="77777777" w:rsidR="00A50839" w:rsidRPr="00D52D6D" w:rsidRDefault="00A50839" w:rsidP="00F16841">
            <w:pPr>
              <w:rPr>
                <w:rFonts w:cs="Arial"/>
              </w:rPr>
            </w:pPr>
          </w:p>
        </w:tc>
      </w:tr>
      <w:tr w:rsidR="00A50839" w:rsidRPr="00D52D6D" w14:paraId="2AFF83B6" w14:textId="77777777" w:rsidTr="00D52D6D">
        <w:trPr>
          <w:trHeight w:val="297"/>
        </w:trPr>
        <w:tc>
          <w:tcPr>
            <w:tcW w:w="10137" w:type="dxa"/>
            <w:tcBorders>
              <w:top w:val="nil"/>
              <w:left w:val="nil"/>
              <w:bottom w:val="nil"/>
              <w:right w:val="nil"/>
            </w:tcBorders>
            <w:tcMar>
              <w:top w:w="57" w:type="dxa"/>
              <w:bottom w:w="57" w:type="dxa"/>
            </w:tcMar>
          </w:tcPr>
          <w:p w14:paraId="0F362393" w14:textId="77777777" w:rsidR="00A50839" w:rsidRPr="00D52D6D" w:rsidRDefault="00FE0338" w:rsidP="004971B6">
            <w:pPr>
              <w:rPr>
                <w:rFonts w:cs="Arial"/>
                <w:b/>
              </w:rPr>
            </w:pPr>
            <w:r w:rsidRPr="00D52D6D">
              <w:rPr>
                <w:rFonts w:cs="Arial"/>
                <w:b/>
              </w:rPr>
              <w:t xml:space="preserve">Prepared by/author: </w:t>
            </w:r>
            <w:r w:rsidR="004971B6">
              <w:rPr>
                <w:rFonts w:cs="Arial"/>
              </w:rPr>
              <w:t>David King</w:t>
            </w:r>
            <w:r w:rsidRPr="00D52D6D">
              <w:rPr>
                <w:rFonts w:cs="Arial"/>
                <w:b/>
              </w:rPr>
              <w:tab/>
            </w:r>
            <w:r w:rsidR="00582A28" w:rsidRPr="00D52D6D">
              <w:rPr>
                <w:rFonts w:cs="Arial"/>
                <w:b/>
              </w:rPr>
              <w:tab/>
            </w:r>
            <w:r w:rsidRPr="00D52D6D">
              <w:rPr>
                <w:rFonts w:cs="Arial"/>
                <w:b/>
              </w:rPr>
              <w:t xml:space="preserve">Date: </w:t>
            </w:r>
            <w:r w:rsidR="004971B6" w:rsidRPr="004971B6">
              <w:rPr>
                <w:rFonts w:cs="Arial"/>
              </w:rPr>
              <w:t>December 2019</w:t>
            </w:r>
          </w:p>
        </w:tc>
      </w:tr>
      <w:tr w:rsidR="00F4506C" w:rsidRPr="00D52D6D" w14:paraId="10CD8584" w14:textId="77777777" w:rsidTr="00D52D6D">
        <w:trPr>
          <w:trHeight w:val="297"/>
        </w:trPr>
        <w:tc>
          <w:tcPr>
            <w:tcW w:w="10137" w:type="dxa"/>
            <w:tcBorders>
              <w:top w:val="nil"/>
              <w:left w:val="nil"/>
              <w:bottom w:val="nil"/>
              <w:right w:val="nil"/>
            </w:tcBorders>
            <w:tcMar>
              <w:top w:w="57" w:type="dxa"/>
              <w:bottom w:w="57" w:type="dxa"/>
            </w:tcMar>
          </w:tcPr>
          <w:p w14:paraId="276CB7A2" w14:textId="77777777" w:rsidR="00F4506C" w:rsidRPr="00D52D6D" w:rsidRDefault="00F4506C" w:rsidP="004971B6">
            <w:pPr>
              <w:rPr>
                <w:rFonts w:cs="Arial"/>
                <w:b/>
              </w:rPr>
            </w:pPr>
            <w:r w:rsidRPr="00D52D6D">
              <w:rPr>
                <w:rFonts w:cs="Arial"/>
                <w:b/>
              </w:rPr>
              <w:t xml:space="preserve">Job title: </w:t>
            </w:r>
            <w:r w:rsidR="004971B6">
              <w:rPr>
                <w:rFonts w:cs="Arial"/>
              </w:rPr>
              <w:t>Head of Service, FM and B</w:t>
            </w:r>
            <w:r w:rsidR="004D401F" w:rsidRPr="00D52D6D">
              <w:rPr>
                <w:rFonts w:cs="Arial"/>
              </w:rPr>
              <w:t>uilding Services</w:t>
            </w:r>
          </w:p>
        </w:tc>
      </w:tr>
    </w:tbl>
    <w:p w14:paraId="3787CD41" w14:textId="77777777" w:rsidR="005E6E9F" w:rsidRPr="005C01BE" w:rsidRDefault="005E6E9F">
      <w:pPr>
        <w:rPr>
          <w:rFonts w:cs="Arial"/>
          <w:sz w:val="2"/>
          <w:szCs w:val="2"/>
        </w:rPr>
      </w:pPr>
    </w:p>
    <w:p w14:paraId="6FDA0835" w14:textId="77777777" w:rsidR="00B76528" w:rsidRPr="00A23597" w:rsidRDefault="00B76528" w:rsidP="00074E23">
      <w:pPr>
        <w:rPr>
          <w:rFonts w:cs="Arial"/>
        </w:rPr>
      </w:pPr>
    </w:p>
    <w:p w14:paraId="1A79D20A" w14:textId="77777777" w:rsidR="00047C2D" w:rsidRDefault="00047C2D">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D52D6D" w14:paraId="62890204" w14:textId="77777777" w:rsidTr="00D52D6D">
        <w:trPr>
          <w:trHeight w:val="297"/>
        </w:trPr>
        <w:tc>
          <w:tcPr>
            <w:tcW w:w="10137" w:type="dxa"/>
            <w:tcMar>
              <w:top w:w="57" w:type="dxa"/>
              <w:bottom w:w="57" w:type="dxa"/>
            </w:tcMar>
          </w:tcPr>
          <w:p w14:paraId="4E7B9BFA" w14:textId="77777777" w:rsidR="00A23597" w:rsidRPr="00D52D6D" w:rsidRDefault="00047C2D" w:rsidP="00F16841">
            <w:pPr>
              <w:rPr>
                <w:rFonts w:cs="Arial"/>
                <w:sz w:val="17"/>
                <w:szCs w:val="17"/>
              </w:rPr>
            </w:pPr>
            <w:r>
              <w:lastRenderedPageBreak/>
              <w:br w:type="page"/>
            </w:r>
            <w:r w:rsidR="00A23597" w:rsidRPr="00D52D6D">
              <w:rPr>
                <w:rFonts w:cs="Arial"/>
                <w:b/>
                <w:sz w:val="17"/>
                <w:szCs w:val="17"/>
              </w:rPr>
              <w:t>Note:</w:t>
            </w:r>
            <w:r w:rsidR="00A23597" w:rsidRPr="00D52D6D">
              <w:rPr>
                <w:rFonts w:cs="Arial"/>
                <w:sz w:val="17"/>
                <w:szCs w:val="17"/>
              </w:rPr>
              <w:t xml:space="preserve"> This section should only be included in job descriptions issued to employees and should not be sent to all job applicants.</w:t>
            </w:r>
          </w:p>
          <w:p w14:paraId="771BB78F" w14:textId="77777777" w:rsidR="00A23597" w:rsidRPr="00D52D6D" w:rsidRDefault="00A23597" w:rsidP="00F16841">
            <w:pPr>
              <w:rPr>
                <w:rFonts w:cs="Arial"/>
              </w:rPr>
            </w:pPr>
          </w:p>
          <w:p w14:paraId="7D5DDECF" w14:textId="77777777" w:rsidR="00B76528" w:rsidRPr="00D52D6D" w:rsidRDefault="00B76528" w:rsidP="00F16841">
            <w:pPr>
              <w:rPr>
                <w:rFonts w:cs="Arial"/>
              </w:rPr>
            </w:pPr>
          </w:p>
          <w:p w14:paraId="1539A0C4" w14:textId="77777777" w:rsidR="00A23597" w:rsidRPr="00D52D6D" w:rsidRDefault="00A23597" w:rsidP="00F16841">
            <w:pPr>
              <w:rPr>
                <w:rFonts w:cs="Arial"/>
              </w:rPr>
            </w:pPr>
            <w:r w:rsidRPr="00D52D6D">
              <w:rPr>
                <w:rFonts w:cs="Arial"/>
              </w:rPr>
              <w:t>I understand and accept the job duties and responsibilities contained in this job description.</w:t>
            </w:r>
          </w:p>
          <w:p w14:paraId="5ED93287" w14:textId="77777777" w:rsidR="00A23597" w:rsidRPr="00D52D6D" w:rsidRDefault="00A23597" w:rsidP="00F16841">
            <w:pPr>
              <w:rPr>
                <w:rFonts w:cs="Arial"/>
              </w:rPr>
            </w:pPr>
          </w:p>
          <w:p w14:paraId="4D744F24" w14:textId="77777777" w:rsidR="00751AEE" w:rsidRPr="00D52D6D" w:rsidRDefault="00751AEE" w:rsidP="00F16841">
            <w:pPr>
              <w:rPr>
                <w:rFonts w:cs="Arial"/>
              </w:rPr>
            </w:pPr>
          </w:p>
          <w:p w14:paraId="020CF9B7" w14:textId="77777777" w:rsidR="00582A28" w:rsidRPr="00D52D6D" w:rsidRDefault="00582A28" w:rsidP="00F16841">
            <w:pPr>
              <w:rPr>
                <w:rFonts w:cs="Arial"/>
              </w:rPr>
            </w:pPr>
          </w:p>
          <w:p w14:paraId="46D48898" w14:textId="77777777" w:rsidR="00A23597" w:rsidRPr="00D52D6D" w:rsidRDefault="00403F71" w:rsidP="00F16841">
            <w:pPr>
              <w:rPr>
                <w:rFonts w:cs="Arial"/>
                <w:b/>
                <w:sz w:val="20"/>
                <w:szCs w:val="20"/>
              </w:rPr>
            </w:pPr>
            <w:r w:rsidRPr="00D52D6D">
              <w:rPr>
                <w:rFonts w:cs="Arial"/>
                <w:b/>
                <w:noProof/>
                <w:sz w:val="17"/>
                <w:szCs w:val="17"/>
              </w:rPr>
              <mc:AlternateContent>
                <mc:Choice Requires="wps">
                  <w:drawing>
                    <wp:anchor distT="0" distB="0" distL="114300" distR="114300" simplePos="0" relativeHeight="251658752" behindDoc="0" locked="1" layoutInCell="1" allowOverlap="1" wp14:anchorId="2600B1B2" wp14:editId="03ADB77C">
                      <wp:simplePos x="0" y="0"/>
                      <wp:positionH relativeFrom="column">
                        <wp:posOffset>4547235</wp:posOffset>
                      </wp:positionH>
                      <wp:positionV relativeFrom="paragraph">
                        <wp:posOffset>127000</wp:posOffset>
                      </wp:positionV>
                      <wp:extent cx="1727835" cy="0"/>
                      <wp:effectExtent l="0" t="0" r="0" b="0"/>
                      <wp:wrapNone/>
                      <wp:docPr id="2"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DF7B8" id=" 4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" strokeweight="1pt">
                      <v:stroke dashstyle="1 1"/>
                      <o:lock v:ext="edit" shapetype="f"/>
                      <w10:anchorlock/>
                    </v:line>
                  </w:pict>
                </mc:Fallback>
              </mc:AlternateContent>
            </w:r>
            <w:r w:rsidRPr="00D52D6D">
              <w:rPr>
                <w:rFonts w:cs="Arial"/>
                <w:b/>
                <w:noProof/>
                <w:sz w:val="17"/>
                <w:szCs w:val="17"/>
              </w:rPr>
              <mc:AlternateContent>
                <mc:Choice Requires="wps">
                  <w:drawing>
                    <wp:anchor distT="0" distB="0" distL="114300" distR="114300" simplePos="0" relativeHeight="251657728" behindDoc="0" locked="1" layoutInCell="1" allowOverlap="1" wp14:anchorId="3A64BDE7" wp14:editId="45D6270D">
                      <wp:simplePos x="0" y="0"/>
                      <wp:positionH relativeFrom="column">
                        <wp:posOffset>795020</wp:posOffset>
                      </wp:positionH>
                      <wp:positionV relativeFrom="paragraph">
                        <wp:posOffset>127000</wp:posOffset>
                      </wp:positionV>
                      <wp:extent cx="3048000" cy="0"/>
                      <wp:effectExtent l="0" t="0" r="0" b="0"/>
                      <wp:wrapNone/>
                      <wp:docPr id="1"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C0EBD" id=" 4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" strokeweight="1pt">
                      <v:stroke dashstyle="1 1"/>
                      <o:lock v:ext="edit" shapetype="f"/>
                      <w10:anchorlock/>
                    </v:line>
                  </w:pict>
                </mc:Fallback>
              </mc:AlternateContent>
            </w:r>
            <w:r w:rsidR="00A23597" w:rsidRPr="00D52D6D">
              <w:rPr>
                <w:rFonts w:cs="Arial"/>
                <w:b/>
              </w:rPr>
              <w:t>Signature:</w:t>
            </w:r>
            <w:r w:rsidR="00A23597" w:rsidRPr="00D52D6D">
              <w:rPr>
                <w:rFonts w:cs="Arial"/>
                <w:b/>
              </w:rPr>
              <w:tab/>
            </w:r>
            <w:r w:rsidR="00A23597" w:rsidRPr="00D52D6D">
              <w:rPr>
                <w:rFonts w:cs="Arial"/>
                <w:b/>
              </w:rPr>
              <w:tab/>
            </w:r>
            <w:r w:rsidR="00A23597" w:rsidRPr="00D52D6D">
              <w:rPr>
                <w:rFonts w:cs="Arial"/>
                <w:b/>
              </w:rPr>
              <w:tab/>
            </w:r>
            <w:r w:rsidR="00A23597" w:rsidRPr="00D52D6D">
              <w:rPr>
                <w:rFonts w:cs="Arial"/>
                <w:b/>
              </w:rPr>
              <w:tab/>
            </w:r>
            <w:r w:rsidR="00A23597" w:rsidRPr="00D52D6D">
              <w:rPr>
                <w:rFonts w:cs="Arial"/>
                <w:b/>
              </w:rPr>
              <w:tab/>
            </w:r>
            <w:r w:rsidR="00A23597" w:rsidRPr="00D52D6D">
              <w:rPr>
                <w:rFonts w:cs="Arial"/>
                <w:b/>
              </w:rPr>
              <w:tab/>
            </w:r>
            <w:r w:rsidR="00A23597" w:rsidRPr="00D52D6D">
              <w:rPr>
                <w:rFonts w:cs="Arial"/>
                <w:b/>
              </w:rPr>
              <w:tab/>
            </w:r>
            <w:r w:rsidR="00A23597" w:rsidRPr="00D52D6D">
              <w:rPr>
                <w:rFonts w:cs="Arial"/>
                <w:b/>
              </w:rPr>
              <w:tab/>
              <w:t>Date:</w:t>
            </w:r>
          </w:p>
        </w:tc>
      </w:tr>
    </w:tbl>
    <w:p w14:paraId="3D1F3948" w14:textId="77777777" w:rsidR="00A85504" w:rsidRDefault="00A85504" w:rsidP="00A23597">
      <w:pPr>
        <w:rPr>
          <w:sz w:val="2"/>
          <w:szCs w:val="2"/>
        </w:rPr>
        <w:sectPr w:rsidR="00A85504" w:rsidSect="00F16841">
          <w:pgSz w:w="11906" w:h="16838" w:code="9"/>
          <w:pgMar w:top="680" w:right="851" w:bottom="737" w:left="1134" w:header="709" w:footer="709" w:gutter="0"/>
          <w:cols w:space="708"/>
          <w:docGrid w:linePitch="360"/>
        </w:sectPr>
      </w:pPr>
    </w:p>
    <w:p w14:paraId="71E55339"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05B6AA45" w14:textId="77777777" w:rsidR="00A85504" w:rsidRDefault="00A85504" w:rsidP="00A85504">
      <w:pPr>
        <w:ind w:left="-113"/>
        <w:rPr>
          <w:rFonts w:cs="Arial"/>
          <w:b/>
          <w:spacing w:val="-20"/>
          <w:sz w:val="12"/>
          <w:szCs w:val="12"/>
        </w:rPr>
      </w:pPr>
    </w:p>
    <w:p w14:paraId="4BAED695" w14:textId="77777777" w:rsidR="00A85504" w:rsidRDefault="00A85504" w:rsidP="00A85504">
      <w:pPr>
        <w:ind w:left="-113"/>
        <w:rPr>
          <w:rFonts w:cs="Arial"/>
          <w:b/>
          <w:spacing w:val="-20"/>
          <w:sz w:val="12"/>
          <w:szCs w:val="12"/>
        </w:rPr>
      </w:pPr>
    </w:p>
    <w:p w14:paraId="0D6AF0D7" w14:textId="77777777" w:rsidR="00A85504" w:rsidRDefault="00A85504" w:rsidP="00A85504">
      <w:pPr>
        <w:ind w:left="-113"/>
        <w:rPr>
          <w:rFonts w:cs="Arial"/>
          <w:b/>
          <w:spacing w:val="-20"/>
          <w:sz w:val="12"/>
          <w:szCs w:val="12"/>
        </w:rPr>
      </w:pPr>
    </w:p>
    <w:p w14:paraId="5AA6325C" w14:textId="77777777" w:rsidR="00A85504" w:rsidRDefault="00A85504" w:rsidP="00A85504">
      <w:pPr>
        <w:ind w:left="-113"/>
        <w:rPr>
          <w:rFonts w:cs="Arial"/>
          <w:b/>
          <w:spacing w:val="-20"/>
          <w:sz w:val="12"/>
          <w:szCs w:val="12"/>
        </w:rPr>
      </w:pPr>
    </w:p>
    <w:p w14:paraId="34E6CD7D"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D52D6D" w14:paraId="03666B28" w14:textId="77777777" w:rsidTr="00D52D6D">
        <w:tc>
          <w:tcPr>
            <w:tcW w:w="10137" w:type="dxa"/>
            <w:tcBorders>
              <w:top w:val="nil"/>
              <w:bottom w:val="single" w:sz="4" w:space="0" w:color="auto"/>
            </w:tcBorders>
            <w:shd w:val="clear" w:color="auto" w:fill="000000"/>
            <w:tcMar>
              <w:top w:w="57" w:type="dxa"/>
              <w:bottom w:w="57" w:type="dxa"/>
            </w:tcMar>
          </w:tcPr>
          <w:p w14:paraId="1565F4A0" w14:textId="77777777" w:rsidR="00A85504" w:rsidRPr="00D52D6D" w:rsidRDefault="00A85504" w:rsidP="00445A99">
            <w:pPr>
              <w:rPr>
                <w:rFonts w:cs="Arial"/>
                <w:b/>
                <w:color w:val="FFFFFF"/>
                <w:sz w:val="36"/>
                <w:szCs w:val="36"/>
              </w:rPr>
            </w:pPr>
            <w:r w:rsidRPr="00D52D6D">
              <w:rPr>
                <w:rFonts w:cs="Arial"/>
                <w:b/>
                <w:color w:val="FFFFFF"/>
                <w:sz w:val="36"/>
                <w:szCs w:val="36"/>
              </w:rPr>
              <w:t xml:space="preserve">Job title: </w:t>
            </w:r>
            <w:r w:rsidR="004D401F" w:rsidRPr="00D52D6D">
              <w:rPr>
                <w:rFonts w:cs="Arial"/>
                <w:b/>
                <w:color w:val="FFFFFF"/>
                <w:sz w:val="36"/>
                <w:szCs w:val="36"/>
              </w:rPr>
              <w:t xml:space="preserve">Facilities </w:t>
            </w:r>
            <w:r w:rsidR="00445A99">
              <w:rPr>
                <w:rFonts w:cs="Arial"/>
                <w:b/>
                <w:color w:val="FFFFFF"/>
                <w:sz w:val="36"/>
                <w:szCs w:val="36"/>
              </w:rPr>
              <w:t>Officer</w:t>
            </w:r>
          </w:p>
        </w:tc>
      </w:tr>
    </w:tbl>
    <w:p w14:paraId="0B298685" w14:textId="77777777" w:rsidR="0083223D" w:rsidRDefault="0083223D" w:rsidP="00A85504">
      <w:pPr>
        <w:rPr>
          <w:rFonts w:cs="Arial"/>
          <w:b/>
          <w:color w:val="FFFFFF"/>
        </w:rPr>
      </w:pP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83223D" w:rsidRPr="00D52D6D" w14:paraId="2764BBD2" w14:textId="77777777" w:rsidTr="00D52D6D">
        <w:trPr>
          <w:trHeight w:val="20"/>
        </w:trPr>
        <w:tc>
          <w:tcPr>
            <w:tcW w:w="10137" w:type="dxa"/>
            <w:gridSpan w:val="7"/>
            <w:tcBorders>
              <w:top w:val="nil"/>
              <w:left w:val="nil"/>
              <w:bottom w:val="nil"/>
              <w:right w:val="nil"/>
            </w:tcBorders>
            <w:tcMar>
              <w:top w:w="57" w:type="dxa"/>
              <w:left w:w="0" w:type="dxa"/>
              <w:bottom w:w="57" w:type="dxa"/>
            </w:tcMar>
          </w:tcPr>
          <w:p w14:paraId="531A5D81" w14:textId="77777777" w:rsidR="0083223D" w:rsidRPr="00D52D6D" w:rsidRDefault="0083223D" w:rsidP="00D52D6D">
            <w:pPr>
              <w:spacing w:line="320" w:lineRule="atLeast"/>
              <w:rPr>
                <w:rFonts w:cs="Arial"/>
                <w:b/>
              </w:rPr>
            </w:pPr>
            <w:r w:rsidRPr="00D52D6D">
              <w:rPr>
                <w:rFonts w:cs="Arial"/>
                <w:b/>
              </w:rPr>
              <w:t xml:space="preserve">Department: </w:t>
            </w:r>
            <w:r w:rsidR="0064315A" w:rsidRPr="00D52D6D">
              <w:rPr>
                <w:rFonts w:cs="Arial"/>
                <w:b/>
              </w:rPr>
              <w:tab/>
            </w:r>
            <w:r w:rsidR="004D401F" w:rsidRPr="00D52D6D">
              <w:rPr>
                <w:rFonts w:cs="Arial"/>
                <w:b/>
              </w:rPr>
              <w:t>Commercial &amp; Operation</w:t>
            </w:r>
            <w:r w:rsidR="00EB6179">
              <w:rPr>
                <w:rFonts w:cs="Arial"/>
                <w:b/>
              </w:rPr>
              <w:t>al Services</w:t>
            </w:r>
          </w:p>
          <w:p w14:paraId="3581F8C1" w14:textId="77777777" w:rsidR="0083223D" w:rsidRPr="00D52D6D" w:rsidRDefault="0083223D" w:rsidP="00D52D6D">
            <w:pPr>
              <w:spacing w:line="320" w:lineRule="atLeast"/>
              <w:rPr>
                <w:rFonts w:cs="Arial"/>
                <w:b/>
              </w:rPr>
            </w:pPr>
            <w:r w:rsidRPr="00D52D6D">
              <w:rPr>
                <w:rFonts w:cs="Arial"/>
                <w:b/>
              </w:rPr>
              <w:t xml:space="preserve">Service: </w:t>
            </w:r>
            <w:r w:rsidR="0064315A" w:rsidRPr="00D52D6D">
              <w:rPr>
                <w:rFonts w:cs="Arial"/>
                <w:b/>
              </w:rPr>
              <w:tab/>
            </w:r>
            <w:r w:rsidR="0064315A" w:rsidRPr="00D52D6D">
              <w:rPr>
                <w:rFonts w:cs="Arial"/>
                <w:b/>
              </w:rPr>
              <w:tab/>
              <w:t>Facilities</w:t>
            </w:r>
            <w:r w:rsidR="004D401F" w:rsidRPr="00D52D6D">
              <w:rPr>
                <w:rFonts w:cs="Arial"/>
                <w:b/>
              </w:rPr>
              <w:t xml:space="preserve"> &amp; Building Services</w:t>
            </w:r>
          </w:p>
          <w:p w14:paraId="5630C440" w14:textId="77777777" w:rsidR="0083223D" w:rsidRPr="00D52D6D" w:rsidRDefault="0083223D" w:rsidP="00D52D6D">
            <w:pPr>
              <w:spacing w:line="320" w:lineRule="atLeast"/>
              <w:rPr>
                <w:rFonts w:cs="Arial"/>
                <w:b/>
              </w:rPr>
            </w:pPr>
            <w:r w:rsidRPr="00D52D6D">
              <w:rPr>
                <w:rFonts w:cs="Arial"/>
                <w:b/>
              </w:rPr>
              <w:t xml:space="preserve">Section: </w:t>
            </w:r>
            <w:r w:rsidR="004D401F" w:rsidRPr="00D52D6D">
              <w:rPr>
                <w:rFonts w:cs="Arial"/>
                <w:b/>
              </w:rPr>
              <w:t xml:space="preserve">                 </w:t>
            </w:r>
            <w:r w:rsidR="00445A99">
              <w:rPr>
                <w:rFonts w:cs="Arial"/>
                <w:b/>
              </w:rPr>
              <w:t>Fa</w:t>
            </w:r>
            <w:r w:rsidR="004D401F" w:rsidRPr="00D52D6D">
              <w:rPr>
                <w:rFonts w:cs="Arial"/>
                <w:b/>
              </w:rPr>
              <w:t>cilities Management</w:t>
            </w:r>
          </w:p>
          <w:p w14:paraId="27E5B7AC" w14:textId="77777777" w:rsidR="0083223D" w:rsidRPr="00D52D6D" w:rsidRDefault="0083223D" w:rsidP="00D52D6D">
            <w:pPr>
              <w:spacing w:line="320" w:lineRule="atLeast"/>
              <w:rPr>
                <w:rFonts w:cs="Arial"/>
                <w:b/>
              </w:rPr>
            </w:pPr>
            <w:r w:rsidRPr="00D52D6D">
              <w:rPr>
                <w:rFonts w:cs="Arial"/>
                <w:b/>
              </w:rPr>
              <w:t xml:space="preserve">Grade: </w:t>
            </w:r>
          </w:p>
          <w:p w14:paraId="32C414F5" w14:textId="77777777" w:rsidR="0083223D" w:rsidRPr="00D52D6D" w:rsidRDefault="0083223D" w:rsidP="00D52D6D">
            <w:pPr>
              <w:spacing w:line="320" w:lineRule="atLeast"/>
              <w:rPr>
                <w:rFonts w:cs="Arial"/>
              </w:rPr>
            </w:pPr>
            <w:r w:rsidRPr="00D52D6D">
              <w:rPr>
                <w:rFonts w:cs="Arial"/>
                <w:b/>
              </w:rPr>
              <w:t xml:space="preserve">Post reference number: </w:t>
            </w:r>
          </w:p>
        </w:tc>
      </w:tr>
      <w:tr w:rsidR="0083223D" w:rsidRPr="00D52D6D" w14:paraId="5A6CFAFC" w14:textId="77777777" w:rsidTr="00D52D6D">
        <w:tc>
          <w:tcPr>
            <w:tcW w:w="10137" w:type="dxa"/>
            <w:gridSpan w:val="7"/>
            <w:tcBorders>
              <w:top w:val="nil"/>
              <w:left w:val="nil"/>
              <w:bottom w:val="single" w:sz="4" w:space="0" w:color="auto"/>
              <w:right w:val="nil"/>
            </w:tcBorders>
            <w:tcMar>
              <w:top w:w="57" w:type="dxa"/>
              <w:bottom w:w="57" w:type="dxa"/>
            </w:tcMar>
          </w:tcPr>
          <w:p w14:paraId="5E861F55" w14:textId="77777777" w:rsidR="0083223D" w:rsidRPr="00D52D6D" w:rsidRDefault="0083223D" w:rsidP="00DF5A2A">
            <w:pPr>
              <w:rPr>
                <w:rFonts w:cs="Arial"/>
                <w:b/>
                <w:sz w:val="12"/>
                <w:szCs w:val="12"/>
              </w:rPr>
            </w:pPr>
          </w:p>
        </w:tc>
      </w:tr>
      <w:tr w:rsidR="0083223D" w:rsidRPr="00D52D6D" w14:paraId="4870AEE2" w14:textId="77777777" w:rsidTr="00D52D6D">
        <w:tc>
          <w:tcPr>
            <w:tcW w:w="2258" w:type="dxa"/>
            <w:vMerge w:val="restart"/>
            <w:shd w:val="clear" w:color="auto" w:fill="808080"/>
            <w:tcMar>
              <w:bottom w:w="57" w:type="dxa"/>
            </w:tcMar>
          </w:tcPr>
          <w:p w14:paraId="21E58019" w14:textId="77777777" w:rsidR="0083223D" w:rsidRPr="00D52D6D" w:rsidRDefault="0083223D" w:rsidP="00DF5A2A">
            <w:pPr>
              <w:rPr>
                <w:rFonts w:cs="Arial"/>
                <w:b/>
                <w:color w:val="FFFFFF"/>
              </w:rPr>
            </w:pPr>
            <w:r w:rsidRPr="00D52D6D">
              <w:rPr>
                <w:rFonts w:cs="Arial"/>
                <w:b/>
                <w:color w:val="FFFFFF"/>
              </w:rPr>
              <w:t xml:space="preserve">Areas of </w:t>
            </w:r>
          </w:p>
          <w:p w14:paraId="7C6FFDCB" w14:textId="77777777" w:rsidR="0083223D" w:rsidRPr="00D52D6D" w:rsidRDefault="0083223D" w:rsidP="00DF5A2A">
            <w:pPr>
              <w:rPr>
                <w:rFonts w:cs="Arial"/>
                <w:b/>
                <w:color w:val="FFFFFF"/>
              </w:rPr>
            </w:pPr>
            <w:r w:rsidRPr="00D52D6D">
              <w:rPr>
                <w:rFonts w:cs="Arial"/>
                <w:b/>
                <w:color w:val="FFFFFF"/>
              </w:rPr>
              <w:t>responsibility</w:t>
            </w:r>
          </w:p>
        </w:tc>
        <w:tc>
          <w:tcPr>
            <w:tcW w:w="5614" w:type="dxa"/>
            <w:vMerge w:val="restart"/>
            <w:shd w:val="clear" w:color="auto" w:fill="808080"/>
            <w:tcMar>
              <w:top w:w="57" w:type="dxa"/>
              <w:bottom w:w="57" w:type="dxa"/>
            </w:tcMar>
          </w:tcPr>
          <w:p w14:paraId="6F685638" w14:textId="77777777" w:rsidR="0083223D" w:rsidRPr="00D52D6D" w:rsidRDefault="0083223D" w:rsidP="00D52D6D">
            <w:pPr>
              <w:jc w:val="center"/>
              <w:rPr>
                <w:b/>
                <w:color w:val="FFFFFF"/>
              </w:rPr>
            </w:pPr>
            <w:r w:rsidRPr="00D52D6D">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10C09DC1" w14:textId="77777777" w:rsidR="0083223D" w:rsidRPr="00D52D6D" w:rsidRDefault="0083223D" w:rsidP="00DF5A2A">
            <w:pPr>
              <w:rPr>
                <w:rFonts w:cs="Arial"/>
                <w:b/>
                <w:color w:val="FFFFFF"/>
              </w:rPr>
            </w:pPr>
            <w:r w:rsidRPr="00D52D6D">
              <w:rPr>
                <w:rFonts w:cs="Arial"/>
                <w:b/>
                <w:color w:val="FFFFFF"/>
              </w:rPr>
              <w:t>Measurement</w:t>
            </w:r>
          </w:p>
        </w:tc>
      </w:tr>
      <w:tr w:rsidR="0083223D" w:rsidRPr="00D52D6D" w14:paraId="6F1E9A67" w14:textId="77777777" w:rsidTr="00D52D6D">
        <w:tc>
          <w:tcPr>
            <w:tcW w:w="2258" w:type="dxa"/>
            <w:vMerge/>
            <w:shd w:val="clear" w:color="auto" w:fill="000000"/>
            <w:tcMar>
              <w:top w:w="57" w:type="dxa"/>
              <w:bottom w:w="57" w:type="dxa"/>
            </w:tcMar>
          </w:tcPr>
          <w:p w14:paraId="25F1EFAA" w14:textId="77777777" w:rsidR="0083223D" w:rsidRPr="00D52D6D" w:rsidRDefault="0083223D" w:rsidP="00DF5A2A">
            <w:pPr>
              <w:rPr>
                <w:rFonts w:cs="Arial"/>
              </w:rPr>
            </w:pPr>
          </w:p>
        </w:tc>
        <w:tc>
          <w:tcPr>
            <w:tcW w:w="5614" w:type="dxa"/>
            <w:vMerge/>
            <w:shd w:val="clear" w:color="auto" w:fill="000000"/>
            <w:tcMar>
              <w:top w:w="57" w:type="dxa"/>
              <w:bottom w:w="57" w:type="dxa"/>
            </w:tcMar>
          </w:tcPr>
          <w:p w14:paraId="4D84253F" w14:textId="77777777" w:rsidR="0083223D" w:rsidRPr="00D52D6D" w:rsidRDefault="0083223D" w:rsidP="00DF5A2A">
            <w:pPr>
              <w:rPr>
                <w:rFonts w:cs="Arial"/>
              </w:rPr>
            </w:pPr>
          </w:p>
        </w:tc>
        <w:tc>
          <w:tcPr>
            <w:tcW w:w="453" w:type="dxa"/>
            <w:shd w:val="clear" w:color="auto" w:fill="E6E6E6"/>
            <w:tcMar>
              <w:top w:w="57" w:type="dxa"/>
              <w:bottom w:w="57" w:type="dxa"/>
            </w:tcMar>
            <w:vAlign w:val="center"/>
          </w:tcPr>
          <w:p w14:paraId="6195CF94" w14:textId="77777777" w:rsidR="0083223D" w:rsidRPr="00D52D6D" w:rsidRDefault="0083223D" w:rsidP="00D52D6D">
            <w:pPr>
              <w:jc w:val="center"/>
              <w:rPr>
                <w:rFonts w:cs="Arial"/>
                <w:b/>
              </w:rPr>
            </w:pPr>
            <w:r w:rsidRPr="00D52D6D">
              <w:rPr>
                <w:rFonts w:cs="Arial"/>
                <w:b/>
              </w:rPr>
              <w:t>P</w:t>
            </w:r>
          </w:p>
        </w:tc>
        <w:tc>
          <w:tcPr>
            <w:tcW w:w="453" w:type="dxa"/>
            <w:shd w:val="clear" w:color="auto" w:fill="E6E6E6"/>
            <w:tcMar>
              <w:top w:w="57" w:type="dxa"/>
              <w:bottom w:w="57" w:type="dxa"/>
            </w:tcMar>
            <w:vAlign w:val="center"/>
          </w:tcPr>
          <w:p w14:paraId="4B495DF8" w14:textId="77777777" w:rsidR="0083223D" w:rsidRPr="00D52D6D" w:rsidRDefault="0083223D" w:rsidP="00D52D6D">
            <w:pPr>
              <w:jc w:val="center"/>
              <w:rPr>
                <w:rFonts w:cs="Arial"/>
                <w:b/>
              </w:rPr>
            </w:pPr>
            <w:r w:rsidRPr="00D52D6D">
              <w:rPr>
                <w:rFonts w:cs="Arial"/>
                <w:b/>
              </w:rPr>
              <w:t>A</w:t>
            </w:r>
          </w:p>
        </w:tc>
        <w:tc>
          <w:tcPr>
            <w:tcW w:w="453" w:type="dxa"/>
            <w:shd w:val="clear" w:color="auto" w:fill="E6E6E6"/>
            <w:tcMar>
              <w:top w:w="57" w:type="dxa"/>
              <w:bottom w:w="57" w:type="dxa"/>
            </w:tcMar>
            <w:vAlign w:val="center"/>
          </w:tcPr>
          <w:p w14:paraId="58A6E0F0" w14:textId="77777777" w:rsidR="0083223D" w:rsidRPr="00D52D6D" w:rsidRDefault="0083223D" w:rsidP="00D52D6D">
            <w:pPr>
              <w:jc w:val="center"/>
              <w:rPr>
                <w:rFonts w:cs="Arial"/>
                <w:b/>
              </w:rPr>
            </w:pPr>
            <w:r w:rsidRPr="00D52D6D">
              <w:rPr>
                <w:rFonts w:cs="Arial"/>
                <w:b/>
              </w:rPr>
              <w:t>T</w:t>
            </w:r>
          </w:p>
        </w:tc>
        <w:tc>
          <w:tcPr>
            <w:tcW w:w="453" w:type="dxa"/>
            <w:shd w:val="clear" w:color="auto" w:fill="E6E6E6"/>
            <w:tcMar>
              <w:top w:w="57" w:type="dxa"/>
              <w:bottom w:w="57" w:type="dxa"/>
            </w:tcMar>
            <w:vAlign w:val="center"/>
          </w:tcPr>
          <w:p w14:paraId="15103BF8" w14:textId="77777777" w:rsidR="0083223D" w:rsidRPr="00D52D6D" w:rsidRDefault="0083223D" w:rsidP="00D52D6D">
            <w:pPr>
              <w:jc w:val="center"/>
              <w:rPr>
                <w:rFonts w:cs="Arial"/>
                <w:b/>
              </w:rPr>
            </w:pPr>
            <w:r w:rsidRPr="00D52D6D">
              <w:rPr>
                <w:rFonts w:cs="Arial"/>
                <w:b/>
              </w:rPr>
              <w:t>I</w:t>
            </w:r>
          </w:p>
        </w:tc>
        <w:tc>
          <w:tcPr>
            <w:tcW w:w="453" w:type="dxa"/>
            <w:shd w:val="clear" w:color="auto" w:fill="E6E6E6"/>
            <w:tcMar>
              <w:top w:w="57" w:type="dxa"/>
              <w:bottom w:w="57" w:type="dxa"/>
            </w:tcMar>
            <w:vAlign w:val="center"/>
          </w:tcPr>
          <w:p w14:paraId="2AD95856" w14:textId="77777777" w:rsidR="0083223D" w:rsidRPr="00D52D6D" w:rsidRDefault="0083223D" w:rsidP="00D52D6D">
            <w:pPr>
              <w:jc w:val="center"/>
              <w:rPr>
                <w:rFonts w:cs="Arial"/>
                <w:b/>
              </w:rPr>
            </w:pPr>
            <w:r w:rsidRPr="00D52D6D">
              <w:rPr>
                <w:rFonts w:cs="Arial"/>
                <w:b/>
              </w:rPr>
              <w:t>D</w:t>
            </w:r>
          </w:p>
        </w:tc>
      </w:tr>
      <w:tr w:rsidR="0083223D" w:rsidRPr="00D52D6D" w14:paraId="4AE884DC" w14:textId="77777777" w:rsidTr="00D52D6D">
        <w:trPr>
          <w:trHeight w:val="257"/>
        </w:trPr>
        <w:tc>
          <w:tcPr>
            <w:tcW w:w="2258" w:type="dxa"/>
            <w:tcMar>
              <w:top w:w="57" w:type="dxa"/>
              <w:bottom w:w="57" w:type="dxa"/>
            </w:tcMar>
          </w:tcPr>
          <w:p w14:paraId="04166658" w14:textId="77777777" w:rsidR="0083223D" w:rsidRPr="00D52D6D" w:rsidRDefault="0083223D" w:rsidP="0083223D">
            <w:pPr>
              <w:rPr>
                <w:rFonts w:cs="Arial"/>
                <w:b/>
              </w:rPr>
            </w:pPr>
            <w:r w:rsidRPr="00D52D6D">
              <w:rPr>
                <w:rFonts w:cs="Arial"/>
                <w:b/>
              </w:rPr>
              <w:t xml:space="preserve">Occupational/ Technical/ Professional Qualification(s) </w:t>
            </w:r>
          </w:p>
        </w:tc>
        <w:tc>
          <w:tcPr>
            <w:tcW w:w="5614" w:type="dxa"/>
            <w:tcMar>
              <w:top w:w="57" w:type="dxa"/>
              <w:bottom w:w="57" w:type="dxa"/>
            </w:tcMar>
          </w:tcPr>
          <w:p w14:paraId="6A60FA6F" w14:textId="77777777" w:rsidR="0083223D" w:rsidRDefault="00CA5272" w:rsidP="00D52D6D">
            <w:pPr>
              <w:jc w:val="both"/>
            </w:pPr>
            <w:r>
              <w:t>First Aid at Work Certificate</w:t>
            </w:r>
            <w:r w:rsidR="00F74761">
              <w:t xml:space="preserve"> or willing to work towards this.</w:t>
            </w:r>
          </w:p>
          <w:p w14:paraId="25746492" w14:textId="77777777" w:rsidR="00090E22" w:rsidRDefault="00090E22" w:rsidP="00D52D6D">
            <w:pPr>
              <w:jc w:val="both"/>
            </w:pPr>
          </w:p>
          <w:p w14:paraId="7D42EC42" w14:textId="77777777" w:rsidR="004D401F" w:rsidRDefault="004D401F" w:rsidP="00D52D6D">
            <w:pPr>
              <w:jc w:val="both"/>
            </w:pPr>
          </w:p>
        </w:tc>
        <w:tc>
          <w:tcPr>
            <w:tcW w:w="453" w:type="dxa"/>
            <w:shd w:val="clear" w:color="auto" w:fill="E6E6E6"/>
            <w:tcMar>
              <w:top w:w="57" w:type="dxa"/>
              <w:bottom w:w="57" w:type="dxa"/>
            </w:tcMar>
          </w:tcPr>
          <w:p w14:paraId="0B6E9B2A" w14:textId="77777777" w:rsidR="0083223D" w:rsidRPr="00D52D6D" w:rsidRDefault="0083223D" w:rsidP="00D52D6D">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2D433F0D" w14:textId="77777777" w:rsidR="0083223D" w:rsidRPr="00D52D6D" w:rsidRDefault="00CA5272" w:rsidP="00D52D6D">
            <w:pPr>
              <w:jc w:val="center"/>
              <w:rPr>
                <w:rFonts w:cs="Arial"/>
              </w:rPr>
            </w:pPr>
            <w:r w:rsidRPr="00D52D6D">
              <w:rPr>
                <w:b/>
                <w:sz w:val="28"/>
              </w:rPr>
              <w:sym w:font="Marlett" w:char="F061"/>
            </w:r>
          </w:p>
        </w:tc>
        <w:tc>
          <w:tcPr>
            <w:tcW w:w="453" w:type="dxa"/>
            <w:shd w:val="clear" w:color="auto" w:fill="E6E6E6"/>
            <w:tcMar>
              <w:top w:w="57" w:type="dxa"/>
              <w:bottom w:w="57" w:type="dxa"/>
            </w:tcMar>
          </w:tcPr>
          <w:p w14:paraId="07D69052"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4D6B4EEA"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28BF3888" w14:textId="77777777" w:rsidR="0083223D" w:rsidRPr="00D52D6D" w:rsidRDefault="00CA5272" w:rsidP="00D52D6D">
            <w:pPr>
              <w:jc w:val="center"/>
              <w:rPr>
                <w:rFonts w:cs="Arial"/>
              </w:rPr>
            </w:pPr>
            <w:r w:rsidRPr="00D52D6D">
              <w:rPr>
                <w:b/>
                <w:sz w:val="28"/>
              </w:rPr>
              <w:sym w:font="Marlett" w:char="F061"/>
            </w:r>
          </w:p>
        </w:tc>
      </w:tr>
      <w:tr w:rsidR="0083223D" w:rsidRPr="00D52D6D" w14:paraId="49697916" w14:textId="77777777" w:rsidTr="00D52D6D">
        <w:tc>
          <w:tcPr>
            <w:tcW w:w="2258" w:type="dxa"/>
            <w:vMerge w:val="restart"/>
            <w:tcMar>
              <w:top w:w="57" w:type="dxa"/>
              <w:bottom w:w="57" w:type="dxa"/>
            </w:tcMar>
          </w:tcPr>
          <w:p w14:paraId="553DC263" w14:textId="77777777" w:rsidR="0083223D" w:rsidRPr="00D52D6D" w:rsidRDefault="0083223D" w:rsidP="0083223D">
            <w:pPr>
              <w:pStyle w:val="Heading5"/>
              <w:rPr>
                <w:rFonts w:cs="Arial"/>
              </w:rPr>
            </w:pPr>
            <w:r w:rsidRPr="00D52D6D">
              <w:rPr>
                <w:rFonts w:cs="Arial"/>
              </w:rPr>
              <w:t>Job specific experience and knowledge</w:t>
            </w:r>
          </w:p>
        </w:tc>
        <w:tc>
          <w:tcPr>
            <w:tcW w:w="5614" w:type="dxa"/>
            <w:tcMar>
              <w:top w:w="57" w:type="dxa"/>
              <w:bottom w:w="57" w:type="dxa"/>
            </w:tcMar>
          </w:tcPr>
          <w:p w14:paraId="3D574155" w14:textId="77777777" w:rsidR="00445A99" w:rsidRPr="00C41678" w:rsidRDefault="00445A99" w:rsidP="00445A99">
            <w:pPr>
              <w:rPr>
                <w:sz w:val="22"/>
                <w:szCs w:val="22"/>
              </w:rPr>
            </w:pPr>
            <w:r>
              <w:rPr>
                <w:sz w:val="22"/>
                <w:szCs w:val="22"/>
              </w:rPr>
              <w:t xml:space="preserve">The jobholder will have </w:t>
            </w:r>
            <w:r w:rsidRPr="00C41678">
              <w:rPr>
                <w:sz w:val="22"/>
                <w:szCs w:val="22"/>
              </w:rPr>
              <w:t>to follow many different procedures/ frameworks on a daily basis including.</w:t>
            </w:r>
          </w:p>
          <w:p w14:paraId="57722CE6" w14:textId="77777777" w:rsidR="00445A99" w:rsidRPr="00C41678" w:rsidRDefault="00445A99" w:rsidP="00445A99">
            <w:pPr>
              <w:pStyle w:val="ListParagraph"/>
              <w:numPr>
                <w:ilvl w:val="0"/>
                <w:numId w:val="6"/>
              </w:numPr>
              <w:contextualSpacing/>
              <w:rPr>
                <w:sz w:val="22"/>
                <w:szCs w:val="22"/>
              </w:rPr>
            </w:pPr>
            <w:r w:rsidRPr="00C41678">
              <w:rPr>
                <w:sz w:val="22"/>
                <w:szCs w:val="22"/>
              </w:rPr>
              <w:t xml:space="preserve">H&amp;S at work </w:t>
            </w:r>
          </w:p>
          <w:p w14:paraId="52315749" w14:textId="77777777" w:rsidR="00445A99" w:rsidRPr="00C41678" w:rsidRDefault="00445A99" w:rsidP="00445A99">
            <w:pPr>
              <w:pStyle w:val="ListParagraph"/>
              <w:numPr>
                <w:ilvl w:val="0"/>
                <w:numId w:val="6"/>
              </w:numPr>
              <w:contextualSpacing/>
              <w:rPr>
                <w:sz w:val="22"/>
                <w:szCs w:val="22"/>
              </w:rPr>
            </w:pPr>
            <w:r w:rsidRPr="00C41678">
              <w:rPr>
                <w:sz w:val="22"/>
                <w:szCs w:val="22"/>
              </w:rPr>
              <w:t xml:space="preserve">Asbestos management </w:t>
            </w:r>
          </w:p>
          <w:p w14:paraId="49EE5C4B" w14:textId="77777777" w:rsidR="00445A99" w:rsidRPr="00C41678" w:rsidRDefault="00445A99" w:rsidP="00445A99">
            <w:pPr>
              <w:pStyle w:val="ListParagraph"/>
              <w:numPr>
                <w:ilvl w:val="0"/>
                <w:numId w:val="6"/>
              </w:numPr>
              <w:contextualSpacing/>
              <w:rPr>
                <w:sz w:val="22"/>
                <w:szCs w:val="22"/>
              </w:rPr>
            </w:pPr>
            <w:r w:rsidRPr="00C41678">
              <w:rPr>
                <w:sz w:val="22"/>
                <w:szCs w:val="22"/>
              </w:rPr>
              <w:t>LOLA</w:t>
            </w:r>
          </w:p>
          <w:p w14:paraId="58577BBE" w14:textId="77777777" w:rsidR="00445A99" w:rsidRPr="00C41678" w:rsidRDefault="00445A99" w:rsidP="00445A99">
            <w:pPr>
              <w:pStyle w:val="ListParagraph"/>
              <w:numPr>
                <w:ilvl w:val="0"/>
                <w:numId w:val="6"/>
              </w:numPr>
              <w:contextualSpacing/>
              <w:rPr>
                <w:sz w:val="22"/>
                <w:szCs w:val="22"/>
              </w:rPr>
            </w:pPr>
            <w:r w:rsidRPr="00C41678">
              <w:rPr>
                <w:sz w:val="22"/>
                <w:szCs w:val="22"/>
              </w:rPr>
              <w:t>PEWER</w:t>
            </w:r>
          </w:p>
          <w:p w14:paraId="2F330157" w14:textId="77777777" w:rsidR="00445A99" w:rsidRPr="00C41678" w:rsidRDefault="00445A99" w:rsidP="00445A99">
            <w:pPr>
              <w:pStyle w:val="ListParagraph"/>
              <w:numPr>
                <w:ilvl w:val="0"/>
                <w:numId w:val="6"/>
              </w:numPr>
              <w:contextualSpacing/>
              <w:rPr>
                <w:sz w:val="22"/>
                <w:szCs w:val="22"/>
              </w:rPr>
            </w:pPr>
            <w:r w:rsidRPr="00C41678">
              <w:rPr>
                <w:sz w:val="22"/>
                <w:szCs w:val="22"/>
              </w:rPr>
              <w:t>Legionella awareness</w:t>
            </w:r>
          </w:p>
          <w:p w14:paraId="52C72DDD" w14:textId="77777777" w:rsidR="00445A99" w:rsidRPr="00C41678" w:rsidRDefault="00445A99" w:rsidP="00445A99">
            <w:pPr>
              <w:pStyle w:val="ListParagraph"/>
              <w:numPr>
                <w:ilvl w:val="0"/>
                <w:numId w:val="6"/>
              </w:numPr>
              <w:contextualSpacing/>
              <w:rPr>
                <w:sz w:val="22"/>
                <w:szCs w:val="22"/>
              </w:rPr>
            </w:pPr>
            <w:r w:rsidRPr="00C41678">
              <w:rPr>
                <w:sz w:val="22"/>
                <w:szCs w:val="22"/>
              </w:rPr>
              <w:t xml:space="preserve">Lone working </w:t>
            </w:r>
          </w:p>
          <w:p w14:paraId="3E374729" w14:textId="77777777" w:rsidR="00445A99" w:rsidRPr="00C41678" w:rsidRDefault="00445A99" w:rsidP="00445A99">
            <w:pPr>
              <w:pStyle w:val="ListParagraph"/>
              <w:numPr>
                <w:ilvl w:val="0"/>
                <w:numId w:val="6"/>
              </w:numPr>
              <w:contextualSpacing/>
              <w:rPr>
                <w:sz w:val="22"/>
                <w:szCs w:val="22"/>
              </w:rPr>
            </w:pPr>
            <w:r w:rsidRPr="00C41678">
              <w:rPr>
                <w:sz w:val="22"/>
                <w:szCs w:val="22"/>
              </w:rPr>
              <w:t xml:space="preserve">Working at heights </w:t>
            </w:r>
          </w:p>
          <w:p w14:paraId="69B1BB7F" w14:textId="77777777" w:rsidR="00445A99" w:rsidRPr="00C41678" w:rsidRDefault="00445A99" w:rsidP="00445A99">
            <w:pPr>
              <w:pStyle w:val="ListParagraph"/>
              <w:numPr>
                <w:ilvl w:val="0"/>
                <w:numId w:val="6"/>
              </w:numPr>
              <w:contextualSpacing/>
              <w:rPr>
                <w:sz w:val="22"/>
                <w:szCs w:val="22"/>
              </w:rPr>
            </w:pPr>
            <w:r w:rsidRPr="00C41678">
              <w:rPr>
                <w:sz w:val="22"/>
                <w:szCs w:val="22"/>
              </w:rPr>
              <w:t xml:space="preserve">Daily vehicle safety checks </w:t>
            </w:r>
          </w:p>
          <w:p w14:paraId="6272DB8A" w14:textId="77777777" w:rsidR="0083223D" w:rsidRPr="00445A99" w:rsidRDefault="00445A99" w:rsidP="00445A99">
            <w:pPr>
              <w:pStyle w:val="ListParagraph"/>
              <w:numPr>
                <w:ilvl w:val="0"/>
                <w:numId w:val="6"/>
              </w:numPr>
              <w:contextualSpacing/>
              <w:rPr>
                <w:sz w:val="22"/>
                <w:szCs w:val="22"/>
              </w:rPr>
            </w:pPr>
            <w:proofErr w:type="gramStart"/>
            <w:r w:rsidRPr="00C41678">
              <w:rPr>
                <w:sz w:val="22"/>
                <w:szCs w:val="22"/>
              </w:rPr>
              <w:t>Night time</w:t>
            </w:r>
            <w:proofErr w:type="gramEnd"/>
            <w:r w:rsidRPr="00C41678">
              <w:rPr>
                <w:sz w:val="22"/>
                <w:szCs w:val="22"/>
              </w:rPr>
              <w:t xml:space="preserve"> working</w:t>
            </w:r>
          </w:p>
        </w:tc>
        <w:tc>
          <w:tcPr>
            <w:tcW w:w="453" w:type="dxa"/>
            <w:shd w:val="clear" w:color="auto" w:fill="E6E6E6"/>
            <w:tcMar>
              <w:top w:w="57" w:type="dxa"/>
              <w:bottom w:w="57" w:type="dxa"/>
            </w:tcMar>
          </w:tcPr>
          <w:p w14:paraId="6B5D2641"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6F9185BE" w14:textId="77777777" w:rsidR="0083223D" w:rsidRDefault="0083223D" w:rsidP="00D52D6D">
            <w:pPr>
              <w:jc w:val="center"/>
              <w:rPr>
                <w:b/>
                <w:sz w:val="28"/>
              </w:rPr>
            </w:pPr>
          </w:p>
          <w:p w14:paraId="3CC4CD39" w14:textId="77777777" w:rsidR="00445A99" w:rsidRDefault="00445A99" w:rsidP="00D52D6D">
            <w:pPr>
              <w:jc w:val="center"/>
              <w:rPr>
                <w:b/>
                <w:sz w:val="28"/>
              </w:rPr>
            </w:pPr>
          </w:p>
          <w:p w14:paraId="6501DFA4" w14:textId="77777777" w:rsidR="00445A99" w:rsidRDefault="00445A99" w:rsidP="00D52D6D">
            <w:pPr>
              <w:jc w:val="center"/>
              <w:rPr>
                <w:b/>
                <w:sz w:val="28"/>
              </w:rPr>
            </w:pPr>
            <w:r w:rsidRPr="00D52D6D">
              <w:rPr>
                <w:b/>
                <w:sz w:val="28"/>
              </w:rPr>
              <w:sym w:font="Marlett" w:char="F061"/>
            </w:r>
          </w:p>
          <w:p w14:paraId="13ED91EA" w14:textId="77777777" w:rsidR="00445A99" w:rsidRDefault="00445A99" w:rsidP="00D52D6D">
            <w:pPr>
              <w:jc w:val="center"/>
              <w:rPr>
                <w:b/>
                <w:sz w:val="28"/>
              </w:rPr>
            </w:pPr>
            <w:r w:rsidRPr="00D52D6D">
              <w:rPr>
                <w:b/>
                <w:sz w:val="28"/>
              </w:rPr>
              <w:sym w:font="Marlett" w:char="F061"/>
            </w:r>
          </w:p>
          <w:p w14:paraId="1C0370BD" w14:textId="77777777" w:rsidR="00445A99" w:rsidRDefault="00445A99" w:rsidP="00D52D6D">
            <w:pPr>
              <w:jc w:val="center"/>
              <w:rPr>
                <w:b/>
                <w:sz w:val="28"/>
              </w:rPr>
            </w:pPr>
            <w:r w:rsidRPr="00D52D6D">
              <w:rPr>
                <w:b/>
                <w:sz w:val="28"/>
              </w:rPr>
              <w:sym w:font="Marlett" w:char="F061"/>
            </w:r>
          </w:p>
          <w:p w14:paraId="4B08B503" w14:textId="77777777" w:rsidR="00445A99" w:rsidRDefault="00445A99" w:rsidP="00D52D6D">
            <w:pPr>
              <w:jc w:val="center"/>
              <w:rPr>
                <w:b/>
                <w:sz w:val="28"/>
              </w:rPr>
            </w:pPr>
            <w:r w:rsidRPr="00D52D6D">
              <w:rPr>
                <w:b/>
                <w:sz w:val="28"/>
              </w:rPr>
              <w:sym w:font="Marlett" w:char="F061"/>
            </w:r>
          </w:p>
          <w:p w14:paraId="28151054" w14:textId="77777777" w:rsidR="00445A99" w:rsidRDefault="00445A99" w:rsidP="00D52D6D">
            <w:pPr>
              <w:jc w:val="center"/>
              <w:rPr>
                <w:b/>
                <w:sz w:val="28"/>
              </w:rPr>
            </w:pPr>
            <w:r w:rsidRPr="00D52D6D">
              <w:rPr>
                <w:b/>
                <w:sz w:val="28"/>
              </w:rPr>
              <w:sym w:font="Marlett" w:char="F061"/>
            </w:r>
          </w:p>
          <w:p w14:paraId="4B2030FE" w14:textId="77777777" w:rsidR="00445A99" w:rsidRDefault="00445A99" w:rsidP="00D52D6D">
            <w:pPr>
              <w:jc w:val="center"/>
              <w:rPr>
                <w:b/>
                <w:sz w:val="28"/>
              </w:rPr>
            </w:pPr>
            <w:r w:rsidRPr="00D52D6D">
              <w:rPr>
                <w:b/>
                <w:sz w:val="28"/>
              </w:rPr>
              <w:sym w:font="Marlett" w:char="F061"/>
            </w:r>
          </w:p>
          <w:p w14:paraId="2D046F3E" w14:textId="77777777" w:rsidR="00445A99" w:rsidRDefault="00445A99" w:rsidP="00D52D6D">
            <w:pPr>
              <w:jc w:val="center"/>
              <w:rPr>
                <w:b/>
                <w:sz w:val="28"/>
              </w:rPr>
            </w:pPr>
            <w:r w:rsidRPr="00D52D6D">
              <w:rPr>
                <w:b/>
                <w:sz w:val="28"/>
              </w:rPr>
              <w:sym w:font="Marlett" w:char="F061"/>
            </w:r>
          </w:p>
          <w:p w14:paraId="1E2C77BD" w14:textId="77777777" w:rsidR="00445A99" w:rsidRPr="00445A99" w:rsidRDefault="00445A99" w:rsidP="00445A99">
            <w:pPr>
              <w:jc w:val="center"/>
              <w:rPr>
                <w:b/>
                <w:sz w:val="28"/>
              </w:rPr>
            </w:pPr>
            <w:r w:rsidRPr="00D52D6D">
              <w:rPr>
                <w:b/>
                <w:sz w:val="28"/>
              </w:rPr>
              <w:sym w:font="Marlett" w:char="F061"/>
            </w:r>
          </w:p>
        </w:tc>
        <w:tc>
          <w:tcPr>
            <w:tcW w:w="453" w:type="dxa"/>
            <w:shd w:val="clear" w:color="auto" w:fill="E6E6E6"/>
            <w:tcMar>
              <w:top w:w="57" w:type="dxa"/>
              <w:bottom w:w="57" w:type="dxa"/>
            </w:tcMar>
          </w:tcPr>
          <w:p w14:paraId="2AFA5BD0"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61A0FF58" w14:textId="77777777" w:rsidR="0083223D" w:rsidRDefault="0083223D" w:rsidP="00DF5A2A">
            <w:pPr>
              <w:rPr>
                <w:rFonts w:cs="Arial"/>
              </w:rPr>
            </w:pPr>
          </w:p>
          <w:p w14:paraId="7870C96D" w14:textId="77777777" w:rsidR="00445A99" w:rsidRDefault="00445A99" w:rsidP="00DF5A2A">
            <w:pPr>
              <w:rPr>
                <w:rFonts w:cs="Arial"/>
              </w:rPr>
            </w:pPr>
          </w:p>
          <w:p w14:paraId="19EC6179" w14:textId="77777777" w:rsidR="00445A99" w:rsidRDefault="00445A99" w:rsidP="00DF5A2A">
            <w:pPr>
              <w:rPr>
                <w:b/>
                <w:sz w:val="28"/>
              </w:rPr>
            </w:pPr>
            <w:r w:rsidRPr="00D52D6D">
              <w:rPr>
                <w:b/>
                <w:sz w:val="28"/>
              </w:rPr>
              <w:sym w:font="Marlett" w:char="F061"/>
            </w:r>
          </w:p>
          <w:p w14:paraId="1C6410A3" w14:textId="77777777" w:rsidR="00445A99" w:rsidRDefault="00445A99" w:rsidP="00DF5A2A">
            <w:pPr>
              <w:rPr>
                <w:b/>
                <w:sz w:val="28"/>
              </w:rPr>
            </w:pPr>
            <w:r w:rsidRPr="00D52D6D">
              <w:rPr>
                <w:b/>
                <w:sz w:val="28"/>
              </w:rPr>
              <w:sym w:font="Marlett" w:char="F061"/>
            </w:r>
          </w:p>
          <w:p w14:paraId="45DF011A" w14:textId="77777777" w:rsidR="00445A99" w:rsidRDefault="00445A99" w:rsidP="00DF5A2A">
            <w:pPr>
              <w:rPr>
                <w:b/>
                <w:sz w:val="28"/>
              </w:rPr>
            </w:pPr>
            <w:r w:rsidRPr="00D52D6D">
              <w:rPr>
                <w:b/>
                <w:sz w:val="28"/>
              </w:rPr>
              <w:sym w:font="Marlett" w:char="F061"/>
            </w:r>
          </w:p>
          <w:p w14:paraId="173A0BA7" w14:textId="77777777" w:rsidR="00445A99" w:rsidRDefault="00445A99" w:rsidP="00DF5A2A">
            <w:pPr>
              <w:rPr>
                <w:b/>
                <w:sz w:val="28"/>
              </w:rPr>
            </w:pPr>
            <w:r w:rsidRPr="00D52D6D">
              <w:rPr>
                <w:b/>
                <w:sz w:val="28"/>
              </w:rPr>
              <w:sym w:font="Marlett" w:char="F061"/>
            </w:r>
          </w:p>
          <w:p w14:paraId="28DDCAE7" w14:textId="77777777" w:rsidR="00445A99" w:rsidRDefault="00445A99" w:rsidP="00DF5A2A">
            <w:pPr>
              <w:rPr>
                <w:b/>
                <w:sz w:val="28"/>
              </w:rPr>
            </w:pPr>
            <w:r w:rsidRPr="00D52D6D">
              <w:rPr>
                <w:b/>
                <w:sz w:val="28"/>
              </w:rPr>
              <w:sym w:font="Marlett" w:char="F061"/>
            </w:r>
          </w:p>
          <w:p w14:paraId="5FBDD376" w14:textId="77777777" w:rsidR="00445A99" w:rsidRDefault="00445A99" w:rsidP="00DF5A2A">
            <w:pPr>
              <w:rPr>
                <w:b/>
                <w:sz w:val="28"/>
              </w:rPr>
            </w:pPr>
            <w:r w:rsidRPr="00D52D6D">
              <w:rPr>
                <w:b/>
                <w:sz w:val="28"/>
              </w:rPr>
              <w:sym w:font="Marlett" w:char="F061"/>
            </w:r>
          </w:p>
          <w:p w14:paraId="10664404" w14:textId="77777777" w:rsidR="00445A99" w:rsidRDefault="00445A99" w:rsidP="00DF5A2A">
            <w:pPr>
              <w:rPr>
                <w:b/>
                <w:sz w:val="28"/>
              </w:rPr>
            </w:pPr>
            <w:r w:rsidRPr="00D52D6D">
              <w:rPr>
                <w:b/>
                <w:sz w:val="28"/>
              </w:rPr>
              <w:sym w:font="Marlett" w:char="F061"/>
            </w:r>
          </w:p>
          <w:p w14:paraId="3E4C0161" w14:textId="77777777" w:rsidR="00445A99" w:rsidRPr="00445A99" w:rsidRDefault="00445A99" w:rsidP="00DF5A2A">
            <w:pPr>
              <w:rPr>
                <w:b/>
                <w:sz w:val="28"/>
              </w:rPr>
            </w:pPr>
            <w:r w:rsidRPr="00D52D6D">
              <w:rPr>
                <w:b/>
                <w:sz w:val="28"/>
              </w:rPr>
              <w:sym w:font="Marlett" w:char="F061"/>
            </w:r>
          </w:p>
        </w:tc>
        <w:tc>
          <w:tcPr>
            <w:tcW w:w="453" w:type="dxa"/>
            <w:shd w:val="clear" w:color="auto" w:fill="E6E6E6"/>
            <w:tcMar>
              <w:top w:w="57" w:type="dxa"/>
              <w:bottom w:w="57" w:type="dxa"/>
            </w:tcMar>
          </w:tcPr>
          <w:p w14:paraId="04DDBB5C" w14:textId="77777777" w:rsidR="0083223D" w:rsidRPr="00D52D6D" w:rsidRDefault="0083223D" w:rsidP="00D52D6D">
            <w:pPr>
              <w:jc w:val="center"/>
              <w:rPr>
                <w:rFonts w:cs="Arial"/>
              </w:rPr>
            </w:pPr>
          </w:p>
        </w:tc>
      </w:tr>
      <w:tr w:rsidR="00B3170E" w:rsidRPr="00D52D6D" w14:paraId="317F2612" w14:textId="77777777" w:rsidTr="00D52D6D">
        <w:tc>
          <w:tcPr>
            <w:tcW w:w="2258" w:type="dxa"/>
            <w:vMerge/>
            <w:tcMar>
              <w:top w:w="57" w:type="dxa"/>
              <w:bottom w:w="57" w:type="dxa"/>
            </w:tcMar>
          </w:tcPr>
          <w:p w14:paraId="6E571176" w14:textId="77777777" w:rsidR="00B3170E" w:rsidRPr="00D52D6D" w:rsidRDefault="00B3170E" w:rsidP="0083223D">
            <w:pPr>
              <w:pStyle w:val="Heading5"/>
              <w:rPr>
                <w:rFonts w:cs="Arial"/>
              </w:rPr>
            </w:pPr>
          </w:p>
        </w:tc>
        <w:tc>
          <w:tcPr>
            <w:tcW w:w="5614" w:type="dxa"/>
            <w:tcMar>
              <w:top w:w="57" w:type="dxa"/>
              <w:bottom w:w="57" w:type="dxa"/>
            </w:tcMar>
          </w:tcPr>
          <w:p w14:paraId="1D45DF38" w14:textId="77777777" w:rsidR="00B3170E" w:rsidRDefault="00B3170E" w:rsidP="00445A99">
            <w:pPr>
              <w:rPr>
                <w:sz w:val="22"/>
                <w:szCs w:val="22"/>
              </w:rPr>
            </w:pPr>
            <w:r>
              <w:rPr>
                <w:sz w:val="22"/>
                <w:szCs w:val="22"/>
              </w:rPr>
              <w:t>Experience in delivering a broad range of trade skills to at least a basic level, such as: joinery, carpentry, plumbing, tiling, painting &amp; decorating, and general minor repairs</w:t>
            </w:r>
          </w:p>
        </w:tc>
        <w:tc>
          <w:tcPr>
            <w:tcW w:w="453" w:type="dxa"/>
            <w:shd w:val="clear" w:color="auto" w:fill="E6E6E6"/>
            <w:tcMar>
              <w:top w:w="57" w:type="dxa"/>
              <w:bottom w:w="57" w:type="dxa"/>
            </w:tcMar>
          </w:tcPr>
          <w:p w14:paraId="1C912ADB" w14:textId="77777777" w:rsidR="00B3170E" w:rsidRPr="00D52D6D" w:rsidRDefault="00B3170E" w:rsidP="00D52D6D">
            <w:pPr>
              <w:jc w:val="center"/>
              <w:rPr>
                <w:rFonts w:cs="Arial"/>
              </w:rPr>
            </w:pPr>
          </w:p>
        </w:tc>
        <w:tc>
          <w:tcPr>
            <w:tcW w:w="453" w:type="dxa"/>
            <w:shd w:val="clear" w:color="auto" w:fill="E6E6E6"/>
            <w:tcMar>
              <w:top w:w="57" w:type="dxa"/>
              <w:bottom w:w="57" w:type="dxa"/>
            </w:tcMar>
          </w:tcPr>
          <w:p w14:paraId="0825E04A" w14:textId="77777777" w:rsidR="00B3170E" w:rsidRDefault="00B3170E" w:rsidP="00D52D6D">
            <w:pPr>
              <w:jc w:val="center"/>
              <w:rPr>
                <w:b/>
                <w:sz w:val="28"/>
              </w:rPr>
            </w:pPr>
          </w:p>
          <w:p w14:paraId="301A2A5C" w14:textId="77777777" w:rsidR="00B3170E" w:rsidRDefault="00B3170E" w:rsidP="00B3170E">
            <w:pPr>
              <w:rPr>
                <w:b/>
                <w:sz w:val="28"/>
              </w:rPr>
            </w:pPr>
            <w:r w:rsidRPr="00D52D6D">
              <w:rPr>
                <w:b/>
                <w:sz w:val="28"/>
              </w:rPr>
              <w:sym w:font="Marlett" w:char="F061"/>
            </w:r>
          </w:p>
        </w:tc>
        <w:tc>
          <w:tcPr>
            <w:tcW w:w="453" w:type="dxa"/>
            <w:shd w:val="clear" w:color="auto" w:fill="E6E6E6"/>
            <w:tcMar>
              <w:top w:w="57" w:type="dxa"/>
              <w:bottom w:w="57" w:type="dxa"/>
            </w:tcMar>
          </w:tcPr>
          <w:p w14:paraId="76D7DD17" w14:textId="77777777" w:rsidR="00B3170E" w:rsidRPr="00D52D6D" w:rsidRDefault="00B3170E" w:rsidP="00D52D6D">
            <w:pPr>
              <w:jc w:val="center"/>
              <w:rPr>
                <w:rFonts w:cs="Arial"/>
              </w:rPr>
            </w:pPr>
          </w:p>
        </w:tc>
        <w:tc>
          <w:tcPr>
            <w:tcW w:w="453" w:type="dxa"/>
            <w:shd w:val="clear" w:color="auto" w:fill="E6E6E6"/>
            <w:tcMar>
              <w:top w:w="57" w:type="dxa"/>
              <w:bottom w:w="57" w:type="dxa"/>
            </w:tcMar>
          </w:tcPr>
          <w:p w14:paraId="5249BB1B" w14:textId="77777777" w:rsidR="00B3170E" w:rsidRDefault="00B3170E" w:rsidP="00DF5A2A">
            <w:pPr>
              <w:rPr>
                <w:b/>
                <w:sz w:val="28"/>
              </w:rPr>
            </w:pPr>
          </w:p>
          <w:p w14:paraId="719BEF78" w14:textId="77777777" w:rsidR="00B3170E" w:rsidRDefault="00B3170E" w:rsidP="00DF5A2A">
            <w:pPr>
              <w:rPr>
                <w:rFonts w:cs="Arial"/>
              </w:rPr>
            </w:pPr>
            <w:r w:rsidRPr="00D52D6D">
              <w:rPr>
                <w:b/>
                <w:sz w:val="28"/>
              </w:rPr>
              <w:sym w:font="Marlett" w:char="F061"/>
            </w:r>
          </w:p>
        </w:tc>
        <w:tc>
          <w:tcPr>
            <w:tcW w:w="453" w:type="dxa"/>
            <w:shd w:val="clear" w:color="auto" w:fill="E6E6E6"/>
            <w:tcMar>
              <w:top w:w="57" w:type="dxa"/>
              <w:bottom w:w="57" w:type="dxa"/>
            </w:tcMar>
          </w:tcPr>
          <w:p w14:paraId="063EC7AF" w14:textId="77777777" w:rsidR="00B3170E" w:rsidRPr="00D52D6D" w:rsidRDefault="00B3170E" w:rsidP="00D52D6D">
            <w:pPr>
              <w:jc w:val="center"/>
              <w:rPr>
                <w:rFonts w:cs="Arial"/>
              </w:rPr>
            </w:pPr>
          </w:p>
        </w:tc>
      </w:tr>
      <w:tr w:rsidR="00445A99" w:rsidRPr="00D52D6D" w14:paraId="672BD01A" w14:textId="77777777" w:rsidTr="00D52D6D">
        <w:tc>
          <w:tcPr>
            <w:tcW w:w="2258" w:type="dxa"/>
            <w:vMerge/>
            <w:tcMar>
              <w:top w:w="57" w:type="dxa"/>
              <w:bottom w:w="57" w:type="dxa"/>
            </w:tcMar>
          </w:tcPr>
          <w:p w14:paraId="75E43B6E" w14:textId="77777777" w:rsidR="00445A99" w:rsidRPr="00D52D6D" w:rsidRDefault="00445A99" w:rsidP="0083223D">
            <w:pPr>
              <w:pStyle w:val="Heading5"/>
              <w:rPr>
                <w:rFonts w:cs="Arial"/>
              </w:rPr>
            </w:pPr>
          </w:p>
        </w:tc>
        <w:tc>
          <w:tcPr>
            <w:tcW w:w="5614" w:type="dxa"/>
            <w:tcMar>
              <w:top w:w="57" w:type="dxa"/>
              <w:bottom w:w="57" w:type="dxa"/>
            </w:tcMar>
          </w:tcPr>
          <w:p w14:paraId="4FC8E252" w14:textId="77777777" w:rsidR="00445A99" w:rsidRDefault="00B3170E" w:rsidP="00D52D6D">
            <w:pPr>
              <w:ind w:right="26"/>
              <w:jc w:val="both"/>
            </w:pPr>
            <w:r>
              <w:t>Experience of delivering building related projects on time, on spec and on cost</w:t>
            </w:r>
          </w:p>
        </w:tc>
        <w:tc>
          <w:tcPr>
            <w:tcW w:w="453" w:type="dxa"/>
            <w:shd w:val="clear" w:color="auto" w:fill="E6E6E6"/>
            <w:tcMar>
              <w:top w:w="57" w:type="dxa"/>
              <w:bottom w:w="57" w:type="dxa"/>
            </w:tcMar>
          </w:tcPr>
          <w:p w14:paraId="689F4B43" w14:textId="77777777" w:rsidR="00445A99" w:rsidRPr="00D52D6D" w:rsidRDefault="00445A99" w:rsidP="00D52D6D">
            <w:pPr>
              <w:jc w:val="center"/>
              <w:rPr>
                <w:rFonts w:cs="Arial"/>
              </w:rPr>
            </w:pPr>
          </w:p>
        </w:tc>
        <w:tc>
          <w:tcPr>
            <w:tcW w:w="453" w:type="dxa"/>
            <w:shd w:val="clear" w:color="auto" w:fill="E6E6E6"/>
            <w:tcMar>
              <w:top w:w="57" w:type="dxa"/>
              <w:bottom w:w="57" w:type="dxa"/>
            </w:tcMar>
          </w:tcPr>
          <w:p w14:paraId="4217439F" w14:textId="77777777" w:rsidR="00445A99" w:rsidRPr="00D52D6D" w:rsidRDefault="00445A99" w:rsidP="00D52D6D">
            <w:pPr>
              <w:jc w:val="center"/>
              <w:rPr>
                <w:b/>
                <w:sz w:val="28"/>
              </w:rPr>
            </w:pPr>
          </w:p>
        </w:tc>
        <w:tc>
          <w:tcPr>
            <w:tcW w:w="453" w:type="dxa"/>
            <w:shd w:val="clear" w:color="auto" w:fill="E6E6E6"/>
            <w:tcMar>
              <w:top w:w="57" w:type="dxa"/>
              <w:bottom w:w="57" w:type="dxa"/>
            </w:tcMar>
          </w:tcPr>
          <w:p w14:paraId="118A1563" w14:textId="77777777" w:rsidR="00445A99" w:rsidRPr="00D52D6D" w:rsidRDefault="00445A99" w:rsidP="00D52D6D">
            <w:pPr>
              <w:jc w:val="center"/>
              <w:rPr>
                <w:rFonts w:cs="Arial"/>
              </w:rPr>
            </w:pPr>
          </w:p>
        </w:tc>
        <w:tc>
          <w:tcPr>
            <w:tcW w:w="453" w:type="dxa"/>
            <w:shd w:val="clear" w:color="auto" w:fill="E6E6E6"/>
            <w:tcMar>
              <w:top w:w="57" w:type="dxa"/>
              <w:bottom w:w="57" w:type="dxa"/>
            </w:tcMar>
          </w:tcPr>
          <w:p w14:paraId="79633CA5" w14:textId="77777777" w:rsidR="00445A99" w:rsidRPr="00D52D6D" w:rsidRDefault="002C1881" w:rsidP="00DF5A2A">
            <w:pPr>
              <w:rPr>
                <w:rFonts w:cs="Arial"/>
              </w:rPr>
            </w:pPr>
            <w:r w:rsidRPr="00D52D6D">
              <w:rPr>
                <w:b/>
                <w:sz w:val="28"/>
              </w:rPr>
              <w:sym w:font="Marlett" w:char="F061"/>
            </w:r>
          </w:p>
        </w:tc>
        <w:tc>
          <w:tcPr>
            <w:tcW w:w="453" w:type="dxa"/>
            <w:shd w:val="clear" w:color="auto" w:fill="E6E6E6"/>
            <w:tcMar>
              <w:top w:w="57" w:type="dxa"/>
              <w:bottom w:w="57" w:type="dxa"/>
            </w:tcMar>
          </w:tcPr>
          <w:p w14:paraId="6F1A834B" w14:textId="77777777" w:rsidR="00445A99" w:rsidRPr="00D52D6D" w:rsidRDefault="00445A99" w:rsidP="00D52D6D">
            <w:pPr>
              <w:jc w:val="center"/>
              <w:rPr>
                <w:rFonts w:cs="Arial"/>
              </w:rPr>
            </w:pPr>
          </w:p>
        </w:tc>
      </w:tr>
      <w:tr w:rsidR="0083223D" w:rsidRPr="00D52D6D" w14:paraId="617BDCC4" w14:textId="77777777" w:rsidTr="00D52D6D">
        <w:trPr>
          <w:trHeight w:val="459"/>
        </w:trPr>
        <w:tc>
          <w:tcPr>
            <w:tcW w:w="2258" w:type="dxa"/>
            <w:vMerge/>
            <w:tcMar>
              <w:top w:w="57" w:type="dxa"/>
              <w:bottom w:w="57" w:type="dxa"/>
            </w:tcMar>
          </w:tcPr>
          <w:p w14:paraId="16DB5907" w14:textId="77777777" w:rsidR="0083223D" w:rsidRPr="00D52D6D" w:rsidRDefault="0083223D" w:rsidP="00D52D6D">
            <w:pPr>
              <w:jc w:val="center"/>
              <w:rPr>
                <w:rFonts w:cs="Arial"/>
              </w:rPr>
            </w:pPr>
          </w:p>
        </w:tc>
        <w:tc>
          <w:tcPr>
            <w:tcW w:w="5614" w:type="dxa"/>
            <w:tcMar>
              <w:top w:w="57" w:type="dxa"/>
              <w:bottom w:w="57" w:type="dxa"/>
            </w:tcMar>
          </w:tcPr>
          <w:p w14:paraId="77F32460" w14:textId="77777777" w:rsidR="0083223D" w:rsidRPr="00031F66" w:rsidRDefault="00D60A90" w:rsidP="00D52D6D">
            <w:pPr>
              <w:ind w:right="26"/>
              <w:jc w:val="both"/>
            </w:pPr>
            <w:r>
              <w:t>Knowledge of building premises and functions.</w:t>
            </w:r>
          </w:p>
        </w:tc>
        <w:tc>
          <w:tcPr>
            <w:tcW w:w="453" w:type="dxa"/>
            <w:shd w:val="clear" w:color="auto" w:fill="E6E6E6"/>
            <w:tcMar>
              <w:top w:w="57" w:type="dxa"/>
              <w:bottom w:w="57" w:type="dxa"/>
            </w:tcMar>
          </w:tcPr>
          <w:p w14:paraId="45C777FA"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10528A77"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4996A623"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33705B51" w14:textId="77777777" w:rsidR="0083223D" w:rsidRPr="00D52D6D" w:rsidRDefault="00D60A90" w:rsidP="00DF5A2A">
            <w:pPr>
              <w:rPr>
                <w:rFonts w:cs="Arial"/>
              </w:rPr>
            </w:pPr>
            <w:r w:rsidRPr="00D52D6D">
              <w:rPr>
                <w:b/>
                <w:sz w:val="28"/>
              </w:rPr>
              <w:sym w:font="Marlett" w:char="F061"/>
            </w:r>
          </w:p>
        </w:tc>
        <w:tc>
          <w:tcPr>
            <w:tcW w:w="453" w:type="dxa"/>
            <w:shd w:val="clear" w:color="auto" w:fill="E6E6E6"/>
            <w:tcMar>
              <w:top w:w="57" w:type="dxa"/>
              <w:bottom w:w="57" w:type="dxa"/>
            </w:tcMar>
          </w:tcPr>
          <w:p w14:paraId="786BFAA7" w14:textId="77777777" w:rsidR="0083223D" w:rsidRPr="00D52D6D" w:rsidRDefault="0083223D" w:rsidP="00D52D6D">
            <w:pPr>
              <w:jc w:val="center"/>
              <w:rPr>
                <w:rFonts w:cs="Arial"/>
              </w:rPr>
            </w:pPr>
          </w:p>
        </w:tc>
      </w:tr>
      <w:tr w:rsidR="0083223D" w:rsidRPr="00D52D6D" w14:paraId="605FAB27" w14:textId="77777777" w:rsidTr="00D52D6D">
        <w:trPr>
          <w:trHeight w:val="603"/>
        </w:trPr>
        <w:tc>
          <w:tcPr>
            <w:tcW w:w="2258" w:type="dxa"/>
            <w:vMerge/>
            <w:tcMar>
              <w:top w:w="57" w:type="dxa"/>
              <w:bottom w:w="57" w:type="dxa"/>
            </w:tcMar>
          </w:tcPr>
          <w:p w14:paraId="67D12E08" w14:textId="77777777" w:rsidR="0083223D" w:rsidRPr="00D52D6D" w:rsidRDefault="0083223D" w:rsidP="00D52D6D">
            <w:pPr>
              <w:jc w:val="center"/>
              <w:rPr>
                <w:rFonts w:cs="Arial"/>
              </w:rPr>
            </w:pPr>
          </w:p>
        </w:tc>
        <w:tc>
          <w:tcPr>
            <w:tcW w:w="5614" w:type="dxa"/>
            <w:tcMar>
              <w:top w:w="57" w:type="dxa"/>
              <w:bottom w:w="57" w:type="dxa"/>
            </w:tcMar>
          </w:tcPr>
          <w:p w14:paraId="5EDFD926" w14:textId="77777777" w:rsidR="0083223D" w:rsidRPr="00D52D6D" w:rsidRDefault="007B2702" w:rsidP="00D52D6D">
            <w:pPr>
              <w:ind w:right="26"/>
              <w:jc w:val="both"/>
              <w:rPr>
                <w:rFonts w:cs="Arial"/>
              </w:rPr>
            </w:pPr>
            <w:r w:rsidRPr="00D52D6D">
              <w:rPr>
                <w:rFonts w:cs="Arial"/>
              </w:rPr>
              <w:t>Ability to identify, and deliver, practical solutions to problems.</w:t>
            </w:r>
          </w:p>
        </w:tc>
        <w:tc>
          <w:tcPr>
            <w:tcW w:w="453" w:type="dxa"/>
            <w:shd w:val="clear" w:color="auto" w:fill="E6E6E6"/>
            <w:tcMar>
              <w:top w:w="57" w:type="dxa"/>
              <w:bottom w:w="57" w:type="dxa"/>
            </w:tcMar>
          </w:tcPr>
          <w:p w14:paraId="4C9A6464"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5A0A2525" w14:textId="77777777" w:rsidR="0083223D" w:rsidRPr="00D52D6D" w:rsidRDefault="0083223D" w:rsidP="00DF5A2A">
            <w:pPr>
              <w:rPr>
                <w:b/>
                <w:sz w:val="28"/>
              </w:rPr>
            </w:pPr>
          </w:p>
        </w:tc>
        <w:tc>
          <w:tcPr>
            <w:tcW w:w="453" w:type="dxa"/>
            <w:shd w:val="clear" w:color="auto" w:fill="E6E6E6"/>
            <w:tcMar>
              <w:top w:w="57" w:type="dxa"/>
              <w:bottom w:w="57" w:type="dxa"/>
            </w:tcMar>
          </w:tcPr>
          <w:p w14:paraId="523FEDF5" w14:textId="77777777" w:rsidR="0083223D" w:rsidRPr="00D52D6D" w:rsidRDefault="0083223D" w:rsidP="00D52D6D">
            <w:pPr>
              <w:jc w:val="center"/>
              <w:rPr>
                <w:b/>
                <w:sz w:val="28"/>
              </w:rPr>
            </w:pPr>
          </w:p>
        </w:tc>
        <w:tc>
          <w:tcPr>
            <w:tcW w:w="453" w:type="dxa"/>
            <w:shd w:val="clear" w:color="auto" w:fill="E6E6E6"/>
            <w:tcMar>
              <w:top w:w="57" w:type="dxa"/>
              <w:bottom w:w="57" w:type="dxa"/>
            </w:tcMar>
          </w:tcPr>
          <w:p w14:paraId="7998B0F5" w14:textId="77777777" w:rsidR="0083223D" w:rsidRPr="00D52D6D" w:rsidRDefault="007B2702" w:rsidP="00DF5A2A">
            <w:pPr>
              <w:rPr>
                <w:rFonts w:cs="Arial"/>
              </w:rPr>
            </w:pPr>
            <w:r w:rsidRPr="00D52D6D">
              <w:rPr>
                <w:b/>
                <w:sz w:val="28"/>
              </w:rPr>
              <w:sym w:font="Marlett" w:char="F061"/>
            </w:r>
          </w:p>
        </w:tc>
        <w:tc>
          <w:tcPr>
            <w:tcW w:w="453" w:type="dxa"/>
            <w:shd w:val="clear" w:color="auto" w:fill="E6E6E6"/>
            <w:tcMar>
              <w:top w:w="57" w:type="dxa"/>
              <w:bottom w:w="57" w:type="dxa"/>
            </w:tcMar>
          </w:tcPr>
          <w:p w14:paraId="71C9A8DA" w14:textId="77777777" w:rsidR="0083223D" w:rsidRPr="00D52D6D" w:rsidRDefault="0083223D" w:rsidP="00D52D6D">
            <w:pPr>
              <w:jc w:val="center"/>
              <w:rPr>
                <w:rFonts w:cs="Arial"/>
              </w:rPr>
            </w:pPr>
          </w:p>
        </w:tc>
      </w:tr>
      <w:tr w:rsidR="0083223D" w:rsidRPr="00D52D6D" w14:paraId="553396BC" w14:textId="77777777" w:rsidTr="00D52D6D">
        <w:trPr>
          <w:trHeight w:val="707"/>
        </w:trPr>
        <w:tc>
          <w:tcPr>
            <w:tcW w:w="2258" w:type="dxa"/>
            <w:vMerge/>
            <w:tcMar>
              <w:top w:w="57" w:type="dxa"/>
              <w:bottom w:w="57" w:type="dxa"/>
            </w:tcMar>
          </w:tcPr>
          <w:p w14:paraId="5135F007" w14:textId="77777777" w:rsidR="0083223D" w:rsidRPr="00D52D6D" w:rsidRDefault="0083223D" w:rsidP="00D52D6D">
            <w:pPr>
              <w:jc w:val="center"/>
              <w:rPr>
                <w:rFonts w:cs="Arial"/>
              </w:rPr>
            </w:pPr>
          </w:p>
        </w:tc>
        <w:tc>
          <w:tcPr>
            <w:tcW w:w="5614" w:type="dxa"/>
            <w:tcMar>
              <w:top w:w="57" w:type="dxa"/>
              <w:bottom w:w="57" w:type="dxa"/>
            </w:tcMar>
          </w:tcPr>
          <w:p w14:paraId="1D4615DC" w14:textId="77777777" w:rsidR="0083223D" w:rsidRPr="00D52D6D" w:rsidRDefault="007B2702" w:rsidP="00D52D6D">
            <w:pPr>
              <w:ind w:right="26"/>
              <w:jc w:val="both"/>
              <w:rPr>
                <w:rFonts w:cs="Arial"/>
              </w:rPr>
            </w:pPr>
            <w:r w:rsidRPr="00D52D6D">
              <w:rPr>
                <w:rFonts w:cs="Arial"/>
              </w:rPr>
              <w:t>Self-motivated, able to use initiative and manage own time.</w:t>
            </w:r>
          </w:p>
        </w:tc>
        <w:tc>
          <w:tcPr>
            <w:tcW w:w="453" w:type="dxa"/>
            <w:shd w:val="clear" w:color="auto" w:fill="E6E6E6"/>
            <w:tcMar>
              <w:top w:w="57" w:type="dxa"/>
              <w:bottom w:w="57" w:type="dxa"/>
            </w:tcMar>
          </w:tcPr>
          <w:p w14:paraId="24C1602E"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29939496" w14:textId="77777777" w:rsidR="0083223D" w:rsidRPr="00D52D6D" w:rsidRDefault="0083223D" w:rsidP="00D52D6D">
            <w:pPr>
              <w:jc w:val="center"/>
              <w:rPr>
                <w:b/>
                <w:sz w:val="28"/>
              </w:rPr>
            </w:pPr>
          </w:p>
        </w:tc>
        <w:tc>
          <w:tcPr>
            <w:tcW w:w="453" w:type="dxa"/>
            <w:shd w:val="clear" w:color="auto" w:fill="E6E6E6"/>
            <w:tcMar>
              <w:top w:w="57" w:type="dxa"/>
              <w:bottom w:w="57" w:type="dxa"/>
            </w:tcMar>
          </w:tcPr>
          <w:p w14:paraId="1DB80A19" w14:textId="77777777" w:rsidR="0083223D" w:rsidRPr="00D52D6D" w:rsidRDefault="0083223D" w:rsidP="00D52D6D">
            <w:pPr>
              <w:jc w:val="center"/>
              <w:rPr>
                <w:b/>
                <w:sz w:val="28"/>
              </w:rPr>
            </w:pPr>
          </w:p>
        </w:tc>
        <w:tc>
          <w:tcPr>
            <w:tcW w:w="453" w:type="dxa"/>
            <w:shd w:val="clear" w:color="auto" w:fill="E6E6E6"/>
            <w:tcMar>
              <w:top w:w="57" w:type="dxa"/>
              <w:bottom w:w="57" w:type="dxa"/>
            </w:tcMar>
          </w:tcPr>
          <w:p w14:paraId="38681F20" w14:textId="77777777" w:rsidR="0083223D" w:rsidRPr="00D52D6D" w:rsidRDefault="007B2702" w:rsidP="00DF5A2A">
            <w:pPr>
              <w:rPr>
                <w:rFonts w:cs="Arial"/>
              </w:rPr>
            </w:pPr>
            <w:r w:rsidRPr="00D52D6D">
              <w:rPr>
                <w:b/>
                <w:sz w:val="28"/>
              </w:rPr>
              <w:sym w:font="Marlett" w:char="F061"/>
            </w:r>
          </w:p>
        </w:tc>
        <w:tc>
          <w:tcPr>
            <w:tcW w:w="453" w:type="dxa"/>
            <w:shd w:val="clear" w:color="auto" w:fill="E6E6E6"/>
            <w:tcMar>
              <w:top w:w="57" w:type="dxa"/>
              <w:bottom w:w="57" w:type="dxa"/>
            </w:tcMar>
          </w:tcPr>
          <w:p w14:paraId="0D7ED164" w14:textId="77777777" w:rsidR="0083223D" w:rsidRPr="00D52D6D" w:rsidRDefault="0083223D" w:rsidP="00D52D6D">
            <w:pPr>
              <w:jc w:val="center"/>
              <w:rPr>
                <w:rFonts w:cs="Arial"/>
              </w:rPr>
            </w:pPr>
          </w:p>
        </w:tc>
      </w:tr>
      <w:tr w:rsidR="0083223D" w:rsidRPr="00D52D6D" w14:paraId="56A853B9" w14:textId="77777777" w:rsidTr="00D52D6D">
        <w:trPr>
          <w:trHeight w:val="553"/>
        </w:trPr>
        <w:tc>
          <w:tcPr>
            <w:tcW w:w="2258" w:type="dxa"/>
            <w:vMerge/>
            <w:tcMar>
              <w:top w:w="57" w:type="dxa"/>
              <w:bottom w:w="57" w:type="dxa"/>
            </w:tcMar>
          </w:tcPr>
          <w:p w14:paraId="372A86FC" w14:textId="77777777" w:rsidR="0083223D" w:rsidRPr="00D52D6D" w:rsidRDefault="0083223D" w:rsidP="00D52D6D">
            <w:pPr>
              <w:jc w:val="center"/>
              <w:rPr>
                <w:rFonts w:cs="Arial"/>
              </w:rPr>
            </w:pPr>
          </w:p>
        </w:tc>
        <w:tc>
          <w:tcPr>
            <w:tcW w:w="5614" w:type="dxa"/>
            <w:tcMar>
              <w:top w:w="57" w:type="dxa"/>
              <w:bottom w:w="57" w:type="dxa"/>
            </w:tcMar>
          </w:tcPr>
          <w:p w14:paraId="75893F78" w14:textId="77777777" w:rsidR="0083223D" w:rsidRPr="00D52D6D" w:rsidRDefault="007B2702" w:rsidP="00D52D6D">
            <w:pPr>
              <w:ind w:right="26"/>
              <w:jc w:val="both"/>
              <w:rPr>
                <w:rFonts w:cs="Arial"/>
              </w:rPr>
            </w:pPr>
            <w:r w:rsidRPr="00D52D6D">
              <w:rPr>
                <w:rFonts w:cs="Arial"/>
              </w:rPr>
              <w:t>Able to maintain an organised daily schedule of activity.</w:t>
            </w:r>
          </w:p>
        </w:tc>
        <w:tc>
          <w:tcPr>
            <w:tcW w:w="453" w:type="dxa"/>
            <w:shd w:val="clear" w:color="auto" w:fill="E6E6E6"/>
            <w:tcMar>
              <w:top w:w="57" w:type="dxa"/>
              <w:bottom w:w="57" w:type="dxa"/>
            </w:tcMar>
          </w:tcPr>
          <w:p w14:paraId="2D54DB33"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2B6A1011" w14:textId="77777777" w:rsidR="0083223D" w:rsidRPr="00D52D6D" w:rsidRDefault="0083223D" w:rsidP="00D52D6D">
            <w:pPr>
              <w:jc w:val="center"/>
              <w:rPr>
                <w:b/>
                <w:sz w:val="28"/>
              </w:rPr>
            </w:pPr>
          </w:p>
        </w:tc>
        <w:tc>
          <w:tcPr>
            <w:tcW w:w="453" w:type="dxa"/>
            <w:shd w:val="clear" w:color="auto" w:fill="E6E6E6"/>
            <w:tcMar>
              <w:top w:w="57" w:type="dxa"/>
              <w:bottom w:w="57" w:type="dxa"/>
            </w:tcMar>
          </w:tcPr>
          <w:p w14:paraId="1EF71C2B" w14:textId="77777777" w:rsidR="0083223D" w:rsidRPr="00D52D6D" w:rsidRDefault="007B2702" w:rsidP="00D52D6D">
            <w:pPr>
              <w:jc w:val="center"/>
              <w:rPr>
                <w:b/>
                <w:sz w:val="28"/>
              </w:rPr>
            </w:pPr>
            <w:r w:rsidRPr="00D52D6D">
              <w:rPr>
                <w:b/>
                <w:sz w:val="28"/>
              </w:rPr>
              <w:sym w:font="Marlett" w:char="F061"/>
            </w:r>
          </w:p>
        </w:tc>
        <w:tc>
          <w:tcPr>
            <w:tcW w:w="453" w:type="dxa"/>
            <w:shd w:val="clear" w:color="auto" w:fill="E6E6E6"/>
            <w:tcMar>
              <w:top w:w="57" w:type="dxa"/>
              <w:bottom w:w="57" w:type="dxa"/>
            </w:tcMar>
          </w:tcPr>
          <w:p w14:paraId="090055BF" w14:textId="77777777" w:rsidR="0083223D" w:rsidRPr="00D52D6D" w:rsidRDefault="007B2702" w:rsidP="00DF5A2A">
            <w:pPr>
              <w:rPr>
                <w:rFonts w:cs="Arial"/>
              </w:rPr>
            </w:pPr>
            <w:r w:rsidRPr="00D52D6D">
              <w:rPr>
                <w:b/>
                <w:sz w:val="28"/>
              </w:rPr>
              <w:sym w:font="Marlett" w:char="F061"/>
            </w:r>
          </w:p>
        </w:tc>
        <w:tc>
          <w:tcPr>
            <w:tcW w:w="453" w:type="dxa"/>
            <w:shd w:val="clear" w:color="auto" w:fill="E6E6E6"/>
            <w:tcMar>
              <w:top w:w="57" w:type="dxa"/>
              <w:bottom w:w="57" w:type="dxa"/>
            </w:tcMar>
          </w:tcPr>
          <w:p w14:paraId="6CE635BC" w14:textId="77777777" w:rsidR="0083223D" w:rsidRPr="00D52D6D" w:rsidRDefault="0083223D" w:rsidP="00D52D6D">
            <w:pPr>
              <w:jc w:val="center"/>
              <w:rPr>
                <w:rFonts w:cs="Arial"/>
              </w:rPr>
            </w:pPr>
          </w:p>
        </w:tc>
      </w:tr>
      <w:tr w:rsidR="0083223D" w:rsidRPr="00D52D6D" w14:paraId="196EC237" w14:textId="77777777" w:rsidTr="00D52D6D">
        <w:trPr>
          <w:trHeight w:val="694"/>
        </w:trPr>
        <w:tc>
          <w:tcPr>
            <w:tcW w:w="2258" w:type="dxa"/>
            <w:vMerge w:val="restart"/>
            <w:tcMar>
              <w:top w:w="57" w:type="dxa"/>
              <w:bottom w:w="57" w:type="dxa"/>
            </w:tcMar>
          </w:tcPr>
          <w:p w14:paraId="12A0C5BD" w14:textId="77777777" w:rsidR="0083223D" w:rsidRPr="00D52D6D" w:rsidRDefault="0083223D" w:rsidP="00DF5A2A">
            <w:pPr>
              <w:rPr>
                <w:rFonts w:cs="Arial"/>
                <w:b/>
              </w:rPr>
            </w:pPr>
            <w:r w:rsidRPr="00D52D6D">
              <w:rPr>
                <w:rFonts w:cs="Arial"/>
                <w:b/>
              </w:rPr>
              <w:t>Customer Focus</w:t>
            </w:r>
          </w:p>
          <w:p w14:paraId="3CCE9BDB" w14:textId="77777777" w:rsidR="0083223D" w:rsidRPr="00D52D6D" w:rsidRDefault="0083223D" w:rsidP="00DF5A2A">
            <w:pPr>
              <w:rPr>
                <w:rFonts w:cs="Arial"/>
                <w:b/>
              </w:rPr>
            </w:pPr>
          </w:p>
        </w:tc>
        <w:tc>
          <w:tcPr>
            <w:tcW w:w="5614" w:type="dxa"/>
            <w:tcMar>
              <w:top w:w="57" w:type="dxa"/>
              <w:bottom w:w="57" w:type="dxa"/>
            </w:tcMar>
          </w:tcPr>
          <w:p w14:paraId="5D3E033D" w14:textId="77777777" w:rsidR="0083223D" w:rsidRPr="00D644C4" w:rsidRDefault="002C1881" w:rsidP="00D52D6D">
            <w:pPr>
              <w:jc w:val="both"/>
            </w:pPr>
            <w:r>
              <w:t>Experience of engaging with and managing customers’ expectations in a project related scenario.</w:t>
            </w:r>
          </w:p>
        </w:tc>
        <w:tc>
          <w:tcPr>
            <w:tcW w:w="453" w:type="dxa"/>
            <w:shd w:val="clear" w:color="auto" w:fill="E6E6E6"/>
            <w:tcMar>
              <w:top w:w="57" w:type="dxa"/>
              <w:bottom w:w="57" w:type="dxa"/>
            </w:tcMar>
          </w:tcPr>
          <w:p w14:paraId="2F0F1D78"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71EA440E" w14:textId="77777777" w:rsidR="0083223D" w:rsidRPr="00D52D6D" w:rsidRDefault="00B37822" w:rsidP="00DF5A2A">
            <w:pPr>
              <w:rPr>
                <w:rFonts w:cs="Arial"/>
              </w:rPr>
            </w:pPr>
            <w:r w:rsidRPr="00D52D6D">
              <w:rPr>
                <w:b/>
                <w:sz w:val="28"/>
              </w:rPr>
              <w:sym w:font="Marlett" w:char="F061"/>
            </w:r>
          </w:p>
        </w:tc>
        <w:tc>
          <w:tcPr>
            <w:tcW w:w="453" w:type="dxa"/>
            <w:shd w:val="clear" w:color="auto" w:fill="E6E6E6"/>
            <w:tcMar>
              <w:top w:w="57" w:type="dxa"/>
              <w:bottom w:w="57" w:type="dxa"/>
            </w:tcMar>
          </w:tcPr>
          <w:p w14:paraId="4341C785"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4D900BA9" w14:textId="77777777" w:rsidR="0083223D" w:rsidRPr="00D52D6D" w:rsidRDefault="00B37822" w:rsidP="00DF5A2A">
            <w:pPr>
              <w:rPr>
                <w:rFonts w:cs="Arial"/>
              </w:rPr>
            </w:pPr>
            <w:r w:rsidRPr="00D52D6D">
              <w:rPr>
                <w:b/>
                <w:sz w:val="28"/>
              </w:rPr>
              <w:sym w:font="Marlett" w:char="F061"/>
            </w:r>
          </w:p>
        </w:tc>
        <w:tc>
          <w:tcPr>
            <w:tcW w:w="453" w:type="dxa"/>
            <w:shd w:val="clear" w:color="auto" w:fill="E6E6E6"/>
            <w:tcMar>
              <w:top w:w="57" w:type="dxa"/>
              <w:bottom w:w="57" w:type="dxa"/>
            </w:tcMar>
          </w:tcPr>
          <w:p w14:paraId="2A1C4423" w14:textId="77777777" w:rsidR="0083223D" w:rsidRPr="00D52D6D" w:rsidRDefault="0083223D" w:rsidP="00D52D6D">
            <w:pPr>
              <w:jc w:val="center"/>
              <w:rPr>
                <w:rFonts w:cs="Arial"/>
              </w:rPr>
            </w:pPr>
          </w:p>
        </w:tc>
      </w:tr>
      <w:tr w:rsidR="002C1881" w:rsidRPr="00D52D6D" w14:paraId="169B59A2" w14:textId="77777777" w:rsidTr="00D52D6D">
        <w:trPr>
          <w:trHeight w:val="694"/>
        </w:trPr>
        <w:tc>
          <w:tcPr>
            <w:tcW w:w="2258" w:type="dxa"/>
            <w:vMerge/>
            <w:tcMar>
              <w:top w:w="57" w:type="dxa"/>
              <w:bottom w:w="57" w:type="dxa"/>
            </w:tcMar>
          </w:tcPr>
          <w:p w14:paraId="491D871B" w14:textId="77777777" w:rsidR="002C1881" w:rsidRPr="00D52D6D" w:rsidRDefault="002C1881" w:rsidP="00DF5A2A">
            <w:pPr>
              <w:rPr>
                <w:rFonts w:cs="Arial"/>
                <w:b/>
              </w:rPr>
            </w:pPr>
          </w:p>
        </w:tc>
        <w:tc>
          <w:tcPr>
            <w:tcW w:w="5614" w:type="dxa"/>
            <w:tcMar>
              <w:top w:w="57" w:type="dxa"/>
              <w:bottom w:w="57" w:type="dxa"/>
            </w:tcMar>
          </w:tcPr>
          <w:p w14:paraId="0CD4E975" w14:textId="77777777" w:rsidR="002C1881" w:rsidRDefault="002C1881" w:rsidP="00D52D6D">
            <w:pPr>
              <w:jc w:val="both"/>
            </w:pPr>
            <w:r>
              <w:t>Customer service orientation with a desire for continuous improvement actively looks for ways to assist.</w:t>
            </w:r>
          </w:p>
        </w:tc>
        <w:tc>
          <w:tcPr>
            <w:tcW w:w="453" w:type="dxa"/>
            <w:shd w:val="clear" w:color="auto" w:fill="E6E6E6"/>
            <w:tcMar>
              <w:top w:w="57" w:type="dxa"/>
              <w:bottom w:w="57" w:type="dxa"/>
            </w:tcMar>
          </w:tcPr>
          <w:p w14:paraId="5F0CEE64" w14:textId="77777777" w:rsidR="002C1881" w:rsidRPr="00D52D6D" w:rsidRDefault="002C1881" w:rsidP="00D52D6D">
            <w:pPr>
              <w:jc w:val="center"/>
              <w:rPr>
                <w:rFonts w:cs="Arial"/>
              </w:rPr>
            </w:pPr>
          </w:p>
        </w:tc>
        <w:tc>
          <w:tcPr>
            <w:tcW w:w="453" w:type="dxa"/>
            <w:shd w:val="clear" w:color="auto" w:fill="E6E6E6"/>
            <w:tcMar>
              <w:top w:w="57" w:type="dxa"/>
              <w:bottom w:w="57" w:type="dxa"/>
            </w:tcMar>
          </w:tcPr>
          <w:p w14:paraId="0E2257B6" w14:textId="77777777" w:rsidR="002C1881" w:rsidRPr="00D52D6D" w:rsidRDefault="002C1881" w:rsidP="00DF5A2A">
            <w:pPr>
              <w:rPr>
                <w:b/>
                <w:sz w:val="28"/>
              </w:rPr>
            </w:pPr>
          </w:p>
        </w:tc>
        <w:tc>
          <w:tcPr>
            <w:tcW w:w="453" w:type="dxa"/>
            <w:shd w:val="clear" w:color="auto" w:fill="E6E6E6"/>
            <w:tcMar>
              <w:top w:w="57" w:type="dxa"/>
              <w:bottom w:w="57" w:type="dxa"/>
            </w:tcMar>
          </w:tcPr>
          <w:p w14:paraId="568B8B60" w14:textId="77777777" w:rsidR="002C1881" w:rsidRPr="00D52D6D" w:rsidRDefault="002C1881" w:rsidP="00D52D6D">
            <w:pPr>
              <w:jc w:val="center"/>
              <w:rPr>
                <w:rFonts w:cs="Arial"/>
              </w:rPr>
            </w:pPr>
          </w:p>
        </w:tc>
        <w:tc>
          <w:tcPr>
            <w:tcW w:w="453" w:type="dxa"/>
            <w:shd w:val="clear" w:color="auto" w:fill="E6E6E6"/>
            <w:tcMar>
              <w:top w:w="57" w:type="dxa"/>
              <w:bottom w:w="57" w:type="dxa"/>
            </w:tcMar>
          </w:tcPr>
          <w:p w14:paraId="426ECCCC" w14:textId="77777777" w:rsidR="002C1881" w:rsidRPr="00D52D6D" w:rsidRDefault="002C1881" w:rsidP="00DF5A2A">
            <w:pPr>
              <w:rPr>
                <w:b/>
                <w:sz w:val="28"/>
              </w:rPr>
            </w:pPr>
          </w:p>
        </w:tc>
        <w:tc>
          <w:tcPr>
            <w:tcW w:w="453" w:type="dxa"/>
            <w:shd w:val="clear" w:color="auto" w:fill="E6E6E6"/>
            <w:tcMar>
              <w:top w:w="57" w:type="dxa"/>
              <w:bottom w:w="57" w:type="dxa"/>
            </w:tcMar>
          </w:tcPr>
          <w:p w14:paraId="2FB38FAB" w14:textId="77777777" w:rsidR="002C1881" w:rsidRPr="00D52D6D" w:rsidRDefault="002C1881" w:rsidP="00D52D6D">
            <w:pPr>
              <w:jc w:val="center"/>
              <w:rPr>
                <w:rFonts w:cs="Arial"/>
              </w:rPr>
            </w:pPr>
          </w:p>
        </w:tc>
      </w:tr>
      <w:tr w:rsidR="0083223D" w:rsidRPr="00D52D6D" w14:paraId="67A3232A" w14:textId="77777777" w:rsidTr="00D52D6D">
        <w:trPr>
          <w:trHeight w:val="694"/>
        </w:trPr>
        <w:tc>
          <w:tcPr>
            <w:tcW w:w="2258" w:type="dxa"/>
            <w:vMerge/>
            <w:tcMar>
              <w:top w:w="57" w:type="dxa"/>
              <w:bottom w:w="57" w:type="dxa"/>
            </w:tcMar>
          </w:tcPr>
          <w:p w14:paraId="60CA4C67" w14:textId="77777777" w:rsidR="0083223D" w:rsidRPr="00D52D6D" w:rsidRDefault="0083223D" w:rsidP="00DF5A2A">
            <w:pPr>
              <w:rPr>
                <w:rFonts w:cs="Arial"/>
                <w:b/>
              </w:rPr>
            </w:pPr>
          </w:p>
        </w:tc>
        <w:tc>
          <w:tcPr>
            <w:tcW w:w="5614" w:type="dxa"/>
            <w:tcMar>
              <w:top w:w="57" w:type="dxa"/>
              <w:bottom w:w="57" w:type="dxa"/>
            </w:tcMar>
          </w:tcPr>
          <w:p w14:paraId="4BE2003B" w14:textId="77777777" w:rsidR="0083223D" w:rsidRDefault="007B2702" w:rsidP="00D52D6D">
            <w:pPr>
              <w:jc w:val="both"/>
            </w:pPr>
            <w:r>
              <w:t>Demonstrates cultural awareness and sensitivity.</w:t>
            </w:r>
          </w:p>
        </w:tc>
        <w:tc>
          <w:tcPr>
            <w:tcW w:w="453" w:type="dxa"/>
            <w:shd w:val="clear" w:color="auto" w:fill="E6E6E6"/>
            <w:tcMar>
              <w:top w:w="57" w:type="dxa"/>
              <w:bottom w:w="57" w:type="dxa"/>
            </w:tcMar>
          </w:tcPr>
          <w:p w14:paraId="382FB818"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19B63056" w14:textId="77777777" w:rsidR="0083223D" w:rsidRPr="00D52D6D" w:rsidRDefault="00B37822" w:rsidP="00D52D6D">
            <w:pPr>
              <w:jc w:val="center"/>
              <w:rPr>
                <w:b/>
                <w:sz w:val="28"/>
              </w:rPr>
            </w:pPr>
            <w:r w:rsidRPr="00D52D6D">
              <w:rPr>
                <w:b/>
                <w:sz w:val="28"/>
              </w:rPr>
              <w:sym w:font="Marlett" w:char="F061"/>
            </w:r>
          </w:p>
        </w:tc>
        <w:tc>
          <w:tcPr>
            <w:tcW w:w="453" w:type="dxa"/>
            <w:shd w:val="clear" w:color="auto" w:fill="E6E6E6"/>
            <w:tcMar>
              <w:top w:w="57" w:type="dxa"/>
              <w:bottom w:w="57" w:type="dxa"/>
            </w:tcMar>
          </w:tcPr>
          <w:p w14:paraId="7D690EE2"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426CE46B" w14:textId="77777777" w:rsidR="0083223D" w:rsidRPr="00D52D6D" w:rsidRDefault="00B37822" w:rsidP="00DF5A2A">
            <w:pPr>
              <w:rPr>
                <w:b/>
                <w:sz w:val="28"/>
              </w:rPr>
            </w:pPr>
            <w:r w:rsidRPr="00D52D6D">
              <w:rPr>
                <w:b/>
                <w:sz w:val="28"/>
              </w:rPr>
              <w:sym w:font="Marlett" w:char="F061"/>
            </w:r>
          </w:p>
        </w:tc>
        <w:tc>
          <w:tcPr>
            <w:tcW w:w="453" w:type="dxa"/>
            <w:shd w:val="clear" w:color="auto" w:fill="E6E6E6"/>
            <w:tcMar>
              <w:top w:w="57" w:type="dxa"/>
              <w:bottom w:w="57" w:type="dxa"/>
            </w:tcMar>
          </w:tcPr>
          <w:p w14:paraId="6683C17F" w14:textId="77777777" w:rsidR="0083223D" w:rsidRPr="00D52D6D" w:rsidRDefault="0083223D" w:rsidP="00D52D6D">
            <w:pPr>
              <w:jc w:val="center"/>
              <w:rPr>
                <w:rFonts w:cs="Arial"/>
              </w:rPr>
            </w:pPr>
          </w:p>
        </w:tc>
      </w:tr>
      <w:tr w:rsidR="00B37822" w:rsidRPr="00D52D6D" w14:paraId="04DFA002" w14:textId="77777777" w:rsidTr="00D52D6D">
        <w:tc>
          <w:tcPr>
            <w:tcW w:w="2258" w:type="dxa"/>
            <w:vMerge w:val="restart"/>
            <w:tcMar>
              <w:top w:w="57" w:type="dxa"/>
              <w:bottom w:w="57" w:type="dxa"/>
            </w:tcMar>
          </w:tcPr>
          <w:p w14:paraId="7888F006" w14:textId="77777777" w:rsidR="00B37822" w:rsidRPr="00D52D6D" w:rsidRDefault="00B37822" w:rsidP="0083223D">
            <w:pPr>
              <w:rPr>
                <w:rFonts w:cs="Arial"/>
                <w:b/>
              </w:rPr>
            </w:pPr>
            <w:r w:rsidRPr="00D52D6D">
              <w:rPr>
                <w:rFonts w:cs="Arial"/>
                <w:b/>
              </w:rPr>
              <w:t>Communication</w:t>
            </w:r>
          </w:p>
        </w:tc>
        <w:tc>
          <w:tcPr>
            <w:tcW w:w="5614" w:type="dxa"/>
            <w:tcMar>
              <w:top w:w="57" w:type="dxa"/>
              <w:bottom w:w="57" w:type="dxa"/>
            </w:tcMar>
          </w:tcPr>
          <w:p w14:paraId="386D1A5B" w14:textId="77777777" w:rsidR="00B37822" w:rsidRPr="00D52D6D" w:rsidRDefault="00B37822" w:rsidP="00D52D6D">
            <w:pPr>
              <w:jc w:val="both"/>
              <w:rPr>
                <w:rFonts w:cs="Arial"/>
              </w:rPr>
            </w:pPr>
            <w:r w:rsidRPr="00D52D6D">
              <w:rPr>
                <w:rFonts w:cs="Arial"/>
              </w:rPr>
              <w:t>Ability to communicate at all levels and across departments in organisation.</w:t>
            </w:r>
          </w:p>
        </w:tc>
        <w:tc>
          <w:tcPr>
            <w:tcW w:w="453" w:type="dxa"/>
            <w:shd w:val="clear" w:color="auto" w:fill="E6E6E6"/>
            <w:tcMar>
              <w:top w:w="57" w:type="dxa"/>
              <w:bottom w:w="57" w:type="dxa"/>
            </w:tcMar>
          </w:tcPr>
          <w:p w14:paraId="4C98D86B"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1EB36607" w14:textId="77777777" w:rsidR="00B37822" w:rsidRPr="00D52D6D" w:rsidRDefault="00B37822" w:rsidP="00D52D6D">
            <w:pPr>
              <w:jc w:val="center"/>
              <w:rPr>
                <w:rFonts w:cs="Arial"/>
              </w:rPr>
            </w:pPr>
            <w:r w:rsidRPr="00D52D6D">
              <w:rPr>
                <w:b/>
                <w:sz w:val="28"/>
              </w:rPr>
              <w:sym w:font="Marlett" w:char="F061"/>
            </w:r>
          </w:p>
        </w:tc>
        <w:tc>
          <w:tcPr>
            <w:tcW w:w="453" w:type="dxa"/>
            <w:shd w:val="clear" w:color="auto" w:fill="E6E6E6"/>
            <w:tcMar>
              <w:top w:w="57" w:type="dxa"/>
              <w:bottom w:w="57" w:type="dxa"/>
            </w:tcMar>
          </w:tcPr>
          <w:p w14:paraId="635DD642" w14:textId="77777777" w:rsidR="00B37822" w:rsidRPr="00D52D6D" w:rsidRDefault="00B37822" w:rsidP="00D52D6D">
            <w:pPr>
              <w:jc w:val="center"/>
              <w:rPr>
                <w:rFonts w:cs="Arial"/>
              </w:rPr>
            </w:pPr>
            <w:r w:rsidRPr="00D52D6D">
              <w:rPr>
                <w:b/>
                <w:sz w:val="28"/>
              </w:rPr>
              <w:sym w:font="Marlett" w:char="F061"/>
            </w:r>
          </w:p>
        </w:tc>
        <w:tc>
          <w:tcPr>
            <w:tcW w:w="453" w:type="dxa"/>
            <w:shd w:val="clear" w:color="auto" w:fill="E6E6E6"/>
            <w:tcMar>
              <w:top w:w="57" w:type="dxa"/>
              <w:bottom w:w="57" w:type="dxa"/>
            </w:tcMar>
          </w:tcPr>
          <w:p w14:paraId="21F19944"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4C917FC6" w14:textId="77777777" w:rsidR="00B37822" w:rsidRPr="00D52D6D" w:rsidRDefault="00B37822" w:rsidP="00D52D6D">
            <w:pPr>
              <w:jc w:val="center"/>
              <w:rPr>
                <w:rFonts w:cs="Arial"/>
              </w:rPr>
            </w:pPr>
          </w:p>
        </w:tc>
      </w:tr>
      <w:tr w:rsidR="00B37822" w:rsidRPr="00D52D6D" w14:paraId="20BABA61" w14:textId="77777777" w:rsidTr="00D52D6D">
        <w:tc>
          <w:tcPr>
            <w:tcW w:w="2258" w:type="dxa"/>
            <w:vMerge/>
            <w:tcMar>
              <w:top w:w="57" w:type="dxa"/>
              <w:bottom w:w="57" w:type="dxa"/>
            </w:tcMar>
          </w:tcPr>
          <w:p w14:paraId="120A0E5F" w14:textId="77777777" w:rsidR="00B37822" w:rsidRPr="00D52D6D" w:rsidRDefault="00B37822" w:rsidP="00D52D6D">
            <w:pPr>
              <w:jc w:val="center"/>
              <w:rPr>
                <w:rFonts w:cs="Arial"/>
                <w:b/>
              </w:rPr>
            </w:pPr>
          </w:p>
        </w:tc>
        <w:tc>
          <w:tcPr>
            <w:tcW w:w="5614" w:type="dxa"/>
            <w:tcMar>
              <w:top w:w="57" w:type="dxa"/>
              <w:bottom w:w="57" w:type="dxa"/>
            </w:tcMar>
          </w:tcPr>
          <w:p w14:paraId="26D61B58" w14:textId="77777777" w:rsidR="00B37822" w:rsidRPr="00D52D6D" w:rsidRDefault="00B37822" w:rsidP="00D52D6D">
            <w:pPr>
              <w:jc w:val="both"/>
              <w:rPr>
                <w:rFonts w:cs="Arial"/>
              </w:rPr>
            </w:pPr>
            <w:r w:rsidRPr="00D52D6D">
              <w:rPr>
                <w:rFonts w:cs="Arial"/>
              </w:rPr>
              <w:t>Demonstrates effective verbal and listening communication skills.</w:t>
            </w:r>
          </w:p>
        </w:tc>
        <w:tc>
          <w:tcPr>
            <w:tcW w:w="453" w:type="dxa"/>
            <w:shd w:val="clear" w:color="auto" w:fill="E6E6E6"/>
            <w:tcMar>
              <w:top w:w="57" w:type="dxa"/>
              <w:bottom w:w="57" w:type="dxa"/>
            </w:tcMar>
          </w:tcPr>
          <w:p w14:paraId="7EE3C7B8"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0371EC5D"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44854B7B" w14:textId="77777777" w:rsidR="00B37822" w:rsidRPr="00D52D6D" w:rsidRDefault="00B37822" w:rsidP="00D52D6D">
            <w:pPr>
              <w:jc w:val="center"/>
              <w:rPr>
                <w:rFonts w:cs="Arial"/>
              </w:rPr>
            </w:pPr>
            <w:r w:rsidRPr="00D52D6D">
              <w:rPr>
                <w:b/>
                <w:sz w:val="28"/>
              </w:rPr>
              <w:sym w:font="Marlett" w:char="F061"/>
            </w:r>
          </w:p>
        </w:tc>
        <w:tc>
          <w:tcPr>
            <w:tcW w:w="453" w:type="dxa"/>
            <w:shd w:val="clear" w:color="auto" w:fill="E6E6E6"/>
            <w:tcMar>
              <w:top w:w="57" w:type="dxa"/>
              <w:bottom w:w="57" w:type="dxa"/>
            </w:tcMar>
          </w:tcPr>
          <w:p w14:paraId="48AD8127"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43409C58" w14:textId="77777777" w:rsidR="00B37822" w:rsidRPr="00D52D6D" w:rsidRDefault="00B37822" w:rsidP="00D52D6D">
            <w:pPr>
              <w:jc w:val="center"/>
              <w:rPr>
                <w:rFonts w:cs="Arial"/>
              </w:rPr>
            </w:pPr>
          </w:p>
        </w:tc>
      </w:tr>
      <w:tr w:rsidR="00B37822" w:rsidRPr="00D52D6D" w14:paraId="20F78547" w14:textId="77777777" w:rsidTr="00D52D6D">
        <w:tc>
          <w:tcPr>
            <w:tcW w:w="2258" w:type="dxa"/>
            <w:vMerge/>
            <w:tcMar>
              <w:top w:w="57" w:type="dxa"/>
              <w:bottom w:w="57" w:type="dxa"/>
            </w:tcMar>
          </w:tcPr>
          <w:p w14:paraId="368CEFFC" w14:textId="77777777" w:rsidR="00B37822" w:rsidRPr="00D52D6D" w:rsidRDefault="00B37822" w:rsidP="00D52D6D">
            <w:pPr>
              <w:jc w:val="center"/>
              <w:rPr>
                <w:rFonts w:cs="Arial"/>
                <w:b/>
              </w:rPr>
            </w:pPr>
          </w:p>
        </w:tc>
        <w:tc>
          <w:tcPr>
            <w:tcW w:w="5614" w:type="dxa"/>
            <w:tcMar>
              <w:top w:w="57" w:type="dxa"/>
              <w:bottom w:w="57" w:type="dxa"/>
            </w:tcMar>
          </w:tcPr>
          <w:p w14:paraId="57DF5ABB" w14:textId="77777777" w:rsidR="00B37822" w:rsidRPr="00D52D6D" w:rsidRDefault="00B37822" w:rsidP="00D52D6D">
            <w:pPr>
              <w:jc w:val="both"/>
              <w:rPr>
                <w:rFonts w:cs="Arial"/>
              </w:rPr>
            </w:pPr>
            <w:r w:rsidRPr="00D52D6D">
              <w:rPr>
                <w:rFonts w:cs="Arial"/>
              </w:rPr>
              <w:t>Able to give practical guidance in the use of various items of equipment.</w:t>
            </w:r>
          </w:p>
        </w:tc>
        <w:tc>
          <w:tcPr>
            <w:tcW w:w="453" w:type="dxa"/>
            <w:shd w:val="clear" w:color="auto" w:fill="E6E6E6"/>
            <w:tcMar>
              <w:top w:w="57" w:type="dxa"/>
              <w:bottom w:w="57" w:type="dxa"/>
            </w:tcMar>
          </w:tcPr>
          <w:p w14:paraId="2EA89D03"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159C5735"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29CA3AF0" w14:textId="77777777" w:rsidR="00B37822" w:rsidRPr="00D52D6D" w:rsidRDefault="00B37822" w:rsidP="00D52D6D">
            <w:pPr>
              <w:jc w:val="center"/>
              <w:rPr>
                <w:rFonts w:cs="Arial"/>
              </w:rPr>
            </w:pPr>
            <w:r w:rsidRPr="00D52D6D">
              <w:rPr>
                <w:b/>
                <w:sz w:val="28"/>
              </w:rPr>
              <w:sym w:font="Marlett" w:char="F061"/>
            </w:r>
          </w:p>
        </w:tc>
        <w:tc>
          <w:tcPr>
            <w:tcW w:w="453" w:type="dxa"/>
            <w:shd w:val="clear" w:color="auto" w:fill="E6E6E6"/>
            <w:tcMar>
              <w:top w:w="57" w:type="dxa"/>
              <w:bottom w:w="57" w:type="dxa"/>
            </w:tcMar>
          </w:tcPr>
          <w:p w14:paraId="4E43C2E2"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18982CB3" w14:textId="77777777" w:rsidR="00B37822" w:rsidRPr="00D52D6D" w:rsidRDefault="00B37822" w:rsidP="00D52D6D">
            <w:pPr>
              <w:jc w:val="center"/>
              <w:rPr>
                <w:rFonts w:cs="Arial"/>
              </w:rPr>
            </w:pPr>
          </w:p>
        </w:tc>
      </w:tr>
      <w:tr w:rsidR="00B37822" w:rsidRPr="00D52D6D" w14:paraId="0316E614" w14:textId="77777777" w:rsidTr="00D52D6D">
        <w:tc>
          <w:tcPr>
            <w:tcW w:w="2258" w:type="dxa"/>
            <w:vMerge/>
            <w:tcMar>
              <w:top w:w="57" w:type="dxa"/>
              <w:bottom w:w="57" w:type="dxa"/>
            </w:tcMar>
          </w:tcPr>
          <w:p w14:paraId="52C0BBC0" w14:textId="77777777" w:rsidR="00B37822" w:rsidRPr="00D52D6D" w:rsidRDefault="00B37822" w:rsidP="00D52D6D">
            <w:pPr>
              <w:jc w:val="center"/>
              <w:rPr>
                <w:rFonts w:cs="Arial"/>
                <w:b/>
              </w:rPr>
            </w:pPr>
          </w:p>
        </w:tc>
        <w:tc>
          <w:tcPr>
            <w:tcW w:w="5614" w:type="dxa"/>
            <w:tcMar>
              <w:top w:w="57" w:type="dxa"/>
              <w:bottom w:w="57" w:type="dxa"/>
            </w:tcMar>
          </w:tcPr>
          <w:p w14:paraId="46EF8F1D" w14:textId="77777777" w:rsidR="00B37822" w:rsidRPr="00D52D6D" w:rsidRDefault="00B37822" w:rsidP="00D52D6D">
            <w:pPr>
              <w:jc w:val="both"/>
              <w:rPr>
                <w:rFonts w:cs="Arial"/>
              </w:rPr>
            </w:pPr>
            <w:r w:rsidRPr="00D52D6D">
              <w:rPr>
                <w:rFonts w:cs="Arial"/>
              </w:rPr>
              <w:t>Able to stay calm under pressure.</w:t>
            </w:r>
          </w:p>
        </w:tc>
        <w:tc>
          <w:tcPr>
            <w:tcW w:w="453" w:type="dxa"/>
            <w:shd w:val="clear" w:color="auto" w:fill="E6E6E6"/>
            <w:tcMar>
              <w:top w:w="57" w:type="dxa"/>
              <w:bottom w:w="57" w:type="dxa"/>
            </w:tcMar>
          </w:tcPr>
          <w:p w14:paraId="6F52279F"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3DC6E1AB"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11CC2DF9" w14:textId="77777777" w:rsidR="00B37822" w:rsidRPr="00D52D6D" w:rsidRDefault="00B37822" w:rsidP="00D52D6D">
            <w:pPr>
              <w:jc w:val="center"/>
              <w:rPr>
                <w:rFonts w:cs="Arial"/>
              </w:rPr>
            </w:pPr>
            <w:r w:rsidRPr="00D52D6D">
              <w:rPr>
                <w:b/>
                <w:sz w:val="28"/>
              </w:rPr>
              <w:sym w:font="Marlett" w:char="F061"/>
            </w:r>
          </w:p>
        </w:tc>
        <w:tc>
          <w:tcPr>
            <w:tcW w:w="453" w:type="dxa"/>
            <w:shd w:val="clear" w:color="auto" w:fill="E6E6E6"/>
            <w:tcMar>
              <w:top w:w="57" w:type="dxa"/>
              <w:bottom w:w="57" w:type="dxa"/>
            </w:tcMar>
          </w:tcPr>
          <w:p w14:paraId="610C5C8E"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3247AF25" w14:textId="77777777" w:rsidR="00B37822" w:rsidRPr="00D52D6D" w:rsidRDefault="00B37822" w:rsidP="00D52D6D">
            <w:pPr>
              <w:jc w:val="center"/>
              <w:rPr>
                <w:rFonts w:cs="Arial"/>
              </w:rPr>
            </w:pPr>
          </w:p>
        </w:tc>
      </w:tr>
      <w:tr w:rsidR="00B37822" w:rsidRPr="00D52D6D" w14:paraId="7C75C51B" w14:textId="77777777" w:rsidTr="00D52D6D">
        <w:tc>
          <w:tcPr>
            <w:tcW w:w="2258" w:type="dxa"/>
            <w:vMerge/>
            <w:tcMar>
              <w:top w:w="57" w:type="dxa"/>
              <w:bottom w:w="57" w:type="dxa"/>
            </w:tcMar>
          </w:tcPr>
          <w:p w14:paraId="20853342" w14:textId="77777777" w:rsidR="00B37822" w:rsidRPr="00D52D6D" w:rsidRDefault="00B37822" w:rsidP="00D52D6D">
            <w:pPr>
              <w:jc w:val="center"/>
              <w:rPr>
                <w:rFonts w:cs="Arial"/>
                <w:b/>
              </w:rPr>
            </w:pPr>
          </w:p>
        </w:tc>
        <w:tc>
          <w:tcPr>
            <w:tcW w:w="5614" w:type="dxa"/>
            <w:tcMar>
              <w:top w:w="57" w:type="dxa"/>
              <w:bottom w:w="57" w:type="dxa"/>
            </w:tcMar>
          </w:tcPr>
          <w:p w14:paraId="310C21FA" w14:textId="77777777" w:rsidR="00B37822" w:rsidRPr="00D52D6D" w:rsidRDefault="00B37822" w:rsidP="00D52D6D">
            <w:pPr>
              <w:jc w:val="both"/>
              <w:rPr>
                <w:rFonts w:cs="Arial"/>
              </w:rPr>
            </w:pPr>
            <w:r w:rsidRPr="00D52D6D">
              <w:rPr>
                <w:rFonts w:cs="Arial"/>
              </w:rPr>
              <w:t>Demonstrates professional personal presentation.</w:t>
            </w:r>
          </w:p>
        </w:tc>
        <w:tc>
          <w:tcPr>
            <w:tcW w:w="453" w:type="dxa"/>
            <w:shd w:val="clear" w:color="auto" w:fill="E6E6E6"/>
            <w:tcMar>
              <w:top w:w="57" w:type="dxa"/>
              <w:bottom w:w="57" w:type="dxa"/>
            </w:tcMar>
          </w:tcPr>
          <w:p w14:paraId="39804ABD"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09C0031D"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264429D5" w14:textId="77777777" w:rsidR="00B37822" w:rsidRPr="00D52D6D" w:rsidRDefault="00B37822" w:rsidP="00D52D6D">
            <w:pPr>
              <w:jc w:val="center"/>
              <w:rPr>
                <w:b/>
                <w:sz w:val="28"/>
              </w:rPr>
            </w:pPr>
            <w:r w:rsidRPr="00D52D6D">
              <w:rPr>
                <w:b/>
                <w:sz w:val="28"/>
              </w:rPr>
              <w:sym w:font="Marlett" w:char="F061"/>
            </w:r>
          </w:p>
        </w:tc>
        <w:tc>
          <w:tcPr>
            <w:tcW w:w="453" w:type="dxa"/>
            <w:shd w:val="clear" w:color="auto" w:fill="E6E6E6"/>
            <w:tcMar>
              <w:top w:w="57" w:type="dxa"/>
              <w:bottom w:w="57" w:type="dxa"/>
            </w:tcMar>
          </w:tcPr>
          <w:p w14:paraId="20058FFF"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1071E548" w14:textId="77777777" w:rsidR="00B37822" w:rsidRPr="00D52D6D" w:rsidRDefault="00B37822" w:rsidP="00D52D6D">
            <w:pPr>
              <w:jc w:val="center"/>
              <w:rPr>
                <w:rFonts w:cs="Arial"/>
              </w:rPr>
            </w:pPr>
          </w:p>
        </w:tc>
      </w:tr>
      <w:tr w:rsidR="0083223D" w:rsidRPr="00D52D6D" w14:paraId="7B6DC23E" w14:textId="77777777" w:rsidTr="00D52D6D">
        <w:tc>
          <w:tcPr>
            <w:tcW w:w="2258" w:type="dxa"/>
            <w:tcMar>
              <w:top w:w="57" w:type="dxa"/>
              <w:bottom w:w="57" w:type="dxa"/>
            </w:tcMar>
          </w:tcPr>
          <w:p w14:paraId="4D17A7BA" w14:textId="77777777" w:rsidR="0083223D" w:rsidRPr="00D52D6D" w:rsidRDefault="0083223D" w:rsidP="0083223D">
            <w:pPr>
              <w:rPr>
                <w:rFonts w:cs="Arial"/>
                <w:b/>
              </w:rPr>
            </w:pPr>
            <w:r w:rsidRPr="00D52D6D">
              <w:rPr>
                <w:rFonts w:cs="Arial"/>
                <w:b/>
              </w:rPr>
              <w:t>Information Technology</w:t>
            </w:r>
          </w:p>
          <w:p w14:paraId="1F8A5B6C" w14:textId="77777777" w:rsidR="0083223D" w:rsidRPr="00D52D6D" w:rsidRDefault="0083223D" w:rsidP="00D52D6D">
            <w:pPr>
              <w:jc w:val="center"/>
              <w:rPr>
                <w:rFonts w:cs="Arial"/>
                <w:b/>
              </w:rPr>
            </w:pPr>
          </w:p>
        </w:tc>
        <w:tc>
          <w:tcPr>
            <w:tcW w:w="5614" w:type="dxa"/>
            <w:tcMar>
              <w:top w:w="57" w:type="dxa"/>
              <w:bottom w:w="57" w:type="dxa"/>
            </w:tcMar>
          </w:tcPr>
          <w:p w14:paraId="19E1F157" w14:textId="77777777" w:rsidR="0083223D" w:rsidRPr="00D52D6D" w:rsidRDefault="002315FA" w:rsidP="00D52D6D">
            <w:pPr>
              <w:jc w:val="both"/>
              <w:rPr>
                <w:rFonts w:cs="Arial"/>
              </w:rPr>
            </w:pPr>
            <w:r w:rsidRPr="00D52D6D">
              <w:rPr>
                <w:rFonts w:cs="Arial"/>
              </w:rPr>
              <w:t>Knowledge of all items of machinery/equipment within the area of responsibility.</w:t>
            </w:r>
          </w:p>
        </w:tc>
        <w:tc>
          <w:tcPr>
            <w:tcW w:w="453" w:type="dxa"/>
            <w:shd w:val="clear" w:color="auto" w:fill="E6E6E6"/>
            <w:tcMar>
              <w:top w:w="57" w:type="dxa"/>
              <w:bottom w:w="57" w:type="dxa"/>
            </w:tcMar>
          </w:tcPr>
          <w:p w14:paraId="0BF44570"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3518A152"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0CF19325"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2AA6A971"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56BF13F7" w14:textId="77777777" w:rsidR="0083223D" w:rsidRPr="00D52D6D" w:rsidRDefault="0083223D" w:rsidP="00D52D6D">
            <w:pPr>
              <w:jc w:val="center"/>
              <w:rPr>
                <w:rFonts w:cs="Arial"/>
              </w:rPr>
            </w:pPr>
          </w:p>
        </w:tc>
      </w:tr>
      <w:tr w:rsidR="0083223D" w:rsidRPr="00D52D6D" w14:paraId="49137F9B" w14:textId="77777777" w:rsidTr="00D52D6D">
        <w:tc>
          <w:tcPr>
            <w:tcW w:w="2258" w:type="dxa"/>
            <w:tcMar>
              <w:top w:w="57" w:type="dxa"/>
              <w:bottom w:w="57" w:type="dxa"/>
            </w:tcMar>
          </w:tcPr>
          <w:p w14:paraId="3CC1CAB8" w14:textId="77777777" w:rsidR="0083223D" w:rsidRPr="00D52D6D" w:rsidRDefault="0083223D" w:rsidP="0083223D">
            <w:pPr>
              <w:rPr>
                <w:rFonts w:cs="Arial"/>
                <w:b/>
              </w:rPr>
            </w:pPr>
            <w:r w:rsidRPr="00D52D6D">
              <w:rPr>
                <w:rFonts w:cs="Arial"/>
                <w:b/>
              </w:rPr>
              <w:t>Equality &amp; Diversity</w:t>
            </w:r>
          </w:p>
        </w:tc>
        <w:tc>
          <w:tcPr>
            <w:tcW w:w="5614" w:type="dxa"/>
            <w:tcMar>
              <w:top w:w="57" w:type="dxa"/>
              <w:bottom w:w="57" w:type="dxa"/>
            </w:tcMar>
          </w:tcPr>
          <w:p w14:paraId="718ADAF8" w14:textId="77777777" w:rsidR="0083223D" w:rsidRPr="0026504E" w:rsidRDefault="000032DC" w:rsidP="00D52D6D">
            <w:pPr>
              <w:jc w:val="both"/>
            </w:pPr>
            <w:r>
              <w:t>Must demonstrate an awareness and understanding of equality issues and a commitment to the implementation of Nottingham City Council’s Equality and Diversity Policy.</w:t>
            </w:r>
          </w:p>
        </w:tc>
        <w:tc>
          <w:tcPr>
            <w:tcW w:w="453" w:type="dxa"/>
            <w:shd w:val="clear" w:color="auto" w:fill="E6E6E6"/>
            <w:tcMar>
              <w:top w:w="57" w:type="dxa"/>
              <w:bottom w:w="57" w:type="dxa"/>
            </w:tcMar>
          </w:tcPr>
          <w:p w14:paraId="76FF4C09"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3B14DD7F"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2A821E17" w14:textId="77777777" w:rsidR="0083223D" w:rsidRPr="00D52D6D" w:rsidRDefault="0083223D" w:rsidP="00D52D6D">
            <w:pPr>
              <w:jc w:val="center"/>
              <w:rPr>
                <w:rFonts w:cs="Arial"/>
              </w:rPr>
            </w:pPr>
          </w:p>
        </w:tc>
        <w:tc>
          <w:tcPr>
            <w:tcW w:w="453" w:type="dxa"/>
            <w:shd w:val="clear" w:color="auto" w:fill="E6E6E6"/>
            <w:tcMar>
              <w:top w:w="57" w:type="dxa"/>
              <w:bottom w:w="57" w:type="dxa"/>
            </w:tcMar>
          </w:tcPr>
          <w:p w14:paraId="5CC920BC" w14:textId="77777777" w:rsidR="0083223D" w:rsidRPr="00D52D6D" w:rsidRDefault="002315FA" w:rsidP="00D52D6D">
            <w:pPr>
              <w:jc w:val="center"/>
              <w:rPr>
                <w:rFonts w:cs="Arial"/>
              </w:rPr>
            </w:pPr>
            <w:r w:rsidRPr="00D52D6D">
              <w:rPr>
                <w:b/>
                <w:sz w:val="28"/>
              </w:rPr>
              <w:sym w:font="Marlett" w:char="F061"/>
            </w:r>
          </w:p>
        </w:tc>
        <w:tc>
          <w:tcPr>
            <w:tcW w:w="453" w:type="dxa"/>
            <w:shd w:val="clear" w:color="auto" w:fill="E6E6E6"/>
            <w:tcMar>
              <w:top w:w="57" w:type="dxa"/>
              <w:bottom w:w="57" w:type="dxa"/>
            </w:tcMar>
          </w:tcPr>
          <w:p w14:paraId="2AF9B7F8" w14:textId="77777777" w:rsidR="0083223D" w:rsidRPr="00D52D6D" w:rsidRDefault="0083223D" w:rsidP="00D52D6D">
            <w:pPr>
              <w:jc w:val="center"/>
              <w:rPr>
                <w:rFonts w:cs="Arial"/>
              </w:rPr>
            </w:pPr>
          </w:p>
        </w:tc>
      </w:tr>
      <w:tr w:rsidR="00B37822" w:rsidRPr="00D52D6D" w14:paraId="114067A8" w14:textId="77777777" w:rsidTr="00D52D6D">
        <w:tc>
          <w:tcPr>
            <w:tcW w:w="2258" w:type="dxa"/>
            <w:vMerge w:val="restart"/>
            <w:tcMar>
              <w:top w:w="57" w:type="dxa"/>
              <w:bottom w:w="57" w:type="dxa"/>
            </w:tcMar>
          </w:tcPr>
          <w:p w14:paraId="0C134756" w14:textId="77777777" w:rsidR="00B37822" w:rsidRPr="00D52D6D" w:rsidRDefault="00B37822" w:rsidP="0083223D">
            <w:pPr>
              <w:rPr>
                <w:rFonts w:cs="Arial"/>
                <w:b/>
              </w:rPr>
            </w:pPr>
            <w:r w:rsidRPr="00D52D6D">
              <w:rPr>
                <w:rFonts w:cs="Arial"/>
                <w:b/>
              </w:rPr>
              <w:t>Work Related Circumstances</w:t>
            </w:r>
          </w:p>
        </w:tc>
        <w:tc>
          <w:tcPr>
            <w:tcW w:w="5614" w:type="dxa"/>
            <w:tcMar>
              <w:top w:w="57" w:type="dxa"/>
              <w:bottom w:w="57" w:type="dxa"/>
            </w:tcMar>
          </w:tcPr>
          <w:p w14:paraId="5AA4628A" w14:textId="77777777" w:rsidR="00B37822" w:rsidRPr="0026504E" w:rsidRDefault="00B37822" w:rsidP="00D52D6D">
            <w:pPr>
              <w:jc w:val="both"/>
            </w:pPr>
            <w:r>
              <w:t>Must be flexible and reliable and be prepared to work outside normal office hours, on occasion, according to the needs of the organisation.</w:t>
            </w:r>
          </w:p>
        </w:tc>
        <w:tc>
          <w:tcPr>
            <w:tcW w:w="453" w:type="dxa"/>
            <w:shd w:val="clear" w:color="auto" w:fill="E6E6E6"/>
            <w:tcMar>
              <w:top w:w="57" w:type="dxa"/>
              <w:bottom w:w="57" w:type="dxa"/>
            </w:tcMar>
          </w:tcPr>
          <w:p w14:paraId="6F654017"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1A58AB24"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56AA566C"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5FC25EF9" w14:textId="77777777" w:rsidR="00B37822" w:rsidRPr="00D52D6D" w:rsidRDefault="00B37822" w:rsidP="00D52D6D">
            <w:pPr>
              <w:jc w:val="center"/>
              <w:rPr>
                <w:b/>
                <w:sz w:val="28"/>
              </w:rPr>
            </w:pPr>
            <w:r w:rsidRPr="00D52D6D">
              <w:rPr>
                <w:b/>
                <w:sz w:val="28"/>
              </w:rPr>
              <w:sym w:font="Marlett" w:char="F061"/>
            </w:r>
          </w:p>
          <w:p w14:paraId="3EC26C52"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43C254EA" w14:textId="77777777" w:rsidR="00B37822" w:rsidRPr="00D52D6D" w:rsidRDefault="00B37822" w:rsidP="00D52D6D">
            <w:pPr>
              <w:jc w:val="center"/>
              <w:rPr>
                <w:rFonts w:cs="Arial"/>
              </w:rPr>
            </w:pPr>
          </w:p>
        </w:tc>
      </w:tr>
      <w:tr w:rsidR="00E25C4B" w:rsidRPr="00D52D6D" w14:paraId="20EF092D" w14:textId="77777777" w:rsidTr="00D52D6D">
        <w:tc>
          <w:tcPr>
            <w:tcW w:w="2258" w:type="dxa"/>
            <w:vMerge/>
            <w:tcMar>
              <w:top w:w="57" w:type="dxa"/>
              <w:bottom w:w="57" w:type="dxa"/>
            </w:tcMar>
          </w:tcPr>
          <w:p w14:paraId="6ED558EB" w14:textId="77777777" w:rsidR="00E25C4B" w:rsidRPr="00D52D6D" w:rsidRDefault="00E25C4B" w:rsidP="0083223D">
            <w:pPr>
              <w:rPr>
                <w:rFonts w:cs="Arial"/>
                <w:b/>
              </w:rPr>
            </w:pPr>
          </w:p>
        </w:tc>
        <w:tc>
          <w:tcPr>
            <w:tcW w:w="5614" w:type="dxa"/>
            <w:tcMar>
              <w:top w:w="57" w:type="dxa"/>
              <w:bottom w:w="57" w:type="dxa"/>
            </w:tcMar>
          </w:tcPr>
          <w:p w14:paraId="09C114C1" w14:textId="77777777" w:rsidR="00E25C4B" w:rsidRDefault="00E25C4B" w:rsidP="00E25C4B">
            <w:pPr>
              <w:jc w:val="both"/>
            </w:pPr>
            <w:r>
              <w:t>The postholder will work both indoors (70%) and outdoors (30%), and work in conditions regularly requiring PPE (</w:t>
            </w:r>
            <w:proofErr w:type="spellStart"/>
            <w:r>
              <w:t>eg</w:t>
            </w:r>
            <w:proofErr w:type="spellEnd"/>
            <w:r>
              <w:t xml:space="preserve"> gloves, dust mask, overalls, inclement weather clothing etc).</w:t>
            </w:r>
          </w:p>
        </w:tc>
        <w:tc>
          <w:tcPr>
            <w:tcW w:w="453" w:type="dxa"/>
            <w:shd w:val="clear" w:color="auto" w:fill="E6E6E6"/>
            <w:tcMar>
              <w:top w:w="57" w:type="dxa"/>
              <w:bottom w:w="57" w:type="dxa"/>
            </w:tcMar>
          </w:tcPr>
          <w:p w14:paraId="4F45DA72" w14:textId="77777777" w:rsidR="00E25C4B" w:rsidRPr="00D52D6D" w:rsidRDefault="00E25C4B" w:rsidP="00D52D6D">
            <w:pPr>
              <w:jc w:val="center"/>
              <w:rPr>
                <w:rFonts w:cs="Arial"/>
              </w:rPr>
            </w:pPr>
          </w:p>
        </w:tc>
        <w:tc>
          <w:tcPr>
            <w:tcW w:w="453" w:type="dxa"/>
            <w:shd w:val="clear" w:color="auto" w:fill="E6E6E6"/>
            <w:tcMar>
              <w:top w:w="57" w:type="dxa"/>
              <w:bottom w:w="57" w:type="dxa"/>
            </w:tcMar>
          </w:tcPr>
          <w:p w14:paraId="45DA394E" w14:textId="77777777" w:rsidR="00E25C4B" w:rsidRPr="00D52D6D" w:rsidRDefault="00E25C4B" w:rsidP="00D52D6D">
            <w:pPr>
              <w:jc w:val="center"/>
              <w:rPr>
                <w:rFonts w:cs="Arial"/>
              </w:rPr>
            </w:pPr>
          </w:p>
        </w:tc>
        <w:tc>
          <w:tcPr>
            <w:tcW w:w="453" w:type="dxa"/>
            <w:shd w:val="clear" w:color="auto" w:fill="E6E6E6"/>
            <w:tcMar>
              <w:top w:w="57" w:type="dxa"/>
              <w:bottom w:w="57" w:type="dxa"/>
            </w:tcMar>
          </w:tcPr>
          <w:p w14:paraId="5FD542C5" w14:textId="77777777" w:rsidR="00E25C4B" w:rsidRPr="00D52D6D" w:rsidRDefault="00E25C4B" w:rsidP="00D52D6D">
            <w:pPr>
              <w:jc w:val="center"/>
              <w:rPr>
                <w:rFonts w:cs="Arial"/>
              </w:rPr>
            </w:pPr>
          </w:p>
        </w:tc>
        <w:tc>
          <w:tcPr>
            <w:tcW w:w="453" w:type="dxa"/>
            <w:shd w:val="clear" w:color="auto" w:fill="E6E6E6"/>
            <w:tcMar>
              <w:top w:w="57" w:type="dxa"/>
              <w:bottom w:w="57" w:type="dxa"/>
            </w:tcMar>
          </w:tcPr>
          <w:p w14:paraId="136F6CD1" w14:textId="77777777" w:rsidR="00E25C4B" w:rsidRDefault="00E25C4B" w:rsidP="00E25C4B">
            <w:pPr>
              <w:jc w:val="center"/>
              <w:rPr>
                <w:b/>
                <w:sz w:val="28"/>
              </w:rPr>
            </w:pPr>
          </w:p>
          <w:p w14:paraId="34AE3AF5" w14:textId="77777777" w:rsidR="00E25C4B" w:rsidRPr="00D52D6D" w:rsidRDefault="00E25C4B" w:rsidP="00E25C4B">
            <w:pPr>
              <w:jc w:val="center"/>
              <w:rPr>
                <w:b/>
                <w:sz w:val="28"/>
              </w:rPr>
            </w:pPr>
            <w:r w:rsidRPr="00D52D6D">
              <w:rPr>
                <w:b/>
                <w:sz w:val="28"/>
              </w:rPr>
              <w:sym w:font="Marlett" w:char="F061"/>
            </w:r>
          </w:p>
          <w:p w14:paraId="1B18A937" w14:textId="77777777" w:rsidR="00E25C4B" w:rsidRPr="00D52D6D" w:rsidRDefault="00E25C4B" w:rsidP="00D52D6D">
            <w:pPr>
              <w:jc w:val="center"/>
              <w:rPr>
                <w:b/>
                <w:sz w:val="28"/>
              </w:rPr>
            </w:pPr>
          </w:p>
        </w:tc>
        <w:tc>
          <w:tcPr>
            <w:tcW w:w="453" w:type="dxa"/>
            <w:shd w:val="clear" w:color="auto" w:fill="E6E6E6"/>
            <w:tcMar>
              <w:top w:w="57" w:type="dxa"/>
              <w:bottom w:w="57" w:type="dxa"/>
            </w:tcMar>
          </w:tcPr>
          <w:p w14:paraId="1C205F27" w14:textId="77777777" w:rsidR="00E25C4B" w:rsidRPr="00D52D6D" w:rsidRDefault="00E25C4B" w:rsidP="00D52D6D">
            <w:pPr>
              <w:jc w:val="center"/>
              <w:rPr>
                <w:rFonts w:cs="Arial"/>
              </w:rPr>
            </w:pPr>
          </w:p>
        </w:tc>
      </w:tr>
      <w:tr w:rsidR="00B37822" w:rsidRPr="00D52D6D" w14:paraId="478B616F" w14:textId="77777777" w:rsidTr="00D52D6D">
        <w:tc>
          <w:tcPr>
            <w:tcW w:w="2258" w:type="dxa"/>
            <w:vMerge/>
            <w:tcMar>
              <w:top w:w="57" w:type="dxa"/>
              <w:bottom w:w="57" w:type="dxa"/>
            </w:tcMar>
          </w:tcPr>
          <w:p w14:paraId="0D3FCB0F" w14:textId="77777777" w:rsidR="00B37822" w:rsidRPr="00D52D6D" w:rsidRDefault="00B37822" w:rsidP="0083223D">
            <w:pPr>
              <w:rPr>
                <w:rFonts w:cs="Arial"/>
                <w:b/>
              </w:rPr>
            </w:pPr>
          </w:p>
        </w:tc>
        <w:tc>
          <w:tcPr>
            <w:tcW w:w="5614" w:type="dxa"/>
            <w:tcMar>
              <w:top w:w="57" w:type="dxa"/>
              <w:bottom w:w="57" w:type="dxa"/>
            </w:tcMar>
          </w:tcPr>
          <w:p w14:paraId="635DAB68" w14:textId="77777777" w:rsidR="00B37822" w:rsidRPr="0026504E" w:rsidRDefault="00B37822" w:rsidP="00D52D6D">
            <w:pPr>
              <w:jc w:val="both"/>
            </w:pPr>
            <w:r>
              <w:t>Willingness to comply with the City Council’s non-smoking policy</w:t>
            </w:r>
          </w:p>
        </w:tc>
        <w:tc>
          <w:tcPr>
            <w:tcW w:w="453" w:type="dxa"/>
            <w:shd w:val="clear" w:color="auto" w:fill="E6E6E6"/>
            <w:tcMar>
              <w:top w:w="57" w:type="dxa"/>
              <w:bottom w:w="57" w:type="dxa"/>
            </w:tcMar>
          </w:tcPr>
          <w:p w14:paraId="1B858E06"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6DA63C77" w14:textId="77777777" w:rsidR="00B37822" w:rsidRPr="00D52D6D" w:rsidRDefault="00B37822" w:rsidP="00D52D6D">
            <w:pPr>
              <w:jc w:val="center"/>
              <w:rPr>
                <w:b/>
                <w:sz w:val="28"/>
              </w:rPr>
            </w:pPr>
          </w:p>
          <w:p w14:paraId="1D6A9B97"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1DDFBB29" w14:textId="77777777" w:rsidR="00B37822" w:rsidRPr="00D52D6D" w:rsidRDefault="00B37822" w:rsidP="00D52D6D">
            <w:pPr>
              <w:jc w:val="center"/>
              <w:rPr>
                <w:rFonts w:cs="Arial"/>
              </w:rPr>
            </w:pPr>
          </w:p>
        </w:tc>
        <w:tc>
          <w:tcPr>
            <w:tcW w:w="453" w:type="dxa"/>
            <w:shd w:val="clear" w:color="auto" w:fill="E6E6E6"/>
            <w:tcMar>
              <w:top w:w="57" w:type="dxa"/>
              <w:bottom w:w="57" w:type="dxa"/>
            </w:tcMar>
          </w:tcPr>
          <w:p w14:paraId="2B1BDC6D" w14:textId="77777777" w:rsidR="00B37822" w:rsidRPr="00D52D6D" w:rsidRDefault="00B37822" w:rsidP="00D52D6D">
            <w:pPr>
              <w:jc w:val="center"/>
              <w:rPr>
                <w:b/>
                <w:sz w:val="28"/>
              </w:rPr>
            </w:pPr>
            <w:r w:rsidRPr="00D52D6D">
              <w:rPr>
                <w:b/>
                <w:sz w:val="28"/>
              </w:rPr>
              <w:sym w:font="Marlett" w:char="F061"/>
            </w:r>
          </w:p>
          <w:p w14:paraId="66E414D7" w14:textId="77777777" w:rsidR="00B37822" w:rsidRPr="00D52D6D" w:rsidRDefault="00B37822" w:rsidP="00D52D6D">
            <w:pPr>
              <w:jc w:val="center"/>
              <w:rPr>
                <w:b/>
                <w:sz w:val="28"/>
              </w:rPr>
            </w:pPr>
          </w:p>
        </w:tc>
        <w:tc>
          <w:tcPr>
            <w:tcW w:w="453" w:type="dxa"/>
            <w:shd w:val="clear" w:color="auto" w:fill="E6E6E6"/>
            <w:tcMar>
              <w:top w:w="57" w:type="dxa"/>
              <w:bottom w:w="57" w:type="dxa"/>
            </w:tcMar>
          </w:tcPr>
          <w:p w14:paraId="570074BD" w14:textId="77777777" w:rsidR="00B37822" w:rsidRPr="00D52D6D" w:rsidRDefault="00B37822" w:rsidP="00D52D6D">
            <w:pPr>
              <w:jc w:val="center"/>
              <w:rPr>
                <w:rFonts w:cs="Arial"/>
              </w:rPr>
            </w:pPr>
          </w:p>
        </w:tc>
      </w:tr>
      <w:tr w:rsidR="0083223D" w:rsidRPr="00D52D6D" w14:paraId="464EBCAA" w14:textId="77777777" w:rsidTr="00D52D6D">
        <w:tc>
          <w:tcPr>
            <w:tcW w:w="10137" w:type="dxa"/>
            <w:gridSpan w:val="7"/>
            <w:tcBorders>
              <w:top w:val="single" w:sz="4" w:space="0" w:color="auto"/>
              <w:left w:val="nil"/>
              <w:bottom w:val="single" w:sz="4" w:space="0" w:color="auto"/>
              <w:right w:val="nil"/>
            </w:tcBorders>
            <w:tcMar>
              <w:top w:w="57" w:type="dxa"/>
              <w:bottom w:w="57" w:type="dxa"/>
            </w:tcMar>
          </w:tcPr>
          <w:p w14:paraId="4925B2F2" w14:textId="77777777" w:rsidR="0083223D" w:rsidRPr="00D52D6D" w:rsidRDefault="0083223D" w:rsidP="00DF5A2A">
            <w:pPr>
              <w:rPr>
                <w:rFonts w:cs="Arial"/>
                <w:sz w:val="12"/>
                <w:szCs w:val="12"/>
              </w:rPr>
            </w:pPr>
          </w:p>
        </w:tc>
      </w:tr>
      <w:tr w:rsidR="0083223D" w:rsidRPr="00D52D6D" w14:paraId="4072A897" w14:textId="77777777" w:rsidTr="00D52D6D">
        <w:tc>
          <w:tcPr>
            <w:tcW w:w="10137" w:type="dxa"/>
            <w:gridSpan w:val="7"/>
            <w:tcBorders>
              <w:bottom w:val="single" w:sz="4" w:space="0" w:color="auto"/>
            </w:tcBorders>
            <w:shd w:val="clear" w:color="auto" w:fill="E6E6E6"/>
            <w:tcMar>
              <w:top w:w="57" w:type="dxa"/>
              <w:bottom w:w="57" w:type="dxa"/>
            </w:tcMar>
          </w:tcPr>
          <w:p w14:paraId="55A89BED" w14:textId="77777777" w:rsidR="0083223D" w:rsidRPr="00D52D6D" w:rsidRDefault="0083223D" w:rsidP="00DF5A2A">
            <w:pPr>
              <w:rPr>
                <w:rFonts w:cs="Arial"/>
                <w:b/>
              </w:rPr>
            </w:pPr>
            <w:r w:rsidRPr="00D52D6D">
              <w:rPr>
                <w:rFonts w:cs="Arial"/>
                <w:b/>
              </w:rPr>
              <w:t>P</w:t>
            </w:r>
            <w:r w:rsidRPr="00D52D6D">
              <w:rPr>
                <w:rFonts w:cs="Arial"/>
              </w:rPr>
              <w:t>: Pre-application</w:t>
            </w:r>
            <w:r w:rsidRPr="00D52D6D">
              <w:rPr>
                <w:rFonts w:cs="Arial"/>
                <w:b/>
              </w:rPr>
              <w:t xml:space="preserve">      A</w:t>
            </w:r>
            <w:r w:rsidRPr="00D52D6D">
              <w:rPr>
                <w:rFonts w:cs="Arial"/>
              </w:rPr>
              <w:t xml:space="preserve">: Application      </w:t>
            </w:r>
            <w:r w:rsidRPr="00D52D6D">
              <w:rPr>
                <w:rFonts w:cs="Arial"/>
                <w:b/>
              </w:rPr>
              <w:t>T</w:t>
            </w:r>
            <w:r w:rsidRPr="00D52D6D">
              <w:rPr>
                <w:rFonts w:cs="Arial"/>
              </w:rPr>
              <w:t xml:space="preserve">: Test      </w:t>
            </w:r>
            <w:r w:rsidRPr="00D52D6D">
              <w:rPr>
                <w:rFonts w:cs="Arial"/>
                <w:b/>
              </w:rPr>
              <w:t>I</w:t>
            </w:r>
            <w:r w:rsidRPr="00D52D6D">
              <w:rPr>
                <w:rFonts w:cs="Arial"/>
              </w:rPr>
              <w:t>: Interview</w:t>
            </w:r>
            <w:r w:rsidRPr="00D52D6D">
              <w:rPr>
                <w:rFonts w:cs="Arial"/>
                <w:b/>
              </w:rPr>
              <w:t xml:space="preserve">      D</w:t>
            </w:r>
            <w:r w:rsidRPr="00D52D6D">
              <w:rPr>
                <w:rFonts w:cs="Arial"/>
              </w:rPr>
              <w:t>: Documentary evidence</w:t>
            </w:r>
          </w:p>
        </w:tc>
      </w:tr>
      <w:tr w:rsidR="0083223D" w:rsidRPr="00D52D6D" w14:paraId="54A787A7" w14:textId="77777777" w:rsidTr="00D52D6D">
        <w:tc>
          <w:tcPr>
            <w:tcW w:w="10137" w:type="dxa"/>
            <w:gridSpan w:val="7"/>
            <w:tcBorders>
              <w:top w:val="single" w:sz="4" w:space="0" w:color="auto"/>
              <w:left w:val="nil"/>
              <w:bottom w:val="nil"/>
              <w:right w:val="nil"/>
            </w:tcBorders>
            <w:tcMar>
              <w:top w:w="57" w:type="dxa"/>
              <w:bottom w:w="57" w:type="dxa"/>
            </w:tcMar>
          </w:tcPr>
          <w:p w14:paraId="09BA8C5D" w14:textId="77777777" w:rsidR="0083223D" w:rsidRPr="00D52D6D" w:rsidRDefault="0083223D" w:rsidP="00DF5A2A">
            <w:pPr>
              <w:rPr>
                <w:rFonts w:cs="Arial"/>
                <w:sz w:val="12"/>
                <w:szCs w:val="12"/>
              </w:rPr>
            </w:pPr>
          </w:p>
        </w:tc>
      </w:tr>
      <w:tr w:rsidR="0083223D" w:rsidRPr="00D52D6D" w14:paraId="7717433B" w14:textId="77777777" w:rsidTr="00D52D6D">
        <w:tc>
          <w:tcPr>
            <w:tcW w:w="10137" w:type="dxa"/>
            <w:gridSpan w:val="7"/>
            <w:tcBorders>
              <w:top w:val="nil"/>
              <w:left w:val="nil"/>
              <w:bottom w:val="nil"/>
              <w:right w:val="nil"/>
            </w:tcBorders>
            <w:tcMar>
              <w:top w:w="57" w:type="dxa"/>
              <w:bottom w:w="57" w:type="dxa"/>
            </w:tcMar>
          </w:tcPr>
          <w:p w14:paraId="3A0BF087" w14:textId="77777777" w:rsidR="0083223D" w:rsidRPr="00D52D6D" w:rsidRDefault="0083223D" w:rsidP="00445A99">
            <w:pPr>
              <w:rPr>
                <w:rFonts w:cs="Arial"/>
                <w:b/>
              </w:rPr>
            </w:pPr>
            <w:r w:rsidRPr="00D52D6D">
              <w:rPr>
                <w:rFonts w:cs="Arial"/>
                <w:b/>
              </w:rPr>
              <w:t xml:space="preserve">Prepared by/author: </w:t>
            </w:r>
            <w:r w:rsidR="00445A99">
              <w:rPr>
                <w:rFonts w:cs="Arial"/>
              </w:rPr>
              <w:t>David King</w:t>
            </w:r>
            <w:r w:rsidRPr="00D52D6D">
              <w:rPr>
                <w:rFonts w:cs="Arial"/>
                <w:b/>
              </w:rPr>
              <w:t xml:space="preserve"> </w:t>
            </w:r>
            <w:r w:rsidRPr="00D52D6D">
              <w:rPr>
                <w:rFonts w:cs="Arial"/>
                <w:b/>
              </w:rPr>
              <w:tab/>
            </w:r>
            <w:r w:rsidRPr="00D52D6D">
              <w:rPr>
                <w:rFonts w:cs="Arial"/>
                <w:b/>
              </w:rPr>
              <w:tab/>
              <w:t xml:space="preserve">Date: </w:t>
            </w:r>
            <w:r w:rsidR="00445A99" w:rsidRPr="00445A99">
              <w:rPr>
                <w:rFonts w:cs="Arial"/>
              </w:rPr>
              <w:t>December 2019</w:t>
            </w:r>
          </w:p>
        </w:tc>
      </w:tr>
      <w:tr w:rsidR="0083223D" w:rsidRPr="00D52D6D" w14:paraId="598562B9" w14:textId="77777777" w:rsidTr="00D52D6D">
        <w:tc>
          <w:tcPr>
            <w:tcW w:w="10137" w:type="dxa"/>
            <w:gridSpan w:val="7"/>
            <w:tcBorders>
              <w:top w:val="nil"/>
              <w:left w:val="nil"/>
              <w:bottom w:val="nil"/>
              <w:right w:val="nil"/>
            </w:tcBorders>
            <w:tcMar>
              <w:top w:w="57" w:type="dxa"/>
              <w:bottom w:w="57" w:type="dxa"/>
            </w:tcMar>
          </w:tcPr>
          <w:p w14:paraId="527B269E" w14:textId="77777777" w:rsidR="0083223D" w:rsidRDefault="0083223D" w:rsidP="004D401F">
            <w:r w:rsidRPr="00D52D6D">
              <w:rPr>
                <w:rFonts w:cs="Arial"/>
                <w:b/>
              </w:rPr>
              <w:t xml:space="preserve">Job title: </w:t>
            </w:r>
            <w:r w:rsidR="00445A99">
              <w:rPr>
                <w:rFonts w:cs="Arial"/>
              </w:rPr>
              <w:t>Head of Service, FM and B</w:t>
            </w:r>
            <w:r w:rsidR="00445A99" w:rsidRPr="00D52D6D">
              <w:rPr>
                <w:rFonts w:cs="Arial"/>
              </w:rPr>
              <w:t>uilding Services</w:t>
            </w:r>
          </w:p>
        </w:tc>
      </w:tr>
    </w:tbl>
    <w:p w14:paraId="6D293F8D" w14:textId="77777777" w:rsidR="0083223D" w:rsidRDefault="0083223D" w:rsidP="00A85504">
      <w:pPr>
        <w:rPr>
          <w:rFonts w:cs="Arial"/>
          <w:b/>
          <w:color w:val="FFFFFF"/>
        </w:rPr>
      </w:pPr>
    </w:p>
    <w:p w14:paraId="6277F716" w14:textId="77777777" w:rsidR="0083223D" w:rsidRDefault="0083223D" w:rsidP="00A85504">
      <w:pPr>
        <w:rPr>
          <w:rFonts w:cs="Arial"/>
          <w:b/>
          <w:color w:val="FFFFFF"/>
        </w:rPr>
      </w:pPr>
    </w:p>
    <w:p w14:paraId="2F4EF25E" w14:textId="77777777" w:rsidR="0083223D" w:rsidRDefault="0083223D" w:rsidP="00A85504">
      <w:pPr>
        <w:rPr>
          <w:rFonts w:cs="Arial"/>
          <w:b/>
          <w:color w:val="FFFFFF"/>
        </w:rPr>
      </w:pPr>
    </w:p>
    <w:p w14:paraId="02B4BECB" w14:textId="77777777" w:rsidR="0083223D" w:rsidRDefault="0083223D" w:rsidP="00A85504">
      <w:pPr>
        <w:rPr>
          <w:rFonts w:cs="Arial"/>
          <w:b/>
          <w:color w:val="FFFFFF"/>
        </w:rPr>
      </w:pPr>
    </w:p>
    <w:p w14:paraId="6B081F86" w14:textId="77777777" w:rsidR="0083223D" w:rsidRDefault="0083223D" w:rsidP="00A85504">
      <w:pPr>
        <w:rPr>
          <w:rFonts w:cs="Arial"/>
          <w:b/>
          <w:color w:val="FFFFFF"/>
        </w:rPr>
      </w:pPr>
    </w:p>
    <w:p w14:paraId="31AE5736" w14:textId="77777777" w:rsidR="0083223D" w:rsidRDefault="0083223D" w:rsidP="00A85504">
      <w:pPr>
        <w:rPr>
          <w:rFonts w:cs="Arial"/>
          <w:b/>
          <w:color w:val="FFFFFF"/>
        </w:rPr>
      </w:pPr>
    </w:p>
    <w:p w14:paraId="08548305" w14:textId="77777777" w:rsidR="0083223D" w:rsidRDefault="0083223D" w:rsidP="00A85504">
      <w:pPr>
        <w:rPr>
          <w:rFonts w:cs="Arial"/>
          <w:b/>
          <w:color w:val="FFFFFF"/>
        </w:rPr>
      </w:pPr>
    </w:p>
    <w:p w14:paraId="2D330679" w14:textId="77777777" w:rsidR="0083223D" w:rsidRDefault="0083223D" w:rsidP="00A85504">
      <w:pPr>
        <w:rPr>
          <w:rFonts w:cs="Arial"/>
          <w:b/>
          <w:color w:val="FFFFFF"/>
        </w:rPr>
      </w:pPr>
    </w:p>
    <w:p w14:paraId="198C1784" w14:textId="77777777" w:rsidR="0083223D" w:rsidRDefault="0083223D" w:rsidP="00A85504">
      <w:pPr>
        <w:rPr>
          <w:rFonts w:cs="Arial"/>
          <w:b/>
          <w:color w:val="FFFFFF"/>
        </w:rPr>
      </w:pPr>
    </w:p>
    <w:p w14:paraId="2E6EE857" w14:textId="77777777" w:rsidR="0083223D" w:rsidRDefault="0083223D" w:rsidP="00A85504">
      <w:pPr>
        <w:rPr>
          <w:rFonts w:cs="Arial"/>
          <w:b/>
          <w:color w:val="FFFFFF"/>
        </w:rPr>
      </w:pPr>
    </w:p>
    <w:p w14:paraId="6FD40CB9" w14:textId="77777777" w:rsidR="0083223D" w:rsidRDefault="0083223D" w:rsidP="00A85504">
      <w:pPr>
        <w:rPr>
          <w:rFonts w:cs="Arial"/>
          <w:b/>
          <w:color w:val="FFFFFF"/>
        </w:rPr>
      </w:pPr>
    </w:p>
    <w:sectPr w:rsidR="0083223D"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B4C0" w14:textId="77777777" w:rsidR="005550B7" w:rsidRDefault="005550B7">
      <w:r>
        <w:separator/>
      </w:r>
    </w:p>
  </w:endnote>
  <w:endnote w:type="continuationSeparator" w:id="0">
    <w:p w14:paraId="3CC178DC" w14:textId="77777777" w:rsidR="005550B7" w:rsidRDefault="0055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F949" w14:textId="77777777" w:rsidR="005550B7" w:rsidRDefault="005550B7">
      <w:r>
        <w:separator/>
      </w:r>
    </w:p>
  </w:footnote>
  <w:footnote w:type="continuationSeparator" w:id="0">
    <w:p w14:paraId="29E3C06C" w14:textId="77777777" w:rsidR="005550B7" w:rsidRDefault="0055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8D7"/>
    <w:multiLevelType w:val="hybridMultilevel"/>
    <w:tmpl w:val="4AC83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82E6B6F"/>
    <w:multiLevelType w:val="hybridMultilevel"/>
    <w:tmpl w:val="B928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 w15:restartNumberingAfterBreak="0">
    <w:nsid w:val="67723E04"/>
    <w:multiLevelType w:val="hybridMultilevel"/>
    <w:tmpl w:val="E5F2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F7DD4"/>
    <w:multiLevelType w:val="hybridMultilevel"/>
    <w:tmpl w:val="74345D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58607799">
    <w:abstractNumId w:val="1"/>
  </w:num>
  <w:num w:numId="2" w16cid:durableId="717703509">
    <w:abstractNumId w:val="3"/>
  </w:num>
  <w:num w:numId="3" w16cid:durableId="789663803">
    <w:abstractNumId w:val="5"/>
  </w:num>
  <w:num w:numId="4" w16cid:durableId="1525362457">
    <w:abstractNumId w:val="2"/>
  </w:num>
  <w:num w:numId="5" w16cid:durableId="1434593962">
    <w:abstractNumId w:val="0"/>
  </w:num>
  <w:num w:numId="6" w16cid:durableId="213808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409">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B"/>
    <w:rsid w:val="000032DC"/>
    <w:rsid w:val="000066E7"/>
    <w:rsid w:val="00013F2F"/>
    <w:rsid w:val="00035CA3"/>
    <w:rsid w:val="00046C07"/>
    <w:rsid w:val="00047C2D"/>
    <w:rsid w:val="00074E23"/>
    <w:rsid w:val="00090E22"/>
    <w:rsid w:val="000911F5"/>
    <w:rsid w:val="00093048"/>
    <w:rsid w:val="00096271"/>
    <w:rsid w:val="000C2962"/>
    <w:rsid w:val="001316CB"/>
    <w:rsid w:val="0015104A"/>
    <w:rsid w:val="001B780D"/>
    <w:rsid w:val="001D1C87"/>
    <w:rsid w:val="001D4418"/>
    <w:rsid w:val="002136C9"/>
    <w:rsid w:val="002315FA"/>
    <w:rsid w:val="00255429"/>
    <w:rsid w:val="0026530D"/>
    <w:rsid w:val="00292EF8"/>
    <w:rsid w:val="00297F90"/>
    <w:rsid w:val="002C1881"/>
    <w:rsid w:val="002D7868"/>
    <w:rsid w:val="002F013E"/>
    <w:rsid w:val="003250F4"/>
    <w:rsid w:val="00325AFA"/>
    <w:rsid w:val="00345860"/>
    <w:rsid w:val="003571D5"/>
    <w:rsid w:val="00377B63"/>
    <w:rsid w:val="003C0DFF"/>
    <w:rsid w:val="003D63E3"/>
    <w:rsid w:val="00403F71"/>
    <w:rsid w:val="004075B6"/>
    <w:rsid w:val="00445A99"/>
    <w:rsid w:val="004971B6"/>
    <w:rsid w:val="004A12FD"/>
    <w:rsid w:val="004B4663"/>
    <w:rsid w:val="004D1F87"/>
    <w:rsid w:val="004D401F"/>
    <w:rsid w:val="004F4F0E"/>
    <w:rsid w:val="0051296A"/>
    <w:rsid w:val="005408C7"/>
    <w:rsid w:val="00545C40"/>
    <w:rsid w:val="005542FE"/>
    <w:rsid w:val="00554C9A"/>
    <w:rsid w:val="00554F08"/>
    <w:rsid w:val="005550B7"/>
    <w:rsid w:val="00582452"/>
    <w:rsid w:val="00582A28"/>
    <w:rsid w:val="005857BD"/>
    <w:rsid w:val="005C01BE"/>
    <w:rsid w:val="005C24F0"/>
    <w:rsid w:val="005C7D60"/>
    <w:rsid w:val="005D2A7A"/>
    <w:rsid w:val="005D3D39"/>
    <w:rsid w:val="005E62D0"/>
    <w:rsid w:val="005E6E9F"/>
    <w:rsid w:val="005F274B"/>
    <w:rsid w:val="005F7F42"/>
    <w:rsid w:val="00603854"/>
    <w:rsid w:val="00624FEE"/>
    <w:rsid w:val="0063115D"/>
    <w:rsid w:val="00637298"/>
    <w:rsid w:val="0064102B"/>
    <w:rsid w:val="0064315A"/>
    <w:rsid w:val="00656914"/>
    <w:rsid w:val="006747A1"/>
    <w:rsid w:val="006872CB"/>
    <w:rsid w:val="006A4E36"/>
    <w:rsid w:val="006A726F"/>
    <w:rsid w:val="006A7872"/>
    <w:rsid w:val="006C62E9"/>
    <w:rsid w:val="00701589"/>
    <w:rsid w:val="0071336D"/>
    <w:rsid w:val="0075173A"/>
    <w:rsid w:val="00751AEE"/>
    <w:rsid w:val="00761EF9"/>
    <w:rsid w:val="00763037"/>
    <w:rsid w:val="0076481A"/>
    <w:rsid w:val="007B158C"/>
    <w:rsid w:val="007B2702"/>
    <w:rsid w:val="007C4BE3"/>
    <w:rsid w:val="007D0C56"/>
    <w:rsid w:val="00822E55"/>
    <w:rsid w:val="00825A55"/>
    <w:rsid w:val="0083223D"/>
    <w:rsid w:val="008376ED"/>
    <w:rsid w:val="0085788E"/>
    <w:rsid w:val="00876D8B"/>
    <w:rsid w:val="00880A66"/>
    <w:rsid w:val="008867F0"/>
    <w:rsid w:val="00895519"/>
    <w:rsid w:val="008C1C39"/>
    <w:rsid w:val="008E2044"/>
    <w:rsid w:val="008E6708"/>
    <w:rsid w:val="008F5FD9"/>
    <w:rsid w:val="00970C69"/>
    <w:rsid w:val="009B64E7"/>
    <w:rsid w:val="009D5F6A"/>
    <w:rsid w:val="009F16BA"/>
    <w:rsid w:val="00A023CB"/>
    <w:rsid w:val="00A05FDE"/>
    <w:rsid w:val="00A13B80"/>
    <w:rsid w:val="00A14EFC"/>
    <w:rsid w:val="00A23597"/>
    <w:rsid w:val="00A37B2D"/>
    <w:rsid w:val="00A41FB3"/>
    <w:rsid w:val="00A50839"/>
    <w:rsid w:val="00A533E4"/>
    <w:rsid w:val="00A6633C"/>
    <w:rsid w:val="00A85504"/>
    <w:rsid w:val="00AA360F"/>
    <w:rsid w:val="00AC35CC"/>
    <w:rsid w:val="00AD5280"/>
    <w:rsid w:val="00AE7C4E"/>
    <w:rsid w:val="00B27D2A"/>
    <w:rsid w:val="00B3170E"/>
    <w:rsid w:val="00B37822"/>
    <w:rsid w:val="00B503F1"/>
    <w:rsid w:val="00B76528"/>
    <w:rsid w:val="00BB259E"/>
    <w:rsid w:val="00BD05D8"/>
    <w:rsid w:val="00C0322A"/>
    <w:rsid w:val="00C0390E"/>
    <w:rsid w:val="00C10677"/>
    <w:rsid w:val="00C15610"/>
    <w:rsid w:val="00C336F2"/>
    <w:rsid w:val="00C4327C"/>
    <w:rsid w:val="00C46D41"/>
    <w:rsid w:val="00C87315"/>
    <w:rsid w:val="00C93604"/>
    <w:rsid w:val="00C94A71"/>
    <w:rsid w:val="00CA5272"/>
    <w:rsid w:val="00CB09B3"/>
    <w:rsid w:val="00CB7AAF"/>
    <w:rsid w:val="00CC230F"/>
    <w:rsid w:val="00CC66A2"/>
    <w:rsid w:val="00D02676"/>
    <w:rsid w:val="00D054F6"/>
    <w:rsid w:val="00D07A43"/>
    <w:rsid w:val="00D26DD6"/>
    <w:rsid w:val="00D40AA1"/>
    <w:rsid w:val="00D52D6D"/>
    <w:rsid w:val="00D568E7"/>
    <w:rsid w:val="00D60A90"/>
    <w:rsid w:val="00D817AB"/>
    <w:rsid w:val="00DB04E1"/>
    <w:rsid w:val="00DB6BA1"/>
    <w:rsid w:val="00DD17F2"/>
    <w:rsid w:val="00DF5A2A"/>
    <w:rsid w:val="00DF5DE7"/>
    <w:rsid w:val="00E06A07"/>
    <w:rsid w:val="00E07256"/>
    <w:rsid w:val="00E25C4B"/>
    <w:rsid w:val="00E2692A"/>
    <w:rsid w:val="00E41C74"/>
    <w:rsid w:val="00E638CC"/>
    <w:rsid w:val="00EA6EB8"/>
    <w:rsid w:val="00EB6179"/>
    <w:rsid w:val="00EB7F11"/>
    <w:rsid w:val="00EC1DF9"/>
    <w:rsid w:val="00ED7C78"/>
    <w:rsid w:val="00EF1067"/>
    <w:rsid w:val="00F00C90"/>
    <w:rsid w:val="00F16841"/>
    <w:rsid w:val="00F26A56"/>
    <w:rsid w:val="00F4506C"/>
    <w:rsid w:val="00F51BF4"/>
    <w:rsid w:val="00F74761"/>
    <w:rsid w:val="00F75AB2"/>
    <w:rsid w:val="00F9472B"/>
    <w:rsid w:val="00FA2AD4"/>
    <w:rsid w:val="00FB4C30"/>
    <w:rsid w:val="00FD1B28"/>
    <w:rsid w:val="00FE0338"/>
    <w:rsid w:val="00FF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stroke dashstyle="1 1" weight="1.25pt"/>
    </o:shapedefaults>
    <o:shapelayout v:ext="edit">
      <o:idmap v:ext="edit" data="1"/>
    </o:shapelayout>
  </w:shapeDefaults>
  <w:decimalSymbol w:val="."/>
  <w:listSeparator w:val=","/>
  <w14:docId w14:val="2567840B"/>
  <w15:chartTrackingRefBased/>
  <w15:docId w15:val="{F3AF688F-8230-0245-A258-33293BBC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8E2044"/>
    <w:pPr>
      <w:ind w:left="720"/>
    </w:pPr>
  </w:style>
  <w:style w:type="paragraph" w:customStyle="1" w:styleId="Style1">
    <w:name w:val="Style1"/>
    <w:basedOn w:val="Header"/>
    <w:rsid w:val="00DB6BA1"/>
    <w:pPr>
      <w:tabs>
        <w:tab w:val="left" w:pos="1560"/>
        <w:tab w:val="left" w:pos="1701"/>
      </w:tabs>
    </w:pPr>
    <w:rPr>
      <w:b/>
      <w:sz w:val="40"/>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Roy Manterfield</dc:creator>
  <cp:keywords/>
  <dc:description/>
  <cp:lastModifiedBy>Emma Williams</cp:lastModifiedBy>
  <cp:revision>2</cp:revision>
  <cp:lastPrinted>2023-03-14T13:25:00Z</cp:lastPrinted>
  <dcterms:created xsi:type="dcterms:W3CDTF">2026-01-06T15:59:00Z</dcterms:created>
  <dcterms:modified xsi:type="dcterms:W3CDTF">2026-01-06T15:59:00Z</dcterms:modified>
</cp:coreProperties>
</file>