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04D93" w14:textId="4DCD707A" w:rsidR="0055049C" w:rsidRPr="00C6579A" w:rsidRDefault="0055049C" w:rsidP="0055049C">
      <w:pPr>
        <w:rPr>
          <w:sz w:val="24"/>
          <w:szCs w:val="21"/>
        </w:rPr>
      </w:pPr>
      <w:r w:rsidRPr="002263EB">
        <w:rPr>
          <w:rFonts w:ascii="Arial" w:hAnsi="Arial" w:cs="Arial"/>
          <w:noProof/>
          <w:sz w:val="24"/>
          <w:szCs w:val="24"/>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5DFC4F6F" w14:textId="7203F662" w:rsidR="0055049C" w:rsidRPr="002263EB" w:rsidRDefault="0055049C" w:rsidP="0055049C">
      <w:pPr>
        <w:jc w:val="center"/>
        <w:rPr>
          <w:rFonts w:ascii="Arial" w:hAnsi="Arial" w:cs="Arial"/>
          <w:b/>
          <w:sz w:val="32"/>
          <w:szCs w:val="32"/>
        </w:rPr>
      </w:pPr>
      <w:r w:rsidRPr="002263EB">
        <w:rPr>
          <w:rFonts w:ascii="Arial" w:hAnsi="Arial" w:cs="Arial"/>
          <w:b/>
          <w:sz w:val="32"/>
          <w:szCs w:val="32"/>
        </w:rPr>
        <w:t>L</w:t>
      </w:r>
      <w:r w:rsidR="00C6579A" w:rsidRPr="002263EB">
        <w:rPr>
          <w:rFonts w:ascii="Arial" w:hAnsi="Arial" w:cs="Arial"/>
          <w:b/>
          <w:sz w:val="32"/>
          <w:szCs w:val="32"/>
        </w:rPr>
        <w:t>ocal</w:t>
      </w:r>
      <w:r w:rsidRPr="002263EB">
        <w:rPr>
          <w:rFonts w:ascii="Arial" w:hAnsi="Arial" w:cs="Arial"/>
          <w:b/>
          <w:sz w:val="32"/>
          <w:szCs w:val="32"/>
        </w:rPr>
        <w:t xml:space="preserve"> A</w:t>
      </w:r>
      <w:r w:rsidR="00C6579A" w:rsidRPr="002263EB">
        <w:rPr>
          <w:rFonts w:ascii="Arial" w:hAnsi="Arial" w:cs="Arial"/>
          <w:b/>
          <w:sz w:val="32"/>
          <w:szCs w:val="32"/>
        </w:rPr>
        <w:t>uthority</w:t>
      </w:r>
      <w:r w:rsidRPr="002263EB">
        <w:rPr>
          <w:rFonts w:ascii="Arial" w:hAnsi="Arial" w:cs="Arial"/>
          <w:b/>
          <w:sz w:val="32"/>
          <w:szCs w:val="32"/>
        </w:rPr>
        <w:t xml:space="preserve"> R</w:t>
      </w:r>
      <w:r w:rsidR="00C6579A" w:rsidRPr="002263EB">
        <w:rPr>
          <w:rFonts w:ascii="Arial" w:hAnsi="Arial" w:cs="Arial"/>
          <w:b/>
          <w:sz w:val="32"/>
          <w:szCs w:val="32"/>
        </w:rPr>
        <w:t>eport</w:t>
      </w:r>
    </w:p>
    <w:p w14:paraId="64131EE9" w14:textId="3BE425F3" w:rsidR="0055049C" w:rsidRPr="002263EB" w:rsidRDefault="001E1B5F" w:rsidP="0055049C">
      <w:pPr>
        <w:jc w:val="center"/>
        <w:rPr>
          <w:rFonts w:ascii="Arial" w:hAnsi="Arial" w:cs="Arial"/>
          <w:sz w:val="32"/>
          <w:szCs w:val="32"/>
        </w:rPr>
      </w:pPr>
      <w:r w:rsidRPr="002263EB">
        <w:rPr>
          <w:rFonts w:ascii="Arial" w:hAnsi="Arial" w:cs="Arial"/>
          <w:sz w:val="32"/>
          <w:szCs w:val="32"/>
        </w:rPr>
        <w:t>t</w:t>
      </w:r>
      <w:r w:rsidR="00C6579A" w:rsidRPr="002263EB">
        <w:rPr>
          <w:rFonts w:ascii="Arial" w:hAnsi="Arial" w:cs="Arial"/>
          <w:sz w:val="32"/>
          <w:szCs w:val="32"/>
        </w:rPr>
        <w:t>o</w:t>
      </w:r>
    </w:p>
    <w:p w14:paraId="4C95ADC8" w14:textId="4C7670F9" w:rsidR="0055049C" w:rsidRPr="002263EB" w:rsidRDefault="0055049C" w:rsidP="0055049C">
      <w:pPr>
        <w:jc w:val="center"/>
        <w:rPr>
          <w:rFonts w:ascii="Arial" w:hAnsi="Arial" w:cs="Arial"/>
          <w:b/>
          <w:sz w:val="32"/>
          <w:szCs w:val="32"/>
        </w:rPr>
      </w:pPr>
      <w:r w:rsidRPr="002263EB">
        <w:rPr>
          <w:rFonts w:ascii="Arial" w:hAnsi="Arial" w:cs="Arial"/>
          <w:b/>
          <w:sz w:val="32"/>
          <w:szCs w:val="32"/>
        </w:rPr>
        <w:t>T</w:t>
      </w:r>
      <w:r w:rsidR="00C6579A" w:rsidRPr="002263EB">
        <w:rPr>
          <w:rFonts w:ascii="Arial" w:hAnsi="Arial" w:cs="Arial"/>
          <w:b/>
          <w:sz w:val="32"/>
          <w:szCs w:val="32"/>
        </w:rPr>
        <w:t>he Schools</w:t>
      </w:r>
      <w:r w:rsidRPr="002263EB">
        <w:rPr>
          <w:rFonts w:ascii="Arial" w:hAnsi="Arial" w:cs="Arial"/>
          <w:b/>
          <w:sz w:val="32"/>
          <w:szCs w:val="32"/>
        </w:rPr>
        <w:t xml:space="preserve"> A</w:t>
      </w:r>
      <w:r w:rsidR="00C6579A" w:rsidRPr="002263EB">
        <w:rPr>
          <w:rFonts w:ascii="Arial" w:hAnsi="Arial" w:cs="Arial"/>
          <w:b/>
          <w:sz w:val="32"/>
          <w:szCs w:val="32"/>
        </w:rPr>
        <w:t>djudicator</w:t>
      </w:r>
    </w:p>
    <w:p w14:paraId="279C38F2" w14:textId="6EAC7E42" w:rsidR="0055049C" w:rsidRPr="002263EB" w:rsidRDefault="001E1B5F" w:rsidP="0055049C">
      <w:pPr>
        <w:jc w:val="center"/>
        <w:rPr>
          <w:rFonts w:ascii="Arial" w:hAnsi="Arial" w:cs="Arial"/>
          <w:sz w:val="32"/>
          <w:szCs w:val="32"/>
        </w:rPr>
      </w:pPr>
      <w:r w:rsidRPr="002263EB">
        <w:rPr>
          <w:rFonts w:ascii="Arial" w:hAnsi="Arial" w:cs="Arial"/>
          <w:sz w:val="32"/>
          <w:szCs w:val="32"/>
        </w:rPr>
        <w:t>f</w:t>
      </w:r>
      <w:r w:rsidR="00C6579A" w:rsidRPr="002263EB">
        <w:rPr>
          <w:rFonts w:ascii="Arial" w:hAnsi="Arial" w:cs="Arial"/>
          <w:sz w:val="32"/>
          <w:szCs w:val="32"/>
        </w:rPr>
        <w:t>rom</w:t>
      </w:r>
    </w:p>
    <w:p w14:paraId="2F41662B" w14:textId="77777777" w:rsidR="0055049C" w:rsidRPr="002263EB" w:rsidRDefault="0055049C" w:rsidP="0055049C">
      <w:pPr>
        <w:rPr>
          <w:rFonts w:ascii="Arial" w:hAnsi="Arial" w:cs="Arial"/>
          <w:sz w:val="32"/>
          <w:szCs w:val="32"/>
        </w:rPr>
      </w:pPr>
    </w:p>
    <w:p w14:paraId="7AF959AE" w14:textId="678FF876" w:rsidR="0055049C" w:rsidRPr="002263EB" w:rsidRDefault="008E5DF4" w:rsidP="0055049C">
      <w:pPr>
        <w:jc w:val="center"/>
        <w:rPr>
          <w:rFonts w:ascii="Arial" w:hAnsi="Arial" w:cs="Arial"/>
          <w:b/>
          <w:sz w:val="32"/>
          <w:szCs w:val="32"/>
        </w:rPr>
      </w:pPr>
      <w:r>
        <w:rPr>
          <w:rFonts w:ascii="Arial" w:hAnsi="Arial" w:cs="Arial"/>
          <w:b/>
          <w:sz w:val="32"/>
          <w:szCs w:val="32"/>
        </w:rPr>
        <w:t xml:space="preserve">Nottingham City </w:t>
      </w:r>
      <w:r w:rsidR="0055049C" w:rsidRPr="002263EB">
        <w:rPr>
          <w:rFonts w:ascii="Arial" w:hAnsi="Arial" w:cs="Arial"/>
          <w:b/>
          <w:sz w:val="32"/>
          <w:szCs w:val="32"/>
        </w:rPr>
        <w:t>Local Authority</w:t>
      </w:r>
    </w:p>
    <w:p w14:paraId="4AF27527" w14:textId="4DE63892" w:rsidR="0055049C" w:rsidRPr="002263EB" w:rsidRDefault="001E1B5F" w:rsidP="001E1B5F">
      <w:pPr>
        <w:jc w:val="center"/>
        <w:rPr>
          <w:rFonts w:ascii="Arial" w:hAnsi="Arial" w:cs="Arial"/>
          <w:sz w:val="32"/>
          <w:szCs w:val="32"/>
        </w:rPr>
      </w:pPr>
      <w:r w:rsidRPr="002263EB">
        <w:rPr>
          <w:rFonts w:ascii="Arial" w:hAnsi="Arial" w:cs="Arial"/>
          <w:sz w:val="32"/>
          <w:szCs w:val="32"/>
        </w:rPr>
        <w:t>to be provided by</w:t>
      </w:r>
    </w:p>
    <w:p w14:paraId="54CDC208" w14:textId="09667928" w:rsidR="0055049C" w:rsidRPr="002263EB" w:rsidRDefault="0055049C" w:rsidP="0055049C">
      <w:pPr>
        <w:jc w:val="center"/>
        <w:rPr>
          <w:rFonts w:ascii="Arial" w:hAnsi="Arial" w:cs="Arial"/>
          <w:b/>
          <w:sz w:val="32"/>
          <w:szCs w:val="32"/>
        </w:rPr>
      </w:pPr>
      <w:r w:rsidRPr="002263EB">
        <w:rPr>
          <w:rFonts w:ascii="Arial" w:hAnsi="Arial" w:cs="Arial"/>
          <w:b/>
          <w:sz w:val="32"/>
          <w:szCs w:val="32"/>
        </w:rPr>
        <w:t>3</w:t>
      </w:r>
      <w:r w:rsidR="00890682" w:rsidRPr="002263EB">
        <w:rPr>
          <w:rFonts w:ascii="Arial" w:hAnsi="Arial" w:cs="Arial"/>
          <w:b/>
          <w:sz w:val="32"/>
          <w:szCs w:val="32"/>
        </w:rPr>
        <w:t>1 October 202</w:t>
      </w:r>
      <w:r w:rsidR="00341F5F" w:rsidRPr="002263EB">
        <w:rPr>
          <w:rFonts w:ascii="Arial" w:hAnsi="Arial" w:cs="Arial"/>
          <w:b/>
          <w:sz w:val="32"/>
          <w:szCs w:val="32"/>
        </w:rPr>
        <w:t>3</w:t>
      </w:r>
    </w:p>
    <w:p w14:paraId="2D9537D6" w14:textId="43980FD9" w:rsidR="0055049C" w:rsidRDefault="0055049C" w:rsidP="0055049C">
      <w:pPr>
        <w:rPr>
          <w:sz w:val="21"/>
          <w:szCs w:val="21"/>
        </w:rPr>
      </w:pPr>
    </w:p>
    <w:p w14:paraId="378D6417" w14:textId="5100EB8E"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8E5DF4">
        <w:rPr>
          <w:rFonts w:ascii="Arial" w:hAnsi="Arial" w:cs="Arial"/>
          <w:b/>
          <w:sz w:val="24"/>
          <w:szCs w:val="24"/>
        </w:rPr>
        <w:t>: Nicholas Lee</w:t>
      </w:r>
    </w:p>
    <w:p w14:paraId="4645A5E4" w14:textId="569F2452"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8E5DF4">
        <w:rPr>
          <w:rFonts w:ascii="Arial" w:hAnsi="Arial" w:cs="Arial"/>
          <w:b/>
          <w:sz w:val="24"/>
          <w:szCs w:val="24"/>
        </w:rPr>
        <w:t>: Director of Education Services</w:t>
      </w:r>
    </w:p>
    <w:p w14:paraId="78F9E601" w14:textId="511C6BB9" w:rsidR="003D7567" w:rsidRDefault="003D7567" w:rsidP="003D7567">
      <w:pPr>
        <w:tabs>
          <w:tab w:val="left" w:pos="2268"/>
        </w:tabs>
        <w:rPr>
          <w:rFonts w:ascii="Arial" w:hAnsi="Arial" w:cs="Arial"/>
          <w:b/>
          <w:sz w:val="24"/>
          <w:szCs w:val="24"/>
        </w:rPr>
      </w:pPr>
      <w:r>
        <w:rPr>
          <w:rFonts w:ascii="Arial" w:hAnsi="Arial" w:cs="Arial"/>
          <w:b/>
          <w:sz w:val="24"/>
          <w:szCs w:val="24"/>
        </w:rPr>
        <w:tab/>
        <w:t>Telephone number</w:t>
      </w:r>
      <w:r w:rsidR="008E5DF4">
        <w:rPr>
          <w:rFonts w:ascii="Arial" w:hAnsi="Arial" w:cs="Arial"/>
          <w:b/>
          <w:sz w:val="24"/>
          <w:szCs w:val="24"/>
        </w:rPr>
        <w:t>: 0115 8764608</w:t>
      </w:r>
    </w:p>
    <w:p w14:paraId="25F9ADD3" w14:textId="62CC12AD"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w:t>
      </w:r>
      <w:r w:rsidR="008E5DF4">
        <w:rPr>
          <w:rFonts w:ascii="Arial" w:hAnsi="Arial" w:cs="Arial"/>
          <w:b/>
          <w:sz w:val="24"/>
          <w:szCs w:val="24"/>
        </w:rPr>
        <w:t xml:space="preserve"> Nicholas.Lee@nottinghamcity.gov.uk</w:t>
      </w:r>
    </w:p>
    <w:p w14:paraId="768E3C0F" w14:textId="77777777" w:rsidR="003D7567" w:rsidRDefault="003D7567" w:rsidP="003D7567">
      <w:pPr>
        <w:rPr>
          <w:rFonts w:ascii="Arial" w:hAnsi="Arial" w:cs="Arial"/>
          <w:b/>
          <w:sz w:val="24"/>
          <w:szCs w:val="24"/>
        </w:rPr>
      </w:pPr>
    </w:p>
    <w:p w14:paraId="49A3056F" w14:textId="314FC806"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1521C6">
        <w:rPr>
          <w:rFonts w:ascii="Arial" w:hAnsi="Arial" w:cs="Arial"/>
          <w:b/>
          <w:sz w:val="24"/>
          <w:szCs w:val="24"/>
        </w:rPr>
        <w:t>12/10/2023</w:t>
      </w:r>
    </w:p>
    <w:p w14:paraId="0E144214" w14:textId="77777777" w:rsidR="003D7567" w:rsidRPr="00504AF7" w:rsidRDefault="003D7567" w:rsidP="003D7567">
      <w:pPr>
        <w:rPr>
          <w:rFonts w:ascii="Arial" w:hAnsi="Arial" w:cs="Arial"/>
          <w:sz w:val="24"/>
          <w:szCs w:val="24"/>
        </w:rPr>
      </w:pPr>
    </w:p>
    <w:p w14:paraId="3A37A912" w14:textId="49848B65"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8E5DF4">
        <w:rPr>
          <w:rFonts w:ascii="Arial" w:hAnsi="Arial" w:cs="Arial"/>
          <w:b/>
          <w:sz w:val="24"/>
          <w:szCs w:val="24"/>
        </w:rPr>
        <w:t>: Danny Hall</w:t>
      </w:r>
    </w:p>
    <w:p w14:paraId="045DED09" w14:textId="1ACDBCDC" w:rsidR="003D7567" w:rsidRDefault="003D7567" w:rsidP="001955E0">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8E5DF4">
        <w:rPr>
          <w:rFonts w:ascii="Arial" w:hAnsi="Arial" w:cs="Arial"/>
          <w:b/>
          <w:sz w:val="24"/>
          <w:szCs w:val="24"/>
        </w:rPr>
        <w:t>: Admissions Manager</w:t>
      </w:r>
    </w:p>
    <w:p w14:paraId="225B2F6A" w14:textId="47035087" w:rsidR="003D7567" w:rsidRDefault="0089689E" w:rsidP="001955E0">
      <w:pPr>
        <w:tabs>
          <w:tab w:val="left" w:pos="2268"/>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8E5DF4">
        <w:rPr>
          <w:rFonts w:ascii="Arial" w:hAnsi="Arial" w:cs="Arial"/>
          <w:b/>
          <w:sz w:val="24"/>
          <w:szCs w:val="24"/>
        </w:rPr>
        <w:t>: 01158764628</w:t>
      </w:r>
    </w:p>
    <w:p w14:paraId="1F36B161" w14:textId="3BFAF6CE" w:rsidR="003D7567" w:rsidRPr="00F979AB" w:rsidRDefault="0089689E" w:rsidP="001955E0">
      <w:pPr>
        <w:tabs>
          <w:tab w:val="left" w:pos="2268"/>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w:t>
      </w:r>
      <w:r w:rsidR="008E5DF4">
        <w:rPr>
          <w:rFonts w:ascii="Arial" w:hAnsi="Arial" w:cs="Arial"/>
          <w:b/>
          <w:sz w:val="24"/>
          <w:szCs w:val="24"/>
        </w:rPr>
        <w:t xml:space="preserve"> Danny.Hall@nottinghamcity.gov.uk</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4" w:history="1">
        <w:r w:rsidR="00365287">
          <w:rPr>
            <w:rStyle w:val="Hyperlink"/>
            <w:rFonts w:ascii="Arial" w:hAnsi="Arial" w:cs="Arial"/>
            <w:b/>
            <w:sz w:val="24"/>
            <w:szCs w:val="24"/>
          </w:rPr>
          <w:t>Office of the Schools Adjudicator</w:t>
        </w:r>
      </w:hyperlink>
    </w:p>
    <w:p w14:paraId="0C8AA09E" w14:textId="2D14431D" w:rsidR="00167243" w:rsidRDefault="00167243" w:rsidP="00167243">
      <w:pPr>
        <w:spacing w:after="0" w:line="240" w:lineRule="auto"/>
        <w:rPr>
          <w:rFonts w:ascii="Arial" w:hAnsi="Arial" w:cs="Arial"/>
          <w:b/>
          <w:sz w:val="24"/>
          <w:szCs w:val="24"/>
        </w:rPr>
      </w:pPr>
    </w:p>
    <w:p w14:paraId="32C8D094" w14:textId="7B03F64E" w:rsidR="0055049C" w:rsidRPr="00A356B1" w:rsidRDefault="0055049C" w:rsidP="00167243">
      <w:pPr>
        <w:spacing w:after="0" w:line="240" w:lineRule="auto"/>
        <w:rPr>
          <w:rStyle w:val="Hyperlink"/>
          <w:rFonts w:ascii="Arial" w:hAnsi="Arial" w:cs="Arial"/>
          <w:b/>
          <w:color w:val="auto"/>
          <w:sz w:val="24"/>
          <w:szCs w:val="24"/>
        </w:rPr>
      </w:pPr>
      <w:r w:rsidRPr="00A356B1">
        <w:rPr>
          <w:rFonts w:ascii="Arial" w:hAnsi="Arial" w:cs="Arial"/>
          <w:b/>
          <w:sz w:val="24"/>
          <w:szCs w:val="24"/>
        </w:rPr>
        <w:t xml:space="preserve">Please email your completed report to: </w:t>
      </w:r>
      <w:hyperlink r:id="rId15" w:history="1">
        <w:r w:rsidR="002A29DA" w:rsidRPr="00A356B1">
          <w:rPr>
            <w:rStyle w:val="Hyperlink"/>
            <w:rFonts w:ascii="Arial" w:hAnsi="Arial" w:cs="Arial"/>
            <w:b/>
            <w:sz w:val="24"/>
            <w:szCs w:val="24"/>
          </w:rPr>
          <w:t>Office of the School</w:t>
        </w:r>
        <w:r w:rsidR="002A29DA" w:rsidRPr="00A356B1">
          <w:rPr>
            <w:rStyle w:val="Hyperlink"/>
            <w:rFonts w:ascii="Arial" w:hAnsi="Arial" w:cs="Arial"/>
            <w:b/>
            <w:sz w:val="24"/>
            <w:szCs w:val="24"/>
          </w:rPr>
          <w:t>s</w:t>
        </w:r>
        <w:r w:rsidR="002A29DA" w:rsidRPr="00A356B1">
          <w:rPr>
            <w:rStyle w:val="Hyperlink"/>
            <w:rFonts w:ascii="Arial" w:hAnsi="Arial" w:cs="Arial"/>
            <w:b/>
            <w:sz w:val="24"/>
            <w:szCs w:val="24"/>
          </w:rPr>
          <w:t xml:space="preserve"> Adjudicator</w:t>
        </w:r>
      </w:hyperlink>
      <w:r w:rsidR="00133C33" w:rsidRPr="00A356B1">
        <w:rPr>
          <w:rStyle w:val="Hyperlink"/>
          <w:rFonts w:ascii="Arial" w:hAnsi="Arial" w:cs="Arial"/>
          <w:b/>
          <w:sz w:val="24"/>
          <w:szCs w:val="24"/>
        </w:rPr>
        <w:t xml:space="preserve"> </w:t>
      </w:r>
      <w:r w:rsidR="00133C33" w:rsidRPr="00A356B1">
        <w:rPr>
          <w:rStyle w:val="Hyperlink"/>
          <w:rFonts w:ascii="Arial" w:hAnsi="Arial" w:cs="Arial"/>
          <w:b/>
          <w:color w:val="auto"/>
          <w:sz w:val="24"/>
          <w:szCs w:val="24"/>
          <w:u w:val="none"/>
        </w:rPr>
        <w:t xml:space="preserve">by </w:t>
      </w:r>
      <w:r w:rsidR="002C52A0" w:rsidRPr="00A356B1">
        <w:rPr>
          <w:rStyle w:val="Hyperlink"/>
          <w:rFonts w:ascii="Arial" w:hAnsi="Arial" w:cs="Arial"/>
          <w:b/>
          <w:color w:val="auto"/>
          <w:sz w:val="24"/>
          <w:szCs w:val="24"/>
        </w:rPr>
        <w:t>3</w:t>
      </w:r>
      <w:r w:rsidR="00890682" w:rsidRPr="00A356B1">
        <w:rPr>
          <w:rStyle w:val="Hyperlink"/>
          <w:rFonts w:ascii="Arial" w:hAnsi="Arial" w:cs="Arial"/>
          <w:b/>
          <w:color w:val="auto"/>
          <w:sz w:val="24"/>
          <w:szCs w:val="24"/>
        </w:rPr>
        <w:t>1</w:t>
      </w:r>
      <w:r w:rsidR="001955E0">
        <w:rPr>
          <w:rStyle w:val="Hyperlink"/>
          <w:rFonts w:ascii="Arial" w:hAnsi="Arial" w:cs="Arial"/>
          <w:b/>
          <w:color w:val="auto"/>
          <w:sz w:val="24"/>
          <w:szCs w:val="24"/>
        </w:rPr>
        <w:t> </w:t>
      </w:r>
      <w:r w:rsidR="00890682" w:rsidRPr="00A356B1">
        <w:rPr>
          <w:rStyle w:val="Hyperlink"/>
          <w:rFonts w:ascii="Arial" w:hAnsi="Arial" w:cs="Arial"/>
          <w:b/>
          <w:color w:val="auto"/>
          <w:sz w:val="24"/>
          <w:szCs w:val="24"/>
        </w:rPr>
        <w:t xml:space="preserve">October </w:t>
      </w:r>
      <w:r w:rsidR="002C52A0" w:rsidRPr="00A356B1">
        <w:rPr>
          <w:rStyle w:val="Hyperlink"/>
          <w:rFonts w:ascii="Arial" w:hAnsi="Arial" w:cs="Arial"/>
          <w:b/>
          <w:color w:val="auto"/>
          <w:sz w:val="24"/>
          <w:szCs w:val="24"/>
        </w:rPr>
        <w:t>202</w:t>
      </w:r>
      <w:r w:rsidR="00341F5F">
        <w:rPr>
          <w:rStyle w:val="Hyperlink"/>
          <w:rFonts w:ascii="Arial" w:hAnsi="Arial" w:cs="Arial"/>
          <w:b/>
          <w:color w:val="auto"/>
          <w:sz w:val="24"/>
          <w:szCs w:val="24"/>
        </w:rPr>
        <w:t>3</w:t>
      </w:r>
      <w:r w:rsidR="00133C33" w:rsidRPr="00A356B1">
        <w:rPr>
          <w:rStyle w:val="Hyperlink"/>
          <w:rFonts w:ascii="Arial" w:hAnsi="Arial" w:cs="Arial"/>
          <w:b/>
          <w:color w:val="auto"/>
          <w:sz w:val="24"/>
          <w:szCs w:val="24"/>
        </w:rPr>
        <w:t xml:space="preserve"> and earlier if possible</w:t>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75C6D3FE" w:rsidR="00F43FBF" w:rsidRPr="00BD70F5" w:rsidRDefault="00F43FBF">
          <w:pPr>
            <w:pStyle w:val="TOCHeading"/>
            <w:rPr>
              <w:rFonts w:ascii="Arial" w:hAnsi="Arial" w:cs="Arial"/>
              <w:b/>
              <w:bCs/>
              <w:color w:val="auto"/>
              <w:sz w:val="24"/>
              <w:szCs w:val="24"/>
            </w:rPr>
          </w:pPr>
          <w:r w:rsidRPr="00BD70F5">
            <w:rPr>
              <w:rFonts w:ascii="Arial" w:hAnsi="Arial" w:cs="Arial"/>
              <w:b/>
              <w:bCs/>
              <w:color w:val="auto"/>
              <w:sz w:val="24"/>
              <w:szCs w:val="24"/>
            </w:rPr>
            <w:t>Contents</w:t>
          </w:r>
        </w:p>
        <w:p w14:paraId="67BFADE2" w14:textId="600F83A2" w:rsidR="00890682" w:rsidRPr="00BD70F5" w:rsidRDefault="00890682" w:rsidP="00890682">
          <w:pPr>
            <w:rPr>
              <w:rFonts w:ascii="Arial" w:hAnsi="Arial" w:cs="Arial"/>
              <w:sz w:val="24"/>
              <w:szCs w:val="24"/>
              <w:lang w:val="en-US"/>
            </w:rPr>
          </w:pPr>
        </w:p>
        <w:p w14:paraId="6DBA2083" w14:textId="77777777" w:rsidR="00CA3EE5" w:rsidRPr="00BD70F5" w:rsidRDefault="00890682">
          <w:pPr>
            <w:rPr>
              <w:rFonts w:ascii="Arial" w:hAnsi="Arial" w:cs="Arial"/>
              <w:sz w:val="24"/>
              <w:szCs w:val="24"/>
              <w:lang w:val="en-US"/>
            </w:rPr>
          </w:pPr>
          <w:r w:rsidRPr="00BD70F5">
            <w:rPr>
              <w:rFonts w:ascii="Arial" w:hAnsi="Arial" w:cs="Arial"/>
              <w:sz w:val="24"/>
              <w:szCs w:val="24"/>
              <w:lang w:val="en-US"/>
            </w:rPr>
            <w:t xml:space="preserve">Introduction </w:t>
          </w:r>
        </w:p>
        <w:p w14:paraId="4E39B54B" w14:textId="55701383" w:rsidR="00890682" w:rsidRPr="00BD70F5" w:rsidRDefault="00CA3EE5" w:rsidP="00DE27DB">
          <w:pPr>
            <w:tabs>
              <w:tab w:val="left" w:pos="5498"/>
            </w:tabs>
            <w:rPr>
              <w:rFonts w:ascii="Arial" w:hAnsi="Arial" w:cs="Arial"/>
              <w:sz w:val="24"/>
              <w:szCs w:val="24"/>
            </w:rPr>
          </w:pPr>
          <w:r w:rsidRPr="00BD70F5">
            <w:rPr>
              <w:rFonts w:ascii="Arial" w:hAnsi="Arial" w:cs="Arial"/>
              <w:sz w:val="24"/>
              <w:szCs w:val="24"/>
              <w:lang w:val="en-US"/>
            </w:rPr>
            <w:t>G</w:t>
          </w:r>
          <w:r w:rsidR="00890682" w:rsidRPr="00BD70F5">
            <w:rPr>
              <w:rFonts w:ascii="Arial" w:hAnsi="Arial" w:cs="Arial"/>
              <w:sz w:val="24"/>
              <w:szCs w:val="24"/>
              <w:lang w:val="en-US"/>
            </w:rPr>
            <w:t xml:space="preserve">uidance on completing the </w:t>
          </w:r>
          <w:r w:rsidR="00290724" w:rsidRPr="00BD70F5">
            <w:rPr>
              <w:rFonts w:ascii="Arial" w:hAnsi="Arial" w:cs="Arial"/>
              <w:sz w:val="24"/>
              <w:szCs w:val="24"/>
              <w:lang w:val="en-US"/>
            </w:rPr>
            <w:t xml:space="preserve">template </w:t>
          </w:r>
          <w:r w:rsidR="00DE27DB" w:rsidRPr="00BD70F5">
            <w:rPr>
              <w:rFonts w:ascii="Arial" w:hAnsi="Arial" w:cs="Arial"/>
              <w:sz w:val="24"/>
              <w:szCs w:val="24"/>
              <w:lang w:val="en-US"/>
            </w:rPr>
            <w:tab/>
          </w:r>
        </w:p>
        <w:p w14:paraId="774B8582" w14:textId="77777777" w:rsidR="00A52E55" w:rsidRPr="00BD70F5" w:rsidRDefault="00A52E55" w:rsidP="00A52E55">
          <w:pPr>
            <w:rPr>
              <w:rFonts w:ascii="Arial" w:hAnsi="Arial" w:cs="Arial"/>
              <w:sz w:val="24"/>
              <w:szCs w:val="24"/>
              <w:lang w:val="en-US"/>
            </w:rPr>
          </w:pPr>
        </w:p>
        <w:p w14:paraId="66EE20FF" w14:textId="5E76DEC6" w:rsidR="009E4509" w:rsidRDefault="00F43FBF" w:rsidP="009E4509">
          <w:pPr>
            <w:pStyle w:val="TOC1"/>
            <w:spacing w:line="480" w:lineRule="auto"/>
            <w:rPr>
              <w:rFonts w:eastAsiaTheme="minorEastAsia"/>
              <w:noProof/>
              <w:lang w:eastAsia="en-GB"/>
            </w:rPr>
          </w:pPr>
          <w:r w:rsidRPr="00BD70F5">
            <w:rPr>
              <w:rFonts w:ascii="Arial" w:hAnsi="Arial" w:cs="Arial"/>
              <w:sz w:val="24"/>
              <w:szCs w:val="24"/>
            </w:rPr>
            <w:fldChar w:fldCharType="begin"/>
          </w:r>
          <w:r w:rsidRPr="00BD70F5">
            <w:rPr>
              <w:rFonts w:ascii="Arial" w:hAnsi="Arial" w:cs="Arial"/>
              <w:sz w:val="24"/>
              <w:szCs w:val="24"/>
            </w:rPr>
            <w:instrText xml:space="preserve"> TOC \o "1-3" \h \z \u </w:instrText>
          </w:r>
          <w:r w:rsidRPr="00BD70F5">
            <w:rPr>
              <w:rFonts w:ascii="Arial" w:hAnsi="Arial" w:cs="Arial"/>
              <w:sz w:val="24"/>
              <w:szCs w:val="24"/>
            </w:rPr>
            <w:fldChar w:fldCharType="separate"/>
          </w:r>
          <w:hyperlink w:anchor="_Toc131585370" w:history="1">
            <w:r w:rsidR="009E4509" w:rsidRPr="00BA0DA0">
              <w:rPr>
                <w:rStyle w:val="Hyperlink"/>
                <w:rFonts w:ascii="Arial" w:hAnsi="Arial" w:cs="Arial"/>
                <w:noProof/>
              </w:rPr>
              <w:t>Section 1 - Normal points of admission</w:t>
            </w:r>
            <w:r w:rsidR="009E4509">
              <w:rPr>
                <w:noProof/>
                <w:webHidden/>
              </w:rPr>
              <w:tab/>
            </w:r>
            <w:r w:rsidR="009E4509">
              <w:rPr>
                <w:noProof/>
                <w:webHidden/>
              </w:rPr>
              <w:fldChar w:fldCharType="begin"/>
            </w:r>
            <w:r w:rsidR="009E4509">
              <w:rPr>
                <w:noProof/>
                <w:webHidden/>
              </w:rPr>
              <w:instrText xml:space="preserve"> PAGEREF _Toc131585370 \h </w:instrText>
            </w:r>
            <w:r w:rsidR="009E4509">
              <w:rPr>
                <w:noProof/>
                <w:webHidden/>
              </w:rPr>
            </w:r>
            <w:r w:rsidR="009E4509">
              <w:rPr>
                <w:noProof/>
                <w:webHidden/>
              </w:rPr>
              <w:fldChar w:fldCharType="separate"/>
            </w:r>
            <w:r w:rsidR="00C04132">
              <w:rPr>
                <w:noProof/>
                <w:webHidden/>
              </w:rPr>
              <w:t>5</w:t>
            </w:r>
            <w:r w:rsidR="009E4509">
              <w:rPr>
                <w:noProof/>
                <w:webHidden/>
              </w:rPr>
              <w:fldChar w:fldCharType="end"/>
            </w:r>
          </w:hyperlink>
        </w:p>
        <w:p w14:paraId="5874C814" w14:textId="7BA53999" w:rsidR="009E4509" w:rsidRDefault="00A60BE8" w:rsidP="009E4509">
          <w:pPr>
            <w:pStyle w:val="TOC2"/>
            <w:spacing w:line="480" w:lineRule="auto"/>
            <w:rPr>
              <w:rFonts w:cstheme="minorBidi"/>
              <w:noProof/>
              <w:lang w:val="en-GB" w:eastAsia="en-GB"/>
            </w:rPr>
          </w:pPr>
          <w:hyperlink w:anchor="_Toc131585371" w:history="1">
            <w:r w:rsidR="009E4509" w:rsidRPr="00BA0DA0">
              <w:rPr>
                <w:rStyle w:val="Hyperlink"/>
                <w:rFonts w:ascii="Arial" w:hAnsi="Arial" w:cs="Arial"/>
                <w:noProof/>
              </w:rPr>
              <w:t>A.</w:t>
            </w:r>
            <w:r w:rsidR="009E4509">
              <w:rPr>
                <w:rFonts w:cstheme="minorBidi"/>
                <w:noProof/>
                <w:lang w:val="en-GB" w:eastAsia="en-GB"/>
              </w:rPr>
              <w:tab/>
            </w:r>
            <w:r w:rsidR="009E4509" w:rsidRPr="00BA0DA0">
              <w:rPr>
                <w:rStyle w:val="Hyperlink"/>
                <w:rFonts w:ascii="Arial" w:hAnsi="Arial" w:cs="Arial"/>
                <w:noProof/>
              </w:rPr>
              <w:t>Co-ordination</w:t>
            </w:r>
            <w:r w:rsidR="009E4509">
              <w:rPr>
                <w:noProof/>
                <w:webHidden/>
              </w:rPr>
              <w:tab/>
            </w:r>
            <w:r w:rsidR="009E4509">
              <w:rPr>
                <w:noProof/>
                <w:webHidden/>
              </w:rPr>
              <w:fldChar w:fldCharType="begin"/>
            </w:r>
            <w:r w:rsidR="009E4509">
              <w:rPr>
                <w:noProof/>
                <w:webHidden/>
              </w:rPr>
              <w:instrText xml:space="preserve"> PAGEREF _Toc131585371 \h </w:instrText>
            </w:r>
            <w:r w:rsidR="009E4509">
              <w:rPr>
                <w:noProof/>
                <w:webHidden/>
              </w:rPr>
            </w:r>
            <w:r w:rsidR="009E4509">
              <w:rPr>
                <w:noProof/>
                <w:webHidden/>
              </w:rPr>
              <w:fldChar w:fldCharType="separate"/>
            </w:r>
            <w:r w:rsidR="00C04132">
              <w:rPr>
                <w:noProof/>
                <w:webHidden/>
              </w:rPr>
              <w:t>5</w:t>
            </w:r>
            <w:r w:rsidR="009E4509">
              <w:rPr>
                <w:noProof/>
                <w:webHidden/>
              </w:rPr>
              <w:fldChar w:fldCharType="end"/>
            </w:r>
          </w:hyperlink>
        </w:p>
        <w:p w14:paraId="132C8142" w14:textId="60D08663" w:rsidR="009E4509" w:rsidRDefault="00A60BE8" w:rsidP="009E4509">
          <w:pPr>
            <w:pStyle w:val="TOC2"/>
            <w:spacing w:line="480" w:lineRule="auto"/>
            <w:rPr>
              <w:rFonts w:cstheme="minorBidi"/>
              <w:noProof/>
              <w:lang w:val="en-GB" w:eastAsia="en-GB"/>
            </w:rPr>
          </w:pPr>
          <w:hyperlink w:anchor="_Toc131585372" w:history="1">
            <w:r w:rsidR="009E4509" w:rsidRPr="00BA0DA0">
              <w:rPr>
                <w:rStyle w:val="Hyperlink"/>
                <w:rFonts w:ascii="Arial" w:hAnsi="Arial" w:cs="Arial"/>
                <w:noProof/>
              </w:rPr>
              <w:t>B.</w:t>
            </w:r>
            <w:r w:rsidR="009E4509">
              <w:rPr>
                <w:rFonts w:cstheme="minorBidi"/>
                <w:noProof/>
                <w:lang w:val="en-GB" w:eastAsia="en-GB"/>
              </w:rPr>
              <w:tab/>
            </w:r>
            <w:r w:rsidR="009E4509" w:rsidRPr="00BA0DA0">
              <w:rPr>
                <w:rStyle w:val="Hyperlink"/>
                <w:rFonts w:ascii="Arial" w:hAnsi="Arial" w:cs="Arial"/>
                <w:noProof/>
              </w:rPr>
              <w:t>Looked after and previously looked after children</w:t>
            </w:r>
            <w:r w:rsidR="009E4509">
              <w:rPr>
                <w:noProof/>
                <w:webHidden/>
              </w:rPr>
              <w:tab/>
            </w:r>
            <w:r w:rsidR="009E4509">
              <w:rPr>
                <w:noProof/>
                <w:webHidden/>
              </w:rPr>
              <w:fldChar w:fldCharType="begin"/>
            </w:r>
            <w:r w:rsidR="009E4509">
              <w:rPr>
                <w:noProof/>
                <w:webHidden/>
              </w:rPr>
              <w:instrText xml:space="preserve"> PAGEREF _Toc131585372 \h </w:instrText>
            </w:r>
            <w:r w:rsidR="009E4509">
              <w:rPr>
                <w:noProof/>
                <w:webHidden/>
              </w:rPr>
            </w:r>
            <w:r w:rsidR="009E4509">
              <w:rPr>
                <w:noProof/>
                <w:webHidden/>
              </w:rPr>
              <w:fldChar w:fldCharType="separate"/>
            </w:r>
            <w:r w:rsidR="00C04132">
              <w:rPr>
                <w:noProof/>
                <w:webHidden/>
              </w:rPr>
              <w:t>5</w:t>
            </w:r>
            <w:r w:rsidR="009E4509">
              <w:rPr>
                <w:noProof/>
                <w:webHidden/>
              </w:rPr>
              <w:fldChar w:fldCharType="end"/>
            </w:r>
          </w:hyperlink>
        </w:p>
        <w:p w14:paraId="2D677A39" w14:textId="02318A1F" w:rsidR="009E4509" w:rsidRDefault="00A60BE8" w:rsidP="009E4509">
          <w:pPr>
            <w:pStyle w:val="TOC2"/>
            <w:spacing w:line="480" w:lineRule="auto"/>
            <w:rPr>
              <w:rFonts w:cstheme="minorBidi"/>
              <w:noProof/>
              <w:lang w:val="en-GB" w:eastAsia="en-GB"/>
            </w:rPr>
          </w:pPr>
          <w:hyperlink w:anchor="_Toc131585373" w:history="1">
            <w:r w:rsidR="009E4509" w:rsidRPr="00BA0DA0">
              <w:rPr>
                <w:rStyle w:val="Hyperlink"/>
                <w:rFonts w:ascii="Arial" w:hAnsi="Arial" w:cs="Arial"/>
                <w:noProof/>
              </w:rPr>
              <w:t>C.</w:t>
            </w:r>
            <w:r w:rsidR="009E4509">
              <w:rPr>
                <w:rFonts w:cstheme="minorBidi"/>
                <w:noProof/>
                <w:lang w:val="en-GB" w:eastAsia="en-GB"/>
              </w:rPr>
              <w:tab/>
            </w:r>
            <w:r w:rsidR="009E4509" w:rsidRPr="00BA0DA0">
              <w:rPr>
                <w:rStyle w:val="Hyperlink"/>
                <w:rFonts w:ascii="Arial" w:hAnsi="Arial" w:cs="Arial"/>
                <w:noProof/>
              </w:rPr>
              <w:t>Special educational needs and/or disabilities</w:t>
            </w:r>
            <w:r w:rsidR="009E4509">
              <w:rPr>
                <w:noProof/>
                <w:webHidden/>
              </w:rPr>
              <w:tab/>
            </w:r>
            <w:r w:rsidR="009E4509">
              <w:rPr>
                <w:noProof/>
                <w:webHidden/>
              </w:rPr>
              <w:fldChar w:fldCharType="begin"/>
            </w:r>
            <w:r w:rsidR="009E4509">
              <w:rPr>
                <w:noProof/>
                <w:webHidden/>
              </w:rPr>
              <w:instrText xml:space="preserve"> PAGEREF _Toc131585373 \h </w:instrText>
            </w:r>
            <w:r w:rsidR="009E4509">
              <w:rPr>
                <w:noProof/>
                <w:webHidden/>
              </w:rPr>
            </w:r>
            <w:r w:rsidR="009E4509">
              <w:rPr>
                <w:noProof/>
                <w:webHidden/>
              </w:rPr>
              <w:fldChar w:fldCharType="separate"/>
            </w:r>
            <w:r w:rsidR="00C04132">
              <w:rPr>
                <w:noProof/>
                <w:webHidden/>
              </w:rPr>
              <w:t>6</w:t>
            </w:r>
            <w:r w:rsidR="009E4509">
              <w:rPr>
                <w:noProof/>
                <w:webHidden/>
              </w:rPr>
              <w:fldChar w:fldCharType="end"/>
            </w:r>
          </w:hyperlink>
        </w:p>
        <w:p w14:paraId="75C8ADDA" w14:textId="467B48C1" w:rsidR="009E4509" w:rsidRDefault="00A60BE8" w:rsidP="009E4509">
          <w:pPr>
            <w:pStyle w:val="TOC1"/>
            <w:spacing w:line="480" w:lineRule="auto"/>
            <w:rPr>
              <w:rFonts w:eastAsiaTheme="minorEastAsia"/>
              <w:noProof/>
              <w:lang w:eastAsia="en-GB"/>
            </w:rPr>
          </w:pPr>
          <w:hyperlink w:anchor="_Toc131585374" w:history="1">
            <w:r w:rsidR="009E4509" w:rsidRPr="00BA0DA0">
              <w:rPr>
                <w:rStyle w:val="Hyperlink"/>
                <w:rFonts w:ascii="Arial" w:hAnsi="Arial" w:cs="Arial"/>
                <w:noProof/>
              </w:rPr>
              <w:t>Section 2 - In-year admissions</w:t>
            </w:r>
            <w:r w:rsidR="009E4509">
              <w:rPr>
                <w:noProof/>
                <w:webHidden/>
              </w:rPr>
              <w:tab/>
            </w:r>
            <w:r w:rsidR="009E4509">
              <w:rPr>
                <w:noProof/>
                <w:webHidden/>
              </w:rPr>
              <w:fldChar w:fldCharType="begin"/>
            </w:r>
            <w:r w:rsidR="009E4509">
              <w:rPr>
                <w:noProof/>
                <w:webHidden/>
              </w:rPr>
              <w:instrText xml:space="preserve"> PAGEREF _Toc131585374 \h </w:instrText>
            </w:r>
            <w:r w:rsidR="009E4509">
              <w:rPr>
                <w:noProof/>
                <w:webHidden/>
              </w:rPr>
            </w:r>
            <w:r w:rsidR="009E4509">
              <w:rPr>
                <w:noProof/>
                <w:webHidden/>
              </w:rPr>
              <w:fldChar w:fldCharType="separate"/>
            </w:r>
            <w:r w:rsidR="00C04132">
              <w:rPr>
                <w:noProof/>
                <w:webHidden/>
              </w:rPr>
              <w:t>7</w:t>
            </w:r>
            <w:r w:rsidR="009E4509">
              <w:rPr>
                <w:noProof/>
                <w:webHidden/>
              </w:rPr>
              <w:fldChar w:fldCharType="end"/>
            </w:r>
          </w:hyperlink>
        </w:p>
        <w:p w14:paraId="2EC27989" w14:textId="4155A6E1" w:rsidR="009E4509" w:rsidRDefault="00A60BE8" w:rsidP="009E4509">
          <w:pPr>
            <w:pStyle w:val="TOC2"/>
            <w:spacing w:line="480" w:lineRule="auto"/>
            <w:rPr>
              <w:rFonts w:cstheme="minorBidi"/>
              <w:noProof/>
              <w:lang w:val="en-GB" w:eastAsia="en-GB"/>
            </w:rPr>
          </w:pPr>
          <w:hyperlink w:anchor="_Toc131585375" w:history="1">
            <w:r w:rsidR="009E4509" w:rsidRPr="00BA0DA0">
              <w:rPr>
                <w:rStyle w:val="Hyperlink"/>
                <w:rFonts w:ascii="Arial" w:hAnsi="Arial" w:cs="Arial"/>
                <w:noProof/>
              </w:rPr>
              <w:t>A.</w:t>
            </w:r>
            <w:r w:rsidR="009E4509">
              <w:rPr>
                <w:rFonts w:cstheme="minorBidi"/>
                <w:noProof/>
                <w:lang w:val="en-GB" w:eastAsia="en-GB"/>
              </w:rPr>
              <w:tab/>
            </w:r>
            <w:r w:rsidR="009E4509" w:rsidRPr="00BA0DA0">
              <w:rPr>
                <w:rStyle w:val="Hyperlink"/>
                <w:rFonts w:ascii="Arial" w:hAnsi="Arial" w:cs="Arial"/>
                <w:noProof/>
              </w:rPr>
              <w:t>Looked after children and previously looked after children</w:t>
            </w:r>
            <w:r w:rsidR="009E4509">
              <w:rPr>
                <w:noProof/>
                <w:webHidden/>
              </w:rPr>
              <w:tab/>
            </w:r>
            <w:r w:rsidR="009E4509">
              <w:rPr>
                <w:noProof/>
                <w:webHidden/>
              </w:rPr>
              <w:fldChar w:fldCharType="begin"/>
            </w:r>
            <w:r w:rsidR="009E4509">
              <w:rPr>
                <w:noProof/>
                <w:webHidden/>
              </w:rPr>
              <w:instrText xml:space="preserve"> PAGEREF _Toc131585375 \h </w:instrText>
            </w:r>
            <w:r w:rsidR="009E4509">
              <w:rPr>
                <w:noProof/>
                <w:webHidden/>
              </w:rPr>
            </w:r>
            <w:r w:rsidR="009E4509">
              <w:rPr>
                <w:noProof/>
                <w:webHidden/>
              </w:rPr>
              <w:fldChar w:fldCharType="separate"/>
            </w:r>
            <w:r w:rsidR="00C04132">
              <w:rPr>
                <w:noProof/>
                <w:webHidden/>
              </w:rPr>
              <w:t>7</w:t>
            </w:r>
            <w:r w:rsidR="009E4509">
              <w:rPr>
                <w:noProof/>
                <w:webHidden/>
              </w:rPr>
              <w:fldChar w:fldCharType="end"/>
            </w:r>
          </w:hyperlink>
        </w:p>
        <w:p w14:paraId="75BD41A0" w14:textId="46781868" w:rsidR="009E4509" w:rsidRDefault="00A60BE8" w:rsidP="009E4509">
          <w:pPr>
            <w:pStyle w:val="TOC2"/>
            <w:spacing w:line="480" w:lineRule="auto"/>
            <w:rPr>
              <w:rFonts w:cstheme="minorBidi"/>
              <w:noProof/>
              <w:lang w:val="en-GB" w:eastAsia="en-GB"/>
            </w:rPr>
          </w:pPr>
          <w:hyperlink w:anchor="_Toc131585376" w:history="1">
            <w:r w:rsidR="009E4509" w:rsidRPr="00BA0DA0">
              <w:rPr>
                <w:rStyle w:val="Hyperlink"/>
                <w:rFonts w:ascii="Arial" w:hAnsi="Arial" w:cs="Arial"/>
                <w:noProof/>
              </w:rPr>
              <w:t>B.</w:t>
            </w:r>
            <w:r w:rsidR="009E4509">
              <w:rPr>
                <w:rFonts w:cstheme="minorBidi"/>
                <w:noProof/>
                <w:lang w:val="en-GB" w:eastAsia="en-GB"/>
              </w:rPr>
              <w:tab/>
            </w:r>
            <w:r w:rsidR="009E4509" w:rsidRPr="00BA0DA0">
              <w:rPr>
                <w:rStyle w:val="Hyperlink"/>
                <w:rFonts w:ascii="Arial" w:hAnsi="Arial" w:cs="Arial"/>
                <w:noProof/>
              </w:rPr>
              <w:t>Children with special educational needs and/or disabilities</w:t>
            </w:r>
            <w:r w:rsidR="009E4509">
              <w:rPr>
                <w:noProof/>
                <w:webHidden/>
              </w:rPr>
              <w:tab/>
            </w:r>
            <w:r w:rsidR="009E4509">
              <w:rPr>
                <w:noProof/>
                <w:webHidden/>
              </w:rPr>
              <w:fldChar w:fldCharType="begin"/>
            </w:r>
            <w:r w:rsidR="009E4509">
              <w:rPr>
                <w:noProof/>
                <w:webHidden/>
              </w:rPr>
              <w:instrText xml:space="preserve"> PAGEREF _Toc131585376 \h </w:instrText>
            </w:r>
            <w:r w:rsidR="009E4509">
              <w:rPr>
                <w:noProof/>
                <w:webHidden/>
              </w:rPr>
            </w:r>
            <w:r w:rsidR="009E4509">
              <w:rPr>
                <w:noProof/>
                <w:webHidden/>
              </w:rPr>
              <w:fldChar w:fldCharType="separate"/>
            </w:r>
            <w:r w:rsidR="00C04132">
              <w:rPr>
                <w:noProof/>
                <w:webHidden/>
              </w:rPr>
              <w:t>7</w:t>
            </w:r>
            <w:r w:rsidR="009E4509">
              <w:rPr>
                <w:noProof/>
                <w:webHidden/>
              </w:rPr>
              <w:fldChar w:fldCharType="end"/>
            </w:r>
          </w:hyperlink>
        </w:p>
        <w:p w14:paraId="788B948D" w14:textId="1257B78D" w:rsidR="009E4509" w:rsidRDefault="00A60BE8" w:rsidP="009E4509">
          <w:pPr>
            <w:pStyle w:val="TOC2"/>
            <w:spacing w:line="480" w:lineRule="auto"/>
            <w:rPr>
              <w:rFonts w:cstheme="minorBidi"/>
              <w:noProof/>
              <w:lang w:val="en-GB" w:eastAsia="en-GB"/>
            </w:rPr>
          </w:pPr>
          <w:hyperlink w:anchor="_Toc131585377" w:history="1">
            <w:r w:rsidR="009E4509" w:rsidRPr="00BA0DA0">
              <w:rPr>
                <w:rStyle w:val="Hyperlink"/>
                <w:rFonts w:ascii="Arial" w:hAnsi="Arial" w:cs="Arial"/>
                <w:noProof/>
              </w:rPr>
              <w:t>C.</w:t>
            </w:r>
            <w:r w:rsidR="009E4509">
              <w:rPr>
                <w:rFonts w:cstheme="minorBidi"/>
                <w:noProof/>
                <w:lang w:val="en-GB" w:eastAsia="en-GB"/>
              </w:rPr>
              <w:tab/>
            </w:r>
            <w:r w:rsidR="009E4509" w:rsidRPr="00BA0DA0">
              <w:rPr>
                <w:rStyle w:val="Hyperlink"/>
                <w:rFonts w:ascii="Arial" w:hAnsi="Arial" w:cs="Arial"/>
                <w:noProof/>
              </w:rPr>
              <w:t>Fair access protocol</w:t>
            </w:r>
            <w:r w:rsidR="009E4509">
              <w:rPr>
                <w:noProof/>
                <w:webHidden/>
              </w:rPr>
              <w:tab/>
            </w:r>
            <w:r w:rsidR="009E4509">
              <w:rPr>
                <w:noProof/>
                <w:webHidden/>
              </w:rPr>
              <w:fldChar w:fldCharType="begin"/>
            </w:r>
            <w:r w:rsidR="009E4509">
              <w:rPr>
                <w:noProof/>
                <w:webHidden/>
              </w:rPr>
              <w:instrText xml:space="preserve"> PAGEREF _Toc131585377 \h </w:instrText>
            </w:r>
            <w:r w:rsidR="009E4509">
              <w:rPr>
                <w:noProof/>
                <w:webHidden/>
              </w:rPr>
            </w:r>
            <w:r w:rsidR="009E4509">
              <w:rPr>
                <w:noProof/>
                <w:webHidden/>
              </w:rPr>
              <w:fldChar w:fldCharType="separate"/>
            </w:r>
            <w:r w:rsidR="00C04132">
              <w:rPr>
                <w:noProof/>
                <w:webHidden/>
              </w:rPr>
              <w:t>8</w:t>
            </w:r>
            <w:r w:rsidR="009E4509">
              <w:rPr>
                <w:noProof/>
                <w:webHidden/>
              </w:rPr>
              <w:fldChar w:fldCharType="end"/>
            </w:r>
          </w:hyperlink>
        </w:p>
        <w:p w14:paraId="1DCEE820" w14:textId="2D4AFE8E" w:rsidR="009E4509" w:rsidRDefault="00A60BE8" w:rsidP="009E4509">
          <w:pPr>
            <w:pStyle w:val="TOC2"/>
            <w:spacing w:line="480" w:lineRule="auto"/>
            <w:rPr>
              <w:rFonts w:cstheme="minorBidi"/>
              <w:noProof/>
              <w:lang w:val="en-GB" w:eastAsia="en-GB"/>
            </w:rPr>
          </w:pPr>
          <w:hyperlink w:anchor="_Toc131585378" w:history="1">
            <w:r w:rsidR="009E4509" w:rsidRPr="00BA0DA0">
              <w:rPr>
                <w:rStyle w:val="Hyperlink"/>
                <w:rFonts w:ascii="Arial" w:hAnsi="Arial" w:cs="Arial"/>
                <w:noProof/>
              </w:rPr>
              <w:t>D.</w:t>
            </w:r>
            <w:r w:rsidR="009E4509">
              <w:rPr>
                <w:rFonts w:cstheme="minorBidi"/>
                <w:noProof/>
                <w:lang w:val="en-GB" w:eastAsia="en-GB"/>
              </w:rPr>
              <w:tab/>
            </w:r>
            <w:r w:rsidR="009E4509" w:rsidRPr="00BA0DA0">
              <w:rPr>
                <w:rStyle w:val="Hyperlink"/>
                <w:rFonts w:ascii="Arial" w:hAnsi="Arial" w:cs="Arial"/>
                <w:noProof/>
              </w:rPr>
              <w:t>Directions</w:t>
            </w:r>
            <w:r w:rsidR="009E4509">
              <w:rPr>
                <w:noProof/>
                <w:webHidden/>
              </w:rPr>
              <w:tab/>
            </w:r>
            <w:r w:rsidR="009E4509">
              <w:rPr>
                <w:noProof/>
                <w:webHidden/>
              </w:rPr>
              <w:fldChar w:fldCharType="begin"/>
            </w:r>
            <w:r w:rsidR="009E4509">
              <w:rPr>
                <w:noProof/>
                <w:webHidden/>
              </w:rPr>
              <w:instrText xml:space="preserve"> PAGEREF _Toc131585378 \h </w:instrText>
            </w:r>
            <w:r w:rsidR="009E4509">
              <w:rPr>
                <w:noProof/>
                <w:webHidden/>
              </w:rPr>
            </w:r>
            <w:r w:rsidR="009E4509">
              <w:rPr>
                <w:noProof/>
                <w:webHidden/>
              </w:rPr>
              <w:fldChar w:fldCharType="separate"/>
            </w:r>
            <w:r w:rsidR="00C04132">
              <w:rPr>
                <w:noProof/>
                <w:webHidden/>
              </w:rPr>
              <w:t>9</w:t>
            </w:r>
            <w:r w:rsidR="009E4509">
              <w:rPr>
                <w:noProof/>
                <w:webHidden/>
              </w:rPr>
              <w:fldChar w:fldCharType="end"/>
            </w:r>
          </w:hyperlink>
        </w:p>
        <w:p w14:paraId="25ABD3B1" w14:textId="74FC0759" w:rsidR="009E4509" w:rsidRDefault="00A60BE8" w:rsidP="009E4509">
          <w:pPr>
            <w:pStyle w:val="TOC2"/>
            <w:spacing w:line="480" w:lineRule="auto"/>
            <w:rPr>
              <w:rFonts w:cstheme="minorBidi"/>
              <w:noProof/>
              <w:lang w:val="en-GB" w:eastAsia="en-GB"/>
            </w:rPr>
          </w:pPr>
          <w:hyperlink w:anchor="_Toc131585379" w:history="1">
            <w:r w:rsidR="009E4509" w:rsidRPr="00BA0DA0">
              <w:rPr>
                <w:rStyle w:val="Hyperlink"/>
                <w:rFonts w:ascii="Arial" w:hAnsi="Arial" w:cs="Arial"/>
                <w:noProof/>
              </w:rPr>
              <w:t>E.</w:t>
            </w:r>
            <w:r w:rsidR="009E4509">
              <w:rPr>
                <w:rFonts w:cstheme="minorBidi"/>
                <w:noProof/>
                <w:lang w:val="en-GB" w:eastAsia="en-GB"/>
              </w:rPr>
              <w:tab/>
            </w:r>
            <w:r w:rsidR="009E4509" w:rsidRPr="00BA0DA0">
              <w:rPr>
                <w:rStyle w:val="Hyperlink"/>
                <w:rFonts w:ascii="Arial" w:hAnsi="Arial" w:cs="Arial"/>
                <w:noProof/>
              </w:rPr>
              <w:t>Other points on in-year admissions</w:t>
            </w:r>
            <w:r w:rsidR="009E4509">
              <w:rPr>
                <w:noProof/>
                <w:webHidden/>
              </w:rPr>
              <w:tab/>
            </w:r>
            <w:r w:rsidR="009E4509">
              <w:rPr>
                <w:noProof/>
                <w:webHidden/>
              </w:rPr>
              <w:fldChar w:fldCharType="begin"/>
            </w:r>
            <w:r w:rsidR="009E4509">
              <w:rPr>
                <w:noProof/>
                <w:webHidden/>
              </w:rPr>
              <w:instrText xml:space="preserve"> PAGEREF _Toc131585379 \h </w:instrText>
            </w:r>
            <w:r w:rsidR="009E4509">
              <w:rPr>
                <w:noProof/>
                <w:webHidden/>
              </w:rPr>
            </w:r>
            <w:r w:rsidR="009E4509">
              <w:rPr>
                <w:noProof/>
                <w:webHidden/>
              </w:rPr>
              <w:fldChar w:fldCharType="separate"/>
            </w:r>
            <w:r w:rsidR="00C04132">
              <w:rPr>
                <w:noProof/>
                <w:webHidden/>
              </w:rPr>
              <w:t>9</w:t>
            </w:r>
            <w:r w:rsidR="009E4509">
              <w:rPr>
                <w:noProof/>
                <w:webHidden/>
              </w:rPr>
              <w:fldChar w:fldCharType="end"/>
            </w:r>
          </w:hyperlink>
        </w:p>
        <w:p w14:paraId="4BE4EC64" w14:textId="7DA057D3" w:rsidR="009E4509" w:rsidRDefault="00A60BE8" w:rsidP="009E4509">
          <w:pPr>
            <w:pStyle w:val="TOC1"/>
            <w:spacing w:line="480" w:lineRule="auto"/>
            <w:rPr>
              <w:rFonts w:eastAsiaTheme="minorEastAsia"/>
              <w:noProof/>
              <w:lang w:eastAsia="en-GB"/>
            </w:rPr>
          </w:pPr>
          <w:hyperlink w:anchor="_Toc131585380" w:history="1">
            <w:r w:rsidR="009E4509" w:rsidRPr="00BA0DA0">
              <w:rPr>
                <w:rStyle w:val="Hyperlink"/>
                <w:rFonts w:ascii="Arial" w:hAnsi="Arial" w:cs="Arial"/>
                <w:noProof/>
              </w:rPr>
              <w:t>Section 3 - Other matters</w:t>
            </w:r>
            <w:r w:rsidR="009E4509">
              <w:rPr>
                <w:noProof/>
                <w:webHidden/>
              </w:rPr>
              <w:tab/>
            </w:r>
            <w:r w:rsidR="009E4509">
              <w:rPr>
                <w:noProof/>
                <w:webHidden/>
              </w:rPr>
              <w:fldChar w:fldCharType="begin"/>
            </w:r>
            <w:r w:rsidR="009E4509">
              <w:rPr>
                <w:noProof/>
                <w:webHidden/>
              </w:rPr>
              <w:instrText xml:space="preserve"> PAGEREF _Toc131585380 \h </w:instrText>
            </w:r>
            <w:r w:rsidR="009E4509">
              <w:rPr>
                <w:noProof/>
                <w:webHidden/>
              </w:rPr>
            </w:r>
            <w:r w:rsidR="009E4509">
              <w:rPr>
                <w:noProof/>
                <w:webHidden/>
              </w:rPr>
              <w:fldChar w:fldCharType="separate"/>
            </w:r>
            <w:r w:rsidR="00C04132">
              <w:rPr>
                <w:noProof/>
                <w:webHidden/>
              </w:rPr>
              <w:t>11</w:t>
            </w:r>
            <w:r w:rsidR="009E4509">
              <w:rPr>
                <w:noProof/>
                <w:webHidden/>
              </w:rPr>
              <w:fldChar w:fldCharType="end"/>
            </w:r>
          </w:hyperlink>
        </w:p>
        <w:p w14:paraId="284D8FEC" w14:textId="05B9FB1A" w:rsidR="009E4509" w:rsidRDefault="00A60BE8" w:rsidP="009E4509">
          <w:pPr>
            <w:pStyle w:val="TOC1"/>
            <w:spacing w:line="480" w:lineRule="auto"/>
            <w:rPr>
              <w:rFonts w:eastAsiaTheme="minorEastAsia"/>
              <w:noProof/>
              <w:lang w:eastAsia="en-GB"/>
            </w:rPr>
          </w:pPr>
          <w:hyperlink w:anchor="_Toc131585381" w:history="1">
            <w:r w:rsidR="009E4509" w:rsidRPr="00BA0DA0">
              <w:rPr>
                <w:rStyle w:val="Hyperlink"/>
                <w:rFonts w:ascii="Arial" w:hAnsi="Arial" w:cs="Arial"/>
                <w:noProof/>
              </w:rPr>
              <w:t>Section 4 - Feedback</w:t>
            </w:r>
            <w:r w:rsidR="009E4509">
              <w:rPr>
                <w:noProof/>
                <w:webHidden/>
              </w:rPr>
              <w:tab/>
            </w:r>
            <w:r w:rsidR="009E4509">
              <w:rPr>
                <w:noProof/>
                <w:webHidden/>
              </w:rPr>
              <w:fldChar w:fldCharType="begin"/>
            </w:r>
            <w:r w:rsidR="009E4509">
              <w:rPr>
                <w:noProof/>
                <w:webHidden/>
              </w:rPr>
              <w:instrText xml:space="preserve"> PAGEREF _Toc131585381 \h </w:instrText>
            </w:r>
            <w:r w:rsidR="009E4509">
              <w:rPr>
                <w:noProof/>
                <w:webHidden/>
              </w:rPr>
            </w:r>
            <w:r w:rsidR="009E4509">
              <w:rPr>
                <w:noProof/>
                <w:webHidden/>
              </w:rPr>
              <w:fldChar w:fldCharType="separate"/>
            </w:r>
            <w:r w:rsidR="00C04132">
              <w:rPr>
                <w:noProof/>
                <w:webHidden/>
              </w:rPr>
              <w:t>11</w:t>
            </w:r>
            <w:r w:rsidR="009E4509">
              <w:rPr>
                <w:noProof/>
                <w:webHidden/>
              </w:rPr>
              <w:fldChar w:fldCharType="end"/>
            </w:r>
          </w:hyperlink>
        </w:p>
        <w:p w14:paraId="3299E823" w14:textId="4297112C" w:rsidR="00F43FBF" w:rsidRDefault="00F43FBF" w:rsidP="009E4509">
          <w:pPr>
            <w:spacing w:line="480" w:lineRule="auto"/>
          </w:pPr>
          <w:r w:rsidRPr="00BD70F5">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266144" w:rsidRDefault="001860E7" w:rsidP="00266144">
      <w:pPr>
        <w:spacing w:after="240"/>
        <w:rPr>
          <w:rFonts w:ascii="Arial" w:hAnsi="Arial" w:cs="Arial"/>
          <w:b/>
          <w:bCs/>
          <w:sz w:val="28"/>
          <w:szCs w:val="28"/>
        </w:rPr>
      </w:pPr>
      <w:r w:rsidRPr="00266144">
        <w:rPr>
          <w:rFonts w:ascii="Arial" w:hAnsi="Arial" w:cs="Arial"/>
          <w:b/>
          <w:bCs/>
          <w:sz w:val="28"/>
          <w:szCs w:val="28"/>
        </w:rPr>
        <w:lastRenderedPageBreak/>
        <w:t xml:space="preserve">Introduction </w:t>
      </w:r>
    </w:p>
    <w:p w14:paraId="410B857E" w14:textId="065D7D34" w:rsidR="00CB4492" w:rsidRPr="00CB4492" w:rsidRDefault="001860E7">
      <w:pPr>
        <w:pStyle w:val="ListParagraph"/>
        <w:numPr>
          <w:ilvl w:val="0"/>
          <w:numId w:val="13"/>
        </w:numPr>
        <w:spacing w:after="0" w:line="240" w:lineRule="auto"/>
        <w:rPr>
          <w:rFonts w:ascii="Arial" w:hAnsi="Arial" w:cs="Arial"/>
          <w:sz w:val="24"/>
          <w:szCs w:val="24"/>
        </w:rPr>
      </w:pPr>
      <w:r w:rsidRPr="00CB4492">
        <w:rPr>
          <w:rFonts w:ascii="Arial" w:hAnsi="Arial" w:cs="Arial"/>
          <w:sz w:val="24"/>
          <w:szCs w:val="24"/>
        </w:rPr>
        <w:t xml:space="preserve">Section 88P of the School Standards and Framework Act 1998 (the Act) requires every local authority to make an annual report to the adjudicator. The Chief Adjudicator then includes a summary of these reports in her annual report to the Secretary </w:t>
      </w:r>
      <w:r w:rsidR="00D800C6">
        <w:rPr>
          <w:rFonts w:ascii="Arial" w:hAnsi="Arial" w:cs="Arial"/>
          <w:sz w:val="24"/>
          <w:szCs w:val="24"/>
        </w:rPr>
        <w:t>of</w:t>
      </w:r>
      <w:r w:rsidRPr="00CB4492">
        <w:rPr>
          <w:rFonts w:ascii="Arial" w:hAnsi="Arial" w:cs="Arial"/>
          <w:sz w:val="24"/>
          <w:szCs w:val="24"/>
        </w:rPr>
        <w:t xml:space="preserve"> State for Education. The School Admissions Code (the Code) sets out the requirements for reports by local authorities in paragraph 6. Paragraph 3.</w:t>
      </w:r>
      <w:r w:rsidR="000D6337" w:rsidRPr="00CB4492">
        <w:rPr>
          <w:rFonts w:ascii="Arial" w:hAnsi="Arial" w:cs="Arial"/>
          <w:sz w:val="24"/>
          <w:szCs w:val="24"/>
        </w:rPr>
        <w:t>30</w:t>
      </w:r>
      <w:r w:rsidRPr="00CB4492">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CB4492">
        <w:rPr>
          <w:rFonts w:ascii="Arial" w:hAnsi="Arial" w:cs="Arial"/>
          <w:sz w:val="24"/>
          <w:szCs w:val="24"/>
        </w:rPr>
        <w:t>Paragraph</w:t>
      </w:r>
      <w:r w:rsidR="00A66FFF" w:rsidRPr="00CB4492">
        <w:rPr>
          <w:rFonts w:ascii="Arial" w:hAnsi="Arial" w:cs="Arial"/>
          <w:sz w:val="24"/>
          <w:szCs w:val="24"/>
        </w:rPr>
        <w:t xml:space="preserve">s 6 and </w:t>
      </w:r>
      <w:r w:rsidR="007A6C08" w:rsidRPr="00CB4492">
        <w:rPr>
          <w:rFonts w:ascii="Arial" w:hAnsi="Arial" w:cs="Arial"/>
          <w:sz w:val="24"/>
          <w:szCs w:val="24"/>
        </w:rPr>
        <w:t>3.30 of the Code require that each local authority publish its report locally</w:t>
      </w:r>
      <w:r w:rsidR="003B2726" w:rsidRPr="00CB4492">
        <w:rPr>
          <w:rFonts w:ascii="Arial" w:hAnsi="Arial" w:cs="Arial"/>
          <w:sz w:val="24"/>
          <w:szCs w:val="24"/>
        </w:rPr>
        <w:t xml:space="preserve">. </w:t>
      </w:r>
    </w:p>
    <w:p w14:paraId="3A31A6EA" w14:textId="77777777" w:rsidR="000D6337" w:rsidRPr="008C2B10" w:rsidRDefault="000D6337" w:rsidP="008C2B10">
      <w:pPr>
        <w:pStyle w:val="ListParagraph"/>
        <w:rPr>
          <w:rFonts w:ascii="Arial" w:hAnsi="Arial" w:cs="Arial"/>
          <w:sz w:val="24"/>
          <w:szCs w:val="24"/>
        </w:rPr>
      </w:pPr>
    </w:p>
    <w:p w14:paraId="5B46F580" w14:textId="2580BF59" w:rsidR="009533D8" w:rsidRPr="00CE259C" w:rsidRDefault="00621634">
      <w:pPr>
        <w:pStyle w:val="ListParagraph"/>
        <w:numPr>
          <w:ilvl w:val="0"/>
          <w:numId w:val="13"/>
        </w:numPr>
        <w:spacing w:after="0" w:line="240" w:lineRule="auto"/>
        <w:rPr>
          <w:rFonts w:ascii="Arial" w:hAnsi="Arial" w:cs="Arial"/>
          <w:sz w:val="24"/>
          <w:szCs w:val="24"/>
        </w:rPr>
      </w:pPr>
      <w:r w:rsidRPr="009533D8">
        <w:rPr>
          <w:rFonts w:ascii="Arial" w:hAnsi="Arial" w:cs="Arial"/>
          <w:b/>
          <w:bCs/>
          <w:sz w:val="24"/>
          <w:szCs w:val="24"/>
        </w:rPr>
        <w:t xml:space="preserve">This year’s report must cover the </w:t>
      </w:r>
      <w:r w:rsidR="00F830C7" w:rsidRPr="009533D8">
        <w:rPr>
          <w:rFonts w:ascii="Arial" w:hAnsi="Arial" w:cs="Arial"/>
          <w:b/>
          <w:bCs/>
          <w:sz w:val="24"/>
          <w:szCs w:val="24"/>
        </w:rPr>
        <w:t>202</w:t>
      </w:r>
      <w:r w:rsidR="00341F5F">
        <w:rPr>
          <w:rFonts w:ascii="Arial" w:hAnsi="Arial" w:cs="Arial"/>
          <w:b/>
          <w:bCs/>
          <w:sz w:val="24"/>
          <w:szCs w:val="24"/>
        </w:rPr>
        <w:t>2</w:t>
      </w:r>
      <w:r w:rsidR="00F830C7" w:rsidRPr="009533D8">
        <w:rPr>
          <w:rFonts w:ascii="Arial" w:hAnsi="Arial" w:cs="Arial"/>
          <w:b/>
          <w:bCs/>
          <w:sz w:val="24"/>
          <w:szCs w:val="24"/>
        </w:rPr>
        <w:t>/202</w:t>
      </w:r>
      <w:r w:rsidR="00341F5F">
        <w:rPr>
          <w:rFonts w:ascii="Arial" w:hAnsi="Arial" w:cs="Arial"/>
          <w:b/>
          <w:bCs/>
          <w:sz w:val="24"/>
          <w:szCs w:val="24"/>
        </w:rPr>
        <w:t>3</w:t>
      </w:r>
      <w:r w:rsidR="00F830C7" w:rsidRPr="009533D8">
        <w:rPr>
          <w:rFonts w:ascii="Arial" w:hAnsi="Arial" w:cs="Arial"/>
          <w:b/>
          <w:bCs/>
          <w:sz w:val="24"/>
          <w:szCs w:val="24"/>
        </w:rPr>
        <w:t xml:space="preserve"> academic year and be submitted to the O</w:t>
      </w:r>
      <w:r w:rsidR="009533D8" w:rsidRPr="009533D8">
        <w:rPr>
          <w:rFonts w:ascii="Arial" w:hAnsi="Arial" w:cs="Arial"/>
          <w:b/>
          <w:bCs/>
          <w:sz w:val="24"/>
          <w:szCs w:val="24"/>
        </w:rPr>
        <w:t>ffice of the Schools Adjudicator</w:t>
      </w:r>
      <w:r w:rsidR="00894535">
        <w:rPr>
          <w:rFonts w:ascii="Arial" w:hAnsi="Arial" w:cs="Arial"/>
          <w:b/>
          <w:bCs/>
          <w:sz w:val="24"/>
          <w:szCs w:val="24"/>
        </w:rPr>
        <w:t xml:space="preserve"> (OSA)</w:t>
      </w:r>
      <w:r w:rsidR="009533D8" w:rsidRPr="009533D8">
        <w:rPr>
          <w:rFonts w:ascii="Arial" w:hAnsi="Arial" w:cs="Arial"/>
          <w:b/>
          <w:bCs/>
          <w:sz w:val="24"/>
          <w:szCs w:val="24"/>
        </w:rPr>
        <w:t xml:space="preserve"> by 31 October 202</w:t>
      </w:r>
      <w:r w:rsidR="00341F5F">
        <w:rPr>
          <w:rFonts w:ascii="Arial" w:hAnsi="Arial" w:cs="Arial"/>
          <w:b/>
          <w:bCs/>
          <w:sz w:val="24"/>
          <w:szCs w:val="24"/>
        </w:rPr>
        <w:t>3</w:t>
      </w:r>
      <w:r w:rsidR="001F73B9">
        <w:rPr>
          <w:rFonts w:ascii="Arial" w:hAnsi="Arial" w:cs="Arial"/>
          <w:b/>
          <w:bCs/>
          <w:sz w:val="24"/>
          <w:szCs w:val="24"/>
        </w:rPr>
        <w:t>.</w:t>
      </w:r>
    </w:p>
    <w:p w14:paraId="4BC18E0B" w14:textId="77777777" w:rsidR="00A901F9" w:rsidRPr="00CE259C" w:rsidRDefault="00A901F9" w:rsidP="00CE259C">
      <w:pPr>
        <w:pStyle w:val="ListParagraph"/>
        <w:rPr>
          <w:rFonts w:ascii="Arial" w:hAnsi="Arial" w:cs="Arial"/>
          <w:sz w:val="24"/>
          <w:szCs w:val="24"/>
        </w:rPr>
      </w:pPr>
    </w:p>
    <w:p w14:paraId="6DC30A91" w14:textId="1AC78246" w:rsidR="00A901F9" w:rsidRDefault="00A901F9" w:rsidP="00A901F9">
      <w:pPr>
        <w:pStyle w:val="ListParagraph"/>
        <w:numPr>
          <w:ilvl w:val="0"/>
          <w:numId w:val="13"/>
        </w:numPr>
        <w:spacing w:after="0" w:line="240" w:lineRule="auto"/>
        <w:rPr>
          <w:rFonts w:ascii="Arial" w:hAnsi="Arial" w:cs="Arial"/>
          <w:sz w:val="24"/>
          <w:szCs w:val="24"/>
        </w:rPr>
      </w:pPr>
      <w:r>
        <w:rPr>
          <w:rFonts w:ascii="Arial" w:hAnsi="Arial" w:cs="Arial"/>
          <w:sz w:val="24"/>
          <w:szCs w:val="24"/>
        </w:rPr>
        <w:t>Please note that, in response to feedback on the draft template, changes have been made to section 2C of this template.</w:t>
      </w:r>
    </w:p>
    <w:p w14:paraId="3E7EF7CF" w14:textId="77777777" w:rsidR="00A901F9" w:rsidRPr="00CE259C" w:rsidRDefault="00A901F9" w:rsidP="00CE259C">
      <w:pPr>
        <w:pStyle w:val="ListParagraph"/>
        <w:rPr>
          <w:rFonts w:ascii="Arial" w:hAnsi="Arial" w:cs="Arial"/>
          <w:sz w:val="24"/>
          <w:szCs w:val="24"/>
        </w:rPr>
      </w:pPr>
    </w:p>
    <w:p w14:paraId="19C32083" w14:textId="44EB182F" w:rsidR="00A901F9" w:rsidRPr="007952D6" w:rsidRDefault="00A901F9">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Please also note that the OSA and Department for Education are planning a small project to ensure that the report is as useful as possible to local authorities, the OSA, DfE and others. As a result of this, there are likely to be changes made to the template for the 2023/2024 academic year. </w:t>
      </w:r>
    </w:p>
    <w:p w14:paraId="7C23FA4A" w14:textId="77777777" w:rsidR="007952D6" w:rsidRPr="007952D6" w:rsidRDefault="007952D6" w:rsidP="007952D6">
      <w:pPr>
        <w:pStyle w:val="ListParagraph"/>
        <w:spacing w:after="0" w:line="240" w:lineRule="auto"/>
        <w:rPr>
          <w:rFonts w:ascii="Arial" w:hAnsi="Arial" w:cs="Arial"/>
          <w:sz w:val="24"/>
          <w:szCs w:val="24"/>
        </w:rPr>
      </w:pPr>
    </w:p>
    <w:p w14:paraId="0FAFC16C" w14:textId="3F34D69B" w:rsidR="002F49AF" w:rsidRPr="00266144" w:rsidRDefault="00AF5A67" w:rsidP="00266144">
      <w:pPr>
        <w:spacing w:after="240"/>
        <w:rPr>
          <w:rFonts w:ascii="Arial" w:hAnsi="Arial" w:cs="Arial"/>
          <w:b/>
          <w:bCs/>
          <w:sz w:val="28"/>
          <w:szCs w:val="28"/>
        </w:rPr>
      </w:pPr>
      <w:r w:rsidRPr="00266144">
        <w:rPr>
          <w:rFonts w:ascii="Arial" w:hAnsi="Arial" w:cs="Arial"/>
          <w:b/>
          <w:bCs/>
          <w:sz w:val="28"/>
          <w:szCs w:val="28"/>
        </w:rPr>
        <w:t xml:space="preserve">Guidance on completing </w:t>
      </w:r>
      <w:r w:rsidR="00F67879" w:rsidRPr="00266144">
        <w:rPr>
          <w:rFonts w:ascii="Arial" w:hAnsi="Arial" w:cs="Arial"/>
          <w:b/>
          <w:bCs/>
          <w:sz w:val="28"/>
          <w:szCs w:val="28"/>
        </w:rPr>
        <w:t>the template</w:t>
      </w:r>
      <w:r w:rsidR="00290724" w:rsidRPr="00266144">
        <w:rPr>
          <w:rFonts w:ascii="Arial" w:hAnsi="Arial" w:cs="Arial"/>
          <w:b/>
          <w:bCs/>
          <w:sz w:val="28"/>
          <w:szCs w:val="28"/>
        </w:rPr>
        <w:t xml:space="preserve"> </w:t>
      </w:r>
    </w:p>
    <w:p w14:paraId="56442797" w14:textId="15748C61" w:rsidR="002F49AF" w:rsidRDefault="007846B8">
      <w:pPr>
        <w:pStyle w:val="ListParagraph"/>
        <w:numPr>
          <w:ilvl w:val="0"/>
          <w:numId w:val="13"/>
        </w:numPr>
        <w:spacing w:after="0" w:line="240" w:lineRule="auto"/>
        <w:rPr>
          <w:rFonts w:ascii="Arial" w:hAnsi="Arial" w:cs="Arial"/>
          <w:sz w:val="24"/>
          <w:szCs w:val="24"/>
        </w:rPr>
      </w:pPr>
      <w:r>
        <w:rPr>
          <w:rFonts w:ascii="Arial" w:hAnsi="Arial" w:cs="Arial"/>
          <w:sz w:val="24"/>
          <w:szCs w:val="24"/>
        </w:rPr>
        <w:t>W</w:t>
      </w:r>
      <w:r w:rsidR="009A033A">
        <w:rPr>
          <w:rFonts w:ascii="Arial" w:hAnsi="Arial" w:cs="Arial"/>
          <w:sz w:val="24"/>
          <w:szCs w:val="24"/>
        </w:rPr>
        <w:t>e have included all the guidance on completing specific parts of the template in this section</w:t>
      </w:r>
      <w:r w:rsidR="00AF5A67">
        <w:rPr>
          <w:rFonts w:ascii="Arial" w:hAnsi="Arial" w:cs="Arial"/>
          <w:sz w:val="24"/>
          <w:szCs w:val="24"/>
        </w:rPr>
        <w:t xml:space="preserve">. </w:t>
      </w:r>
      <w:r w:rsidR="009A033A">
        <w:rPr>
          <w:rFonts w:ascii="Arial" w:hAnsi="Arial" w:cs="Arial"/>
          <w:sz w:val="24"/>
          <w:szCs w:val="24"/>
        </w:rPr>
        <w:t xml:space="preserve">There is no requirement for local authorities to include </w:t>
      </w:r>
      <w:r w:rsidR="00287C06">
        <w:rPr>
          <w:rFonts w:ascii="Arial" w:hAnsi="Arial" w:cs="Arial"/>
          <w:sz w:val="24"/>
          <w:szCs w:val="24"/>
        </w:rPr>
        <w:t xml:space="preserve">the </w:t>
      </w:r>
      <w:r w:rsidR="009A033A">
        <w:rPr>
          <w:rFonts w:ascii="Arial" w:hAnsi="Arial" w:cs="Arial"/>
          <w:sz w:val="24"/>
          <w:szCs w:val="24"/>
        </w:rPr>
        <w:t xml:space="preserve">introduction and </w:t>
      </w:r>
      <w:r w:rsidR="00287C06">
        <w:rPr>
          <w:rFonts w:ascii="Arial" w:hAnsi="Arial" w:cs="Arial"/>
          <w:sz w:val="24"/>
          <w:szCs w:val="24"/>
        </w:rPr>
        <w:t xml:space="preserve">the </w:t>
      </w:r>
      <w:r w:rsidR="009A033A">
        <w:rPr>
          <w:rFonts w:ascii="Arial" w:hAnsi="Arial" w:cs="Arial"/>
          <w:sz w:val="24"/>
          <w:szCs w:val="24"/>
        </w:rPr>
        <w:t>guidance in their published reports, but they are free to do so if they wish</w:t>
      </w:r>
      <w:r w:rsidR="00F67879">
        <w:rPr>
          <w:rFonts w:ascii="Arial" w:hAnsi="Arial" w:cs="Arial"/>
          <w:sz w:val="24"/>
          <w:szCs w:val="24"/>
        </w:rPr>
        <w:t xml:space="preserve">. </w:t>
      </w:r>
    </w:p>
    <w:p w14:paraId="647E6CB2" w14:textId="77777777" w:rsidR="00287C06"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13"/>
        </w:numPr>
        <w:spacing w:after="0" w:line="240" w:lineRule="auto"/>
        <w:rPr>
          <w:rFonts w:ascii="Arial" w:hAnsi="Arial" w:cs="Arial"/>
          <w:sz w:val="24"/>
          <w:szCs w:val="24"/>
        </w:rPr>
      </w:pPr>
      <w:r w:rsidRPr="001860E7">
        <w:rPr>
          <w:rFonts w:ascii="Arial" w:hAnsi="Arial" w:cs="Arial"/>
          <w:sz w:val="24"/>
          <w:szCs w:val="24"/>
        </w:rPr>
        <w:t xml:space="preserve">We should be grateful if </w:t>
      </w:r>
      <w:r>
        <w:rPr>
          <w:rFonts w:ascii="Arial" w:hAnsi="Arial" w:cs="Arial"/>
          <w:sz w:val="24"/>
          <w:szCs w:val="24"/>
        </w:rPr>
        <w:t xml:space="preserve">in completing </w:t>
      </w:r>
      <w:r w:rsidR="00407AD1">
        <w:rPr>
          <w:rFonts w:ascii="Arial" w:hAnsi="Arial" w:cs="Arial"/>
          <w:sz w:val="24"/>
          <w:szCs w:val="24"/>
        </w:rPr>
        <w:t xml:space="preserve">questions which ask for information about </w:t>
      </w:r>
      <w:r w:rsidR="00F24BB8">
        <w:rPr>
          <w:rFonts w:ascii="Arial" w:hAnsi="Arial" w:cs="Arial"/>
          <w:sz w:val="24"/>
          <w:szCs w:val="24"/>
        </w:rPr>
        <w:t>primary and secondary schools and/or pupils</w:t>
      </w:r>
      <w:r w:rsidR="006A2FF9">
        <w:rPr>
          <w:rFonts w:ascii="Arial" w:hAnsi="Arial" w:cs="Arial"/>
          <w:sz w:val="24"/>
          <w:szCs w:val="24"/>
        </w:rPr>
        <w:t>,</w:t>
      </w:r>
      <w:r w:rsidR="00F24BB8">
        <w:rPr>
          <w:rFonts w:ascii="Arial" w:hAnsi="Arial" w:cs="Arial"/>
          <w:sz w:val="24"/>
          <w:szCs w:val="24"/>
        </w:rPr>
        <w:t xml:space="preserve"> </w:t>
      </w:r>
      <w:r w:rsidRPr="001860E7">
        <w:rPr>
          <w:rFonts w:ascii="Arial" w:hAnsi="Arial" w:cs="Arial"/>
          <w:sz w:val="24"/>
          <w:szCs w:val="24"/>
        </w:rPr>
        <w:t>local authorities would follow the approach</w:t>
      </w:r>
      <w:r>
        <w:rPr>
          <w:rFonts w:ascii="Arial" w:hAnsi="Arial" w:cs="Arial"/>
          <w:sz w:val="24"/>
          <w:szCs w:val="24"/>
        </w:rPr>
        <w:t xml:space="preserve"> to classification of schools</w:t>
      </w:r>
      <w:r w:rsidRPr="001860E7">
        <w:rPr>
          <w:rFonts w:ascii="Arial" w:hAnsi="Arial" w:cs="Arial"/>
          <w:sz w:val="24"/>
          <w:szCs w:val="24"/>
        </w:rPr>
        <w:t xml:space="preserve"> used in statutory provisions and in the Department for Education Statistical First Release</w:t>
      </w:r>
      <w:r w:rsidRPr="001860E7">
        <w:rPr>
          <w:rStyle w:val="FootnoteReference"/>
          <w:rFonts w:ascii="Arial" w:hAnsi="Arial" w:cs="Arial"/>
          <w:sz w:val="24"/>
          <w:szCs w:val="24"/>
        </w:rPr>
        <w:footnoteReference w:id="2"/>
      </w:r>
      <w:r w:rsidRPr="001860E7">
        <w:rPr>
          <w:rFonts w:ascii="Arial" w:hAnsi="Arial" w:cs="Arial"/>
          <w:sz w:val="24"/>
          <w:szCs w:val="24"/>
        </w:rPr>
        <w:t xml:space="preserve"> and the Education Middle School (England) Regulations 2002</w:t>
      </w:r>
      <w:r w:rsidRPr="001860E7">
        <w:rPr>
          <w:rStyle w:val="FootnoteReference"/>
          <w:rFonts w:ascii="Arial" w:hAnsi="Arial" w:cs="Arial"/>
          <w:sz w:val="24"/>
          <w:szCs w:val="24"/>
        </w:rPr>
        <w:footnoteReference w:id="3"/>
      </w:r>
      <w:r w:rsidRPr="001860E7">
        <w:rPr>
          <w:rFonts w:ascii="Arial" w:hAnsi="Arial" w:cs="Arial"/>
          <w:sz w:val="24"/>
          <w:szCs w:val="24"/>
        </w:rPr>
        <w:t>.</w:t>
      </w:r>
    </w:p>
    <w:p w14:paraId="78D78F62" w14:textId="77777777" w:rsidR="00287C06" w:rsidRPr="008C2B10" w:rsidRDefault="00287C06" w:rsidP="008C2B10">
      <w:pPr>
        <w:pStyle w:val="ListParagraph"/>
        <w:rPr>
          <w:rFonts w:ascii="Arial" w:hAnsi="Arial" w:cs="Arial"/>
          <w:sz w:val="24"/>
          <w:szCs w:val="24"/>
        </w:rPr>
      </w:pPr>
    </w:p>
    <w:p w14:paraId="73E02425" w14:textId="3DBB8EC0" w:rsidR="00287C06" w:rsidRDefault="00407AD1">
      <w:pPr>
        <w:pStyle w:val="ListParagraph"/>
        <w:numPr>
          <w:ilvl w:val="0"/>
          <w:numId w:val="13"/>
        </w:numPr>
        <w:spacing w:after="0" w:line="240" w:lineRule="auto"/>
        <w:rPr>
          <w:rFonts w:ascii="Arial" w:hAnsi="Arial" w:cs="Arial"/>
          <w:sz w:val="24"/>
          <w:szCs w:val="24"/>
        </w:rPr>
      </w:pPr>
      <w:r>
        <w:rPr>
          <w:rFonts w:ascii="Arial" w:hAnsi="Arial" w:cs="Arial"/>
          <w:sz w:val="24"/>
          <w:szCs w:val="24"/>
        </w:rPr>
        <w:t>Gui</w:t>
      </w:r>
      <w:r w:rsidR="00F24BB8">
        <w:rPr>
          <w:rFonts w:ascii="Arial" w:hAnsi="Arial" w:cs="Arial"/>
          <w:sz w:val="24"/>
          <w:szCs w:val="24"/>
        </w:rPr>
        <w:t>dance on spe</w:t>
      </w:r>
      <w:r w:rsidR="00234AF4">
        <w:rPr>
          <w:rFonts w:ascii="Arial" w:hAnsi="Arial" w:cs="Arial"/>
          <w:sz w:val="24"/>
          <w:szCs w:val="24"/>
        </w:rPr>
        <w:t>cific questions and/or meaning of specific terms in this report:</w:t>
      </w:r>
    </w:p>
    <w:p w14:paraId="7DC42D32" w14:textId="77777777" w:rsidR="00234AF4" w:rsidRPr="008C2B10" w:rsidRDefault="00234AF4" w:rsidP="008C2B10">
      <w:pPr>
        <w:pStyle w:val="ListParagraph"/>
        <w:rPr>
          <w:rFonts w:ascii="Arial" w:hAnsi="Arial" w:cs="Arial"/>
          <w:sz w:val="24"/>
          <w:szCs w:val="24"/>
        </w:rPr>
      </w:pPr>
    </w:p>
    <w:p w14:paraId="1154A350" w14:textId="491E5AAC" w:rsidR="0069522C" w:rsidRDefault="00965CCB">
      <w:pPr>
        <w:pStyle w:val="ListParagraph"/>
        <w:numPr>
          <w:ilvl w:val="1"/>
          <w:numId w:val="13"/>
        </w:numPr>
        <w:spacing w:after="0" w:line="240" w:lineRule="auto"/>
        <w:rPr>
          <w:rFonts w:ascii="Arial" w:hAnsi="Arial" w:cs="Arial"/>
          <w:sz w:val="24"/>
          <w:szCs w:val="24"/>
        </w:rPr>
      </w:pPr>
      <w:r>
        <w:rPr>
          <w:rFonts w:ascii="Arial" w:hAnsi="Arial" w:cs="Arial"/>
          <w:sz w:val="24"/>
          <w:szCs w:val="24"/>
        </w:rPr>
        <w:t>“in</w:t>
      </w:r>
      <w:r w:rsidR="00340EFB">
        <w:rPr>
          <w:rFonts w:ascii="Arial" w:hAnsi="Arial" w:cs="Arial"/>
          <w:sz w:val="24"/>
          <w:szCs w:val="24"/>
        </w:rPr>
        <w:t>-</w:t>
      </w:r>
      <w:r>
        <w:rPr>
          <w:rFonts w:ascii="Arial" w:hAnsi="Arial" w:cs="Arial"/>
          <w:sz w:val="24"/>
          <w:szCs w:val="24"/>
        </w:rPr>
        <w:t>year admissions”: This means</w:t>
      </w:r>
      <w:r w:rsidR="00425613">
        <w:rPr>
          <w:rFonts w:ascii="Arial" w:hAnsi="Arial" w:cs="Arial"/>
          <w:sz w:val="24"/>
          <w:szCs w:val="24"/>
        </w:rPr>
        <w:t xml:space="preserve"> </w:t>
      </w:r>
      <w:r w:rsidR="00D4343C">
        <w:rPr>
          <w:rFonts w:ascii="Arial" w:hAnsi="Arial" w:cs="Arial"/>
          <w:sz w:val="24"/>
          <w:szCs w:val="24"/>
        </w:rPr>
        <w:t>admissions</w:t>
      </w:r>
      <w:r w:rsidR="004464AB">
        <w:rPr>
          <w:rFonts w:ascii="Arial" w:hAnsi="Arial" w:cs="Arial"/>
          <w:sz w:val="24"/>
          <w:szCs w:val="24"/>
        </w:rPr>
        <w:t xml:space="preserve"> (that is children admitted to a school and not applications for places)</w:t>
      </w:r>
      <w:r w:rsidR="00D4343C">
        <w:rPr>
          <w:rFonts w:ascii="Arial" w:hAnsi="Arial" w:cs="Arial"/>
          <w:sz w:val="24"/>
          <w:szCs w:val="24"/>
        </w:rPr>
        <w:t>:</w:t>
      </w:r>
    </w:p>
    <w:p w14:paraId="5434F196" w14:textId="77777777" w:rsidR="0069522C" w:rsidRDefault="0069522C" w:rsidP="00F15D25">
      <w:pPr>
        <w:pStyle w:val="ListParagraph"/>
        <w:spacing w:after="0" w:line="240" w:lineRule="auto"/>
        <w:ind w:left="1440"/>
        <w:rPr>
          <w:rFonts w:ascii="Arial" w:hAnsi="Arial" w:cs="Arial"/>
          <w:sz w:val="24"/>
          <w:szCs w:val="24"/>
        </w:rPr>
      </w:pPr>
    </w:p>
    <w:p w14:paraId="29AB07B0" w14:textId="7CA4F743" w:rsidR="00E00399" w:rsidRDefault="00730276">
      <w:pPr>
        <w:pStyle w:val="ListParagraph"/>
        <w:numPr>
          <w:ilvl w:val="0"/>
          <w:numId w:val="17"/>
        </w:numPr>
        <w:spacing w:after="0" w:line="240" w:lineRule="auto"/>
        <w:ind w:left="2268" w:hanging="567"/>
        <w:rPr>
          <w:rFonts w:ascii="Arial" w:hAnsi="Arial" w:cs="Arial"/>
          <w:sz w:val="24"/>
          <w:szCs w:val="24"/>
        </w:rPr>
      </w:pPr>
      <w:r w:rsidRPr="008C2B10">
        <w:rPr>
          <w:rFonts w:ascii="Arial" w:hAnsi="Arial" w:cs="Arial"/>
          <w:sz w:val="24"/>
          <w:szCs w:val="24"/>
        </w:rPr>
        <w:t xml:space="preserve">at the start of any school year </w:t>
      </w:r>
      <w:r w:rsidR="008B6841">
        <w:rPr>
          <w:rFonts w:ascii="Arial" w:hAnsi="Arial" w:cs="Arial"/>
          <w:sz w:val="24"/>
          <w:szCs w:val="24"/>
        </w:rPr>
        <w:t xml:space="preserve">to a year group </w:t>
      </w:r>
      <w:r w:rsidRPr="008C2B10">
        <w:rPr>
          <w:rFonts w:ascii="Arial" w:hAnsi="Arial" w:cs="Arial"/>
          <w:sz w:val="24"/>
          <w:szCs w:val="24"/>
        </w:rPr>
        <w:t>which is not a normal point of entry for the school concerned (for example at the beginning of Year 2 for a five to eleven primary school)</w:t>
      </w:r>
      <w:r w:rsidR="00E00399">
        <w:rPr>
          <w:rFonts w:ascii="Arial" w:hAnsi="Arial" w:cs="Arial"/>
          <w:sz w:val="24"/>
          <w:szCs w:val="24"/>
        </w:rPr>
        <w:t>;</w:t>
      </w:r>
      <w:r w:rsidRPr="008C2B10">
        <w:rPr>
          <w:rFonts w:ascii="Arial" w:hAnsi="Arial" w:cs="Arial"/>
          <w:sz w:val="24"/>
          <w:szCs w:val="24"/>
        </w:rPr>
        <w:t xml:space="preserve"> </w:t>
      </w:r>
      <w:r w:rsidR="00E51888">
        <w:rPr>
          <w:rFonts w:ascii="Arial" w:hAnsi="Arial" w:cs="Arial"/>
          <w:sz w:val="24"/>
          <w:szCs w:val="24"/>
        </w:rPr>
        <w:t xml:space="preserve">and </w:t>
      </w:r>
    </w:p>
    <w:p w14:paraId="7ECF9DE9" w14:textId="77777777" w:rsidR="00E00399" w:rsidRPr="00E07D80" w:rsidRDefault="00E00399" w:rsidP="004F546A">
      <w:pPr>
        <w:spacing w:after="0" w:line="240" w:lineRule="auto"/>
        <w:ind w:left="2268" w:hanging="567"/>
        <w:rPr>
          <w:rFonts w:ascii="Arial" w:hAnsi="Arial" w:cs="Arial"/>
          <w:sz w:val="24"/>
          <w:szCs w:val="24"/>
        </w:rPr>
      </w:pPr>
    </w:p>
    <w:p w14:paraId="2E07D6B2" w14:textId="11E879B1" w:rsidR="00234AF4" w:rsidRDefault="00730276">
      <w:pPr>
        <w:pStyle w:val="ListParagraph"/>
        <w:numPr>
          <w:ilvl w:val="0"/>
          <w:numId w:val="17"/>
        </w:numPr>
        <w:spacing w:after="0" w:line="240" w:lineRule="auto"/>
        <w:ind w:left="2268" w:hanging="567"/>
        <w:rPr>
          <w:rFonts w:ascii="Arial" w:hAnsi="Arial" w:cs="Arial"/>
          <w:sz w:val="24"/>
          <w:szCs w:val="24"/>
        </w:rPr>
      </w:pPr>
      <w:r w:rsidRPr="008C2B10">
        <w:rPr>
          <w:rFonts w:ascii="Arial" w:hAnsi="Arial" w:cs="Arial"/>
          <w:sz w:val="24"/>
          <w:szCs w:val="24"/>
        </w:rPr>
        <w:lastRenderedPageBreak/>
        <w:t xml:space="preserve">after the end of the statutory waiting list period (31 December) </w:t>
      </w:r>
      <w:r w:rsidR="00B24D71">
        <w:rPr>
          <w:rFonts w:ascii="Arial" w:hAnsi="Arial" w:cs="Arial"/>
          <w:sz w:val="24"/>
          <w:szCs w:val="24"/>
        </w:rPr>
        <w:t>to a year group which is</w:t>
      </w:r>
      <w:r w:rsidR="009910D1">
        <w:rPr>
          <w:rFonts w:ascii="Arial" w:hAnsi="Arial" w:cs="Arial"/>
          <w:sz w:val="24"/>
          <w:szCs w:val="24"/>
        </w:rPr>
        <w:t xml:space="preserve"> a normal </w:t>
      </w:r>
      <w:r w:rsidRPr="008C2B10">
        <w:rPr>
          <w:rFonts w:ascii="Arial" w:hAnsi="Arial" w:cs="Arial"/>
          <w:sz w:val="24"/>
          <w:szCs w:val="24"/>
        </w:rPr>
        <w:t>year of admission</w:t>
      </w:r>
      <w:r w:rsidR="009910D1">
        <w:rPr>
          <w:rFonts w:ascii="Arial" w:hAnsi="Arial" w:cs="Arial"/>
          <w:sz w:val="24"/>
          <w:szCs w:val="24"/>
        </w:rPr>
        <w:t xml:space="preserve"> for the schools concerned (such</w:t>
      </w:r>
      <w:r w:rsidR="00B62CCE">
        <w:rPr>
          <w:rFonts w:ascii="Arial" w:hAnsi="Arial" w:cs="Arial"/>
          <w:sz w:val="24"/>
          <w:szCs w:val="24"/>
        </w:rPr>
        <w:t xml:space="preserve"> as Year R and Year 7)</w:t>
      </w:r>
      <w:r w:rsidR="003A2E58">
        <w:rPr>
          <w:rFonts w:ascii="Arial" w:hAnsi="Arial" w:cs="Arial"/>
          <w:sz w:val="24"/>
          <w:szCs w:val="24"/>
        </w:rPr>
        <w:t>.</w:t>
      </w:r>
      <w:r w:rsidR="00033C7A">
        <w:rPr>
          <w:rFonts w:ascii="Arial" w:hAnsi="Arial" w:cs="Arial"/>
          <w:sz w:val="24"/>
          <w:szCs w:val="24"/>
        </w:rPr>
        <w:t xml:space="preserve"> </w:t>
      </w:r>
    </w:p>
    <w:p w14:paraId="0AF04F0B" w14:textId="77777777" w:rsidR="00033C7A" w:rsidRDefault="00033C7A" w:rsidP="008C2B10">
      <w:pPr>
        <w:pStyle w:val="ListParagraph"/>
        <w:spacing w:after="0" w:line="240" w:lineRule="auto"/>
        <w:ind w:left="1440"/>
        <w:rPr>
          <w:rFonts w:ascii="Arial" w:hAnsi="Arial" w:cs="Arial"/>
          <w:sz w:val="24"/>
          <w:szCs w:val="24"/>
        </w:rPr>
      </w:pPr>
    </w:p>
    <w:p w14:paraId="619A3464" w14:textId="77777777" w:rsidR="00707F20" w:rsidRPr="003021C2" w:rsidRDefault="00033C7A">
      <w:pPr>
        <w:pStyle w:val="ListParagraph"/>
        <w:numPr>
          <w:ilvl w:val="1"/>
          <w:numId w:val="13"/>
        </w:numPr>
        <w:spacing w:after="0" w:line="240" w:lineRule="auto"/>
        <w:rPr>
          <w:rFonts w:ascii="Arial" w:hAnsi="Arial" w:cs="Arial"/>
          <w:sz w:val="24"/>
          <w:szCs w:val="24"/>
        </w:rPr>
      </w:pPr>
      <w:r w:rsidRPr="003021C2">
        <w:rPr>
          <w:rFonts w:ascii="Arial" w:hAnsi="Arial" w:cs="Arial"/>
          <w:sz w:val="24"/>
          <w:szCs w:val="24"/>
        </w:rPr>
        <w:t>Not applicable means at questions</w:t>
      </w:r>
      <w:r w:rsidR="00707F20" w:rsidRPr="003021C2">
        <w:rPr>
          <w:rFonts w:ascii="Arial" w:hAnsi="Arial" w:cs="Arial"/>
          <w:sz w:val="24"/>
          <w:szCs w:val="24"/>
        </w:rPr>
        <w:t>:</w:t>
      </w:r>
    </w:p>
    <w:p w14:paraId="73D8CB19" w14:textId="77777777" w:rsidR="00707F20" w:rsidRPr="003021C2" w:rsidRDefault="00707F20" w:rsidP="00707F20">
      <w:pPr>
        <w:pStyle w:val="ListParagraph"/>
        <w:rPr>
          <w:rFonts w:ascii="Arial" w:hAnsi="Arial" w:cs="Arial"/>
          <w:sz w:val="24"/>
          <w:szCs w:val="24"/>
        </w:rPr>
      </w:pPr>
    </w:p>
    <w:p w14:paraId="2B3AEC9A" w14:textId="7DB70BC5" w:rsidR="006B6BBF" w:rsidRPr="00D800C6" w:rsidRDefault="00597365" w:rsidP="00D800C6">
      <w:pPr>
        <w:pStyle w:val="ListParagraph"/>
        <w:numPr>
          <w:ilvl w:val="0"/>
          <w:numId w:val="20"/>
        </w:numPr>
        <w:spacing w:after="0" w:line="240" w:lineRule="auto"/>
        <w:ind w:left="2268" w:hanging="567"/>
        <w:rPr>
          <w:rFonts w:ascii="Arial" w:hAnsi="Arial" w:cs="Arial"/>
          <w:sz w:val="24"/>
          <w:szCs w:val="24"/>
        </w:rPr>
      </w:pPr>
      <w:r w:rsidRPr="00D800C6">
        <w:rPr>
          <w:rFonts w:ascii="Arial" w:hAnsi="Arial" w:cs="Arial"/>
          <w:sz w:val="24"/>
          <w:szCs w:val="24"/>
        </w:rPr>
        <w:t xml:space="preserve">Section </w:t>
      </w:r>
      <w:r w:rsidR="00F67879" w:rsidRPr="00D800C6">
        <w:rPr>
          <w:rFonts w:ascii="Arial" w:hAnsi="Arial" w:cs="Arial"/>
          <w:sz w:val="24"/>
          <w:szCs w:val="24"/>
        </w:rPr>
        <w:t>1:</w:t>
      </w:r>
      <w:r w:rsidRPr="00D800C6">
        <w:rPr>
          <w:rFonts w:ascii="Arial" w:hAnsi="Arial" w:cs="Arial"/>
          <w:sz w:val="24"/>
          <w:szCs w:val="24"/>
        </w:rPr>
        <w:t xml:space="preserve"> </w:t>
      </w:r>
      <w:r w:rsidR="003F6009" w:rsidRPr="00D800C6">
        <w:rPr>
          <w:rFonts w:ascii="Arial" w:hAnsi="Arial" w:cs="Arial"/>
          <w:sz w:val="24"/>
          <w:szCs w:val="24"/>
        </w:rPr>
        <w:t>B</w:t>
      </w:r>
      <w:r w:rsidR="006F770C" w:rsidRPr="00D800C6">
        <w:rPr>
          <w:rFonts w:ascii="Arial" w:hAnsi="Arial" w:cs="Arial"/>
          <w:sz w:val="24"/>
          <w:szCs w:val="24"/>
        </w:rPr>
        <w:t>.</w:t>
      </w:r>
      <w:r w:rsidR="00656129" w:rsidRPr="00D800C6">
        <w:rPr>
          <w:rFonts w:ascii="Arial" w:hAnsi="Arial" w:cs="Arial"/>
          <w:sz w:val="24"/>
          <w:szCs w:val="24"/>
        </w:rPr>
        <w:t>i</w:t>
      </w:r>
      <w:r w:rsidR="003F6009" w:rsidRPr="00D800C6">
        <w:rPr>
          <w:rFonts w:ascii="Arial" w:hAnsi="Arial" w:cs="Arial"/>
          <w:sz w:val="24"/>
          <w:szCs w:val="24"/>
        </w:rPr>
        <w:t>.</w:t>
      </w:r>
      <w:r w:rsidR="00284463" w:rsidRPr="00D800C6">
        <w:rPr>
          <w:rFonts w:ascii="Arial" w:hAnsi="Arial" w:cs="Arial"/>
          <w:sz w:val="24"/>
          <w:szCs w:val="24"/>
        </w:rPr>
        <w:t xml:space="preserve"> </w:t>
      </w:r>
      <w:r w:rsidR="007F0BEA" w:rsidRPr="00D800C6">
        <w:rPr>
          <w:rFonts w:ascii="Arial" w:hAnsi="Arial" w:cs="Arial"/>
          <w:sz w:val="24"/>
          <w:szCs w:val="24"/>
        </w:rPr>
        <w:t xml:space="preserve">- </w:t>
      </w:r>
      <w:proofErr w:type="gramStart"/>
      <w:r w:rsidR="00187DE4" w:rsidRPr="00D800C6">
        <w:rPr>
          <w:rFonts w:ascii="Arial" w:hAnsi="Arial" w:cs="Arial"/>
          <w:sz w:val="24"/>
          <w:szCs w:val="24"/>
        </w:rPr>
        <w:t>B</w:t>
      </w:r>
      <w:r w:rsidR="007F0BEA" w:rsidRPr="00D800C6">
        <w:rPr>
          <w:rFonts w:ascii="Arial" w:hAnsi="Arial" w:cs="Arial"/>
          <w:sz w:val="24"/>
          <w:szCs w:val="24"/>
        </w:rPr>
        <w:t>.</w:t>
      </w:r>
      <w:r w:rsidR="0019178D" w:rsidRPr="00D800C6">
        <w:rPr>
          <w:rFonts w:ascii="Arial" w:hAnsi="Arial" w:cs="Arial"/>
          <w:sz w:val="24"/>
          <w:szCs w:val="24"/>
        </w:rPr>
        <w:t>i</w:t>
      </w:r>
      <w:r w:rsidR="007F0BEA" w:rsidRPr="00D800C6">
        <w:rPr>
          <w:rFonts w:ascii="Arial" w:hAnsi="Arial" w:cs="Arial"/>
          <w:sz w:val="24"/>
          <w:szCs w:val="24"/>
        </w:rPr>
        <w:t>v.</w:t>
      </w:r>
      <w:proofErr w:type="gramEnd"/>
      <w:r w:rsidR="007F0BEA" w:rsidRPr="00D800C6">
        <w:rPr>
          <w:rFonts w:ascii="Arial" w:hAnsi="Arial" w:cs="Arial"/>
          <w:sz w:val="24"/>
          <w:szCs w:val="24"/>
        </w:rPr>
        <w:t xml:space="preserve"> </w:t>
      </w:r>
      <w:r w:rsidR="00656129" w:rsidRPr="00D800C6">
        <w:rPr>
          <w:rFonts w:ascii="Arial" w:hAnsi="Arial" w:cs="Arial"/>
          <w:sz w:val="24"/>
          <w:szCs w:val="24"/>
        </w:rPr>
        <w:t xml:space="preserve">that there were no children </w:t>
      </w:r>
      <w:r w:rsidR="00D57CBE" w:rsidRPr="00D800C6">
        <w:rPr>
          <w:rFonts w:ascii="Arial" w:hAnsi="Arial" w:cs="Arial"/>
          <w:sz w:val="24"/>
          <w:szCs w:val="24"/>
        </w:rPr>
        <w:t>falling within the relevant definition</w:t>
      </w:r>
      <w:r w:rsidR="00321492" w:rsidRPr="00D800C6">
        <w:rPr>
          <w:rFonts w:ascii="Arial" w:hAnsi="Arial" w:cs="Arial"/>
          <w:sz w:val="24"/>
          <w:szCs w:val="24"/>
        </w:rPr>
        <w:t>.</w:t>
      </w:r>
    </w:p>
    <w:p w14:paraId="4CE62F3E" w14:textId="77777777" w:rsidR="006B6BBF" w:rsidRDefault="006B6BBF" w:rsidP="00656129">
      <w:pPr>
        <w:pStyle w:val="ListParagraph"/>
        <w:spacing w:after="0" w:line="240" w:lineRule="auto"/>
        <w:ind w:left="2160"/>
        <w:rPr>
          <w:rFonts w:ascii="Arial" w:hAnsi="Arial" w:cs="Arial"/>
          <w:sz w:val="24"/>
          <w:szCs w:val="24"/>
        </w:rPr>
      </w:pPr>
    </w:p>
    <w:p w14:paraId="144A09ED" w14:textId="0A2043EC" w:rsidR="006B6AD4" w:rsidRDefault="006B6AD4" w:rsidP="00D800C6">
      <w:pPr>
        <w:pStyle w:val="ListParagraph"/>
        <w:numPr>
          <w:ilvl w:val="0"/>
          <w:numId w:val="20"/>
        </w:numPr>
        <w:spacing w:after="0" w:line="240" w:lineRule="auto"/>
        <w:ind w:left="2268" w:hanging="567"/>
        <w:rPr>
          <w:rFonts w:ascii="Arial" w:hAnsi="Arial" w:cs="Arial"/>
          <w:sz w:val="24"/>
          <w:szCs w:val="24"/>
        </w:rPr>
      </w:pPr>
      <w:r>
        <w:rPr>
          <w:rFonts w:ascii="Arial" w:hAnsi="Arial" w:cs="Arial"/>
          <w:sz w:val="24"/>
          <w:szCs w:val="24"/>
        </w:rPr>
        <w:t xml:space="preserve">Section 2: Ai </w:t>
      </w:r>
      <w:r w:rsidR="009E4509">
        <w:rPr>
          <w:rFonts w:ascii="Arial" w:hAnsi="Arial" w:cs="Arial"/>
          <w:sz w:val="24"/>
          <w:szCs w:val="24"/>
        </w:rPr>
        <w:t>-</w:t>
      </w:r>
      <w:r>
        <w:rPr>
          <w:rFonts w:ascii="Arial" w:hAnsi="Arial" w:cs="Arial"/>
          <w:sz w:val="24"/>
          <w:szCs w:val="24"/>
        </w:rPr>
        <w:t xml:space="preserve"> iv</w:t>
      </w:r>
      <w:r w:rsidR="00960300">
        <w:rPr>
          <w:rFonts w:ascii="Arial" w:hAnsi="Arial" w:cs="Arial"/>
          <w:sz w:val="24"/>
          <w:szCs w:val="24"/>
        </w:rPr>
        <w:t xml:space="preserve"> that there were no children falling within the relevant definition</w:t>
      </w:r>
      <w:r w:rsidR="00225E42">
        <w:rPr>
          <w:rFonts w:ascii="Arial" w:hAnsi="Arial" w:cs="Arial"/>
          <w:sz w:val="24"/>
          <w:szCs w:val="24"/>
        </w:rPr>
        <w:t>.</w:t>
      </w:r>
    </w:p>
    <w:p w14:paraId="33912E17" w14:textId="77777777" w:rsidR="00225E42" w:rsidRPr="003021C2" w:rsidRDefault="00225E42" w:rsidP="00656129">
      <w:pPr>
        <w:pStyle w:val="ListParagraph"/>
        <w:spacing w:after="0" w:line="240" w:lineRule="auto"/>
        <w:ind w:left="2160"/>
        <w:rPr>
          <w:rFonts w:ascii="Arial" w:hAnsi="Arial" w:cs="Arial"/>
          <w:sz w:val="24"/>
          <w:szCs w:val="24"/>
        </w:rPr>
      </w:pPr>
    </w:p>
    <w:p w14:paraId="4F569DE9" w14:textId="12DA6990" w:rsidR="00033C7A" w:rsidRPr="003021C2" w:rsidRDefault="00597365" w:rsidP="00D800C6">
      <w:pPr>
        <w:pStyle w:val="ListParagraph"/>
        <w:numPr>
          <w:ilvl w:val="0"/>
          <w:numId w:val="20"/>
        </w:numPr>
        <w:spacing w:after="0" w:line="240" w:lineRule="auto"/>
        <w:ind w:left="2268" w:hanging="567"/>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404C83">
        <w:rPr>
          <w:rFonts w:ascii="Arial" w:hAnsi="Arial" w:cs="Arial"/>
          <w:sz w:val="24"/>
          <w:szCs w:val="24"/>
        </w:rPr>
        <w:t xml:space="preserve"> </w:t>
      </w:r>
      <w:r w:rsidR="003B10C3" w:rsidRPr="003021C2">
        <w:rPr>
          <w:rFonts w:ascii="Arial" w:hAnsi="Arial" w:cs="Arial"/>
          <w:sz w:val="24"/>
          <w:szCs w:val="24"/>
        </w:rPr>
        <w:t>B.i.</w:t>
      </w:r>
      <w:r w:rsidR="00284463">
        <w:rPr>
          <w:rFonts w:ascii="Arial" w:hAnsi="Arial" w:cs="Arial"/>
          <w:sz w:val="24"/>
          <w:szCs w:val="24"/>
        </w:rPr>
        <w:t xml:space="preserve"> </w:t>
      </w:r>
      <w:r w:rsidR="003B10C3" w:rsidRPr="003021C2">
        <w:rPr>
          <w:rFonts w:ascii="Arial" w:hAnsi="Arial" w:cs="Arial"/>
          <w:sz w:val="24"/>
          <w:szCs w:val="24"/>
        </w:rPr>
        <w:t>that there were no children falling within the relevant definition</w:t>
      </w:r>
      <w:r w:rsidR="00BA557F">
        <w:rPr>
          <w:rFonts w:ascii="Arial" w:hAnsi="Arial" w:cs="Arial"/>
          <w:sz w:val="24"/>
          <w:szCs w:val="24"/>
        </w:rPr>
        <w:t>.</w:t>
      </w:r>
    </w:p>
    <w:p w14:paraId="2A78EF04" w14:textId="7C762C70" w:rsidR="00DA65EF" w:rsidRPr="003021C2" w:rsidRDefault="00DA65EF" w:rsidP="00656129">
      <w:pPr>
        <w:pStyle w:val="ListParagraph"/>
        <w:spacing w:after="0" w:line="240" w:lineRule="auto"/>
        <w:ind w:left="2160"/>
        <w:rPr>
          <w:rFonts w:ascii="Arial" w:hAnsi="Arial" w:cs="Arial"/>
          <w:sz w:val="24"/>
          <w:szCs w:val="24"/>
        </w:rPr>
      </w:pPr>
    </w:p>
    <w:p w14:paraId="5C93C989" w14:textId="0F9D85B4" w:rsidR="00DA65EF" w:rsidRPr="003021C2" w:rsidRDefault="00DA65EF" w:rsidP="00D800C6">
      <w:pPr>
        <w:pStyle w:val="ListParagraph"/>
        <w:numPr>
          <w:ilvl w:val="0"/>
          <w:numId w:val="20"/>
        </w:numPr>
        <w:spacing w:after="0" w:line="240" w:lineRule="auto"/>
        <w:ind w:left="2268" w:hanging="567"/>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r w:rsidRPr="003021C2">
        <w:rPr>
          <w:rFonts w:ascii="Arial" w:hAnsi="Arial" w:cs="Arial"/>
          <w:sz w:val="24"/>
          <w:szCs w:val="24"/>
        </w:rPr>
        <w:t>C</w:t>
      </w:r>
      <w:r w:rsidR="00440DCD" w:rsidRPr="003021C2">
        <w:rPr>
          <w:rFonts w:ascii="Arial" w:hAnsi="Arial" w:cs="Arial"/>
          <w:sz w:val="24"/>
          <w:szCs w:val="24"/>
        </w:rPr>
        <w:t>.</w:t>
      </w:r>
      <w:r w:rsidR="00225E42">
        <w:rPr>
          <w:rFonts w:ascii="Arial" w:hAnsi="Arial" w:cs="Arial"/>
          <w:sz w:val="24"/>
          <w:szCs w:val="24"/>
        </w:rPr>
        <w:t>v</w:t>
      </w:r>
      <w:r w:rsidR="00440DCD" w:rsidRPr="003021C2">
        <w:rPr>
          <w:rFonts w:ascii="Arial" w:hAnsi="Arial" w:cs="Arial"/>
          <w:sz w:val="24"/>
          <w:szCs w:val="24"/>
        </w:rPr>
        <w:t xml:space="preserve">. that there were no children falling within the </w:t>
      </w:r>
      <w:r w:rsidR="002839A9">
        <w:rPr>
          <w:rFonts w:ascii="Arial" w:hAnsi="Arial" w:cs="Arial"/>
          <w:sz w:val="24"/>
          <w:szCs w:val="24"/>
        </w:rPr>
        <w:t xml:space="preserve">relevant </w:t>
      </w:r>
      <w:r w:rsidR="00440DCD" w:rsidRPr="003021C2">
        <w:rPr>
          <w:rFonts w:ascii="Arial" w:hAnsi="Arial" w:cs="Arial"/>
          <w:sz w:val="24"/>
          <w:szCs w:val="24"/>
        </w:rPr>
        <w:t>definition</w:t>
      </w:r>
      <w:r w:rsidR="00BA557F">
        <w:rPr>
          <w:rFonts w:ascii="Arial" w:hAnsi="Arial" w:cs="Arial"/>
          <w:sz w:val="24"/>
          <w:szCs w:val="24"/>
        </w:rPr>
        <w:t>.</w:t>
      </w:r>
    </w:p>
    <w:p w14:paraId="42B47A18" w14:textId="20BCBEA2" w:rsidR="003021C2" w:rsidRPr="003021C2" w:rsidRDefault="003021C2" w:rsidP="00656129">
      <w:pPr>
        <w:pStyle w:val="ListParagraph"/>
        <w:spacing w:after="0" w:line="240" w:lineRule="auto"/>
        <w:ind w:left="2160"/>
        <w:rPr>
          <w:rFonts w:ascii="Arial" w:hAnsi="Arial" w:cs="Arial"/>
          <w:sz w:val="24"/>
          <w:szCs w:val="24"/>
        </w:rPr>
      </w:pPr>
    </w:p>
    <w:p w14:paraId="2305C976" w14:textId="51133817" w:rsidR="001860E7" w:rsidRPr="001F73B9" w:rsidRDefault="001860E7">
      <w:pPr>
        <w:pStyle w:val="ListParagraph"/>
        <w:numPr>
          <w:ilvl w:val="0"/>
          <w:numId w:val="13"/>
        </w:numPr>
        <w:spacing w:after="0" w:line="240" w:lineRule="auto"/>
        <w:rPr>
          <w:rFonts w:ascii="Arial" w:hAnsi="Arial" w:cs="Arial"/>
          <w:sz w:val="24"/>
          <w:szCs w:val="28"/>
        </w:rPr>
      </w:pPr>
      <w:r w:rsidRPr="001F73B9">
        <w:rPr>
          <w:rFonts w:ascii="Arial" w:hAnsi="Arial" w:cs="Arial"/>
          <w:sz w:val="24"/>
          <w:szCs w:val="24"/>
        </w:rPr>
        <w:t xml:space="preserve">We welcome all comments that local authorities make in the comment boxes and we aim to reflect those comments in the Annual Report, but we ask for the comments to be entered under the right headings. Section </w:t>
      </w:r>
      <w:r w:rsidR="000627CC">
        <w:rPr>
          <w:rFonts w:ascii="Arial" w:hAnsi="Arial" w:cs="Arial"/>
          <w:sz w:val="24"/>
          <w:szCs w:val="24"/>
        </w:rPr>
        <w:t>3</w:t>
      </w:r>
      <w:r w:rsidRPr="001F73B9">
        <w:rPr>
          <w:rFonts w:ascii="Arial" w:hAnsi="Arial" w:cs="Arial"/>
          <w:sz w:val="24"/>
          <w:szCs w:val="24"/>
        </w:rPr>
        <w:t xml:space="preserve"> invites </w:t>
      </w:r>
      <w:r w:rsidRPr="001F73B9">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1860E7" w:rsidRDefault="001860E7" w:rsidP="001860E7">
      <w:pPr>
        <w:spacing w:after="0" w:line="240" w:lineRule="auto"/>
        <w:rPr>
          <w:rFonts w:ascii="Arial" w:hAnsi="Arial" w:cs="Arial"/>
          <w:sz w:val="24"/>
          <w:szCs w:val="28"/>
        </w:rPr>
      </w:pPr>
    </w:p>
    <w:p w14:paraId="381A590A" w14:textId="3ED0F902" w:rsidR="001860E7" w:rsidRPr="001F73B9" w:rsidRDefault="001860E7">
      <w:pPr>
        <w:pStyle w:val="ListParagraph"/>
        <w:numPr>
          <w:ilvl w:val="0"/>
          <w:numId w:val="13"/>
        </w:numPr>
        <w:spacing w:after="0" w:line="240" w:lineRule="auto"/>
        <w:rPr>
          <w:rFonts w:ascii="Arial" w:hAnsi="Arial" w:cs="Arial"/>
          <w:sz w:val="24"/>
          <w:szCs w:val="28"/>
        </w:rPr>
      </w:pPr>
      <w:r w:rsidRPr="001F73B9">
        <w:rPr>
          <w:rFonts w:ascii="Arial" w:hAnsi="Arial" w:cs="Arial"/>
          <w:sz w:val="24"/>
          <w:szCs w:val="28"/>
        </w:rPr>
        <w:t xml:space="preserve">We ask that where possible, you return the template in Word instead of PDF formatting. </w:t>
      </w:r>
      <w:proofErr w:type="gramStart"/>
      <w:r w:rsidRPr="001F73B9">
        <w:rPr>
          <w:rFonts w:ascii="Arial" w:hAnsi="Arial" w:cs="Arial"/>
          <w:sz w:val="24"/>
          <w:szCs w:val="28"/>
        </w:rPr>
        <w:t>A number of</w:t>
      </w:r>
      <w:proofErr w:type="gramEnd"/>
      <w:r w:rsidRPr="001F73B9">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7AE6CA23"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fldChar w:fldCharType="separate"/>
      </w:r>
      <w:bookmarkStart w:id="1" w:name="_Toc37331103"/>
      <w:bookmarkStart w:id="2" w:name="_Toc131585370"/>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w:t>
      </w:r>
      <w:r w:rsidR="00857C01">
        <w:rPr>
          <w:rStyle w:val="Hyperlink"/>
          <w:rFonts w:ascii="Arial" w:hAnsi="Arial" w:cs="Arial"/>
          <w:color w:val="auto"/>
          <w:sz w:val="32"/>
        </w:rPr>
        <w:t>s</w:t>
      </w:r>
      <w:r w:rsidR="00A17CE2" w:rsidRPr="006A2D15">
        <w:rPr>
          <w:rStyle w:val="Hyperlink"/>
          <w:rFonts w:ascii="Arial" w:hAnsi="Arial" w:cs="Arial"/>
          <w:color w:val="auto"/>
          <w:sz w:val="32"/>
        </w:rPr>
        <w:t xml:space="preserve"> of admission</w:t>
      </w:r>
      <w:bookmarkEnd w:id="1"/>
      <w:bookmarkEnd w:id="2"/>
      <w:r w:rsidRPr="006A2D15">
        <w:rPr>
          <w:rFonts w:ascii="Arial" w:hAnsi="Arial" w:cs="Arial"/>
          <w:color w:val="auto"/>
          <w:sz w:val="32"/>
          <w:u w:val="single"/>
        </w:rPr>
        <w:fldChar w:fldCharType="end"/>
      </w:r>
    </w:p>
    <w:p w14:paraId="7AE21DFB" w14:textId="77777777" w:rsidR="00504AF7" w:rsidRPr="00EE0836" w:rsidRDefault="00504AF7" w:rsidP="00880B5C">
      <w:pPr>
        <w:pStyle w:val="ListParagraph"/>
        <w:spacing w:after="0"/>
        <w:ind w:left="1440"/>
        <w:rPr>
          <w:rFonts w:ascii="Arial" w:hAnsi="Arial" w:cs="Arial"/>
          <w:b/>
          <w:sz w:val="24"/>
          <w:szCs w:val="24"/>
        </w:rPr>
      </w:pPr>
    </w:p>
    <w:p w14:paraId="2E6AD79B" w14:textId="7973EE14" w:rsidR="00B969AE" w:rsidRPr="00FE3EB0" w:rsidRDefault="00232A03">
      <w:pPr>
        <w:pStyle w:val="Heading2"/>
        <w:numPr>
          <w:ilvl w:val="0"/>
          <w:numId w:val="10"/>
        </w:numPr>
        <w:spacing w:before="0"/>
        <w:ind w:left="0" w:firstLine="0"/>
        <w:rPr>
          <w:rFonts w:ascii="Arial" w:hAnsi="Arial" w:cs="Arial"/>
          <w:color w:val="auto"/>
          <w:sz w:val="28"/>
          <w:szCs w:val="28"/>
        </w:rPr>
      </w:pPr>
      <w:bookmarkStart w:id="3" w:name="_Toc131585371"/>
      <w:r w:rsidRPr="00FE3EB0">
        <w:rPr>
          <w:rFonts w:ascii="Arial" w:hAnsi="Arial" w:cs="Arial"/>
          <w:color w:val="auto"/>
          <w:sz w:val="28"/>
          <w:szCs w:val="28"/>
        </w:rPr>
        <w:t>Co-ordination</w:t>
      </w:r>
      <w:bookmarkEnd w:id="3"/>
    </w:p>
    <w:p w14:paraId="33175AEF" w14:textId="4B13220B" w:rsidR="00C03838" w:rsidRDefault="00C03838" w:rsidP="00AF1D73">
      <w:pPr>
        <w:pStyle w:val="ListParagraph"/>
        <w:ind w:left="0"/>
        <w:rPr>
          <w:rFonts w:ascii="Arial" w:hAnsi="Arial" w:cs="Arial"/>
          <w:bCs/>
          <w:sz w:val="24"/>
          <w:szCs w:val="24"/>
        </w:rPr>
      </w:pPr>
    </w:p>
    <w:tbl>
      <w:tblPr>
        <w:tblStyle w:val="TableGrid"/>
        <w:tblW w:w="9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7"/>
        <w:gridCol w:w="1496"/>
        <w:gridCol w:w="2047"/>
        <w:gridCol w:w="1985"/>
        <w:gridCol w:w="1531"/>
      </w:tblGrid>
      <w:tr w:rsidR="00B87B1A" w14:paraId="7ABBCB1D" w14:textId="77777777" w:rsidTr="00E624FD">
        <w:tc>
          <w:tcPr>
            <w:tcW w:w="2117" w:type="dxa"/>
          </w:tcPr>
          <w:p w14:paraId="68073BBD" w14:textId="4E64BC4A" w:rsidR="00B87B1A" w:rsidRDefault="002E5F47" w:rsidP="0078689D">
            <w:pPr>
              <w:pStyle w:val="ListParagraph"/>
              <w:ind w:left="0"/>
              <w:rPr>
                <w:rFonts w:ascii="Arial" w:hAnsi="Arial" w:cs="Arial"/>
                <w:bCs/>
                <w:sz w:val="24"/>
                <w:szCs w:val="24"/>
              </w:rPr>
            </w:pPr>
            <w:r>
              <w:rPr>
                <w:rFonts w:ascii="Arial" w:hAnsi="Arial" w:cs="Arial"/>
                <w:sz w:val="24"/>
              </w:rPr>
              <w:t xml:space="preserve">i.  </w:t>
            </w:r>
            <w:r w:rsidR="00C352D0" w:rsidRPr="002F192C">
              <w:rPr>
                <w:rFonts w:ascii="Arial" w:hAnsi="Arial" w:cs="Arial"/>
                <w:sz w:val="24"/>
              </w:rPr>
              <w:t>How well did co-ordination of the main</w:t>
            </w:r>
            <w:r w:rsidR="00E73E36">
              <w:rPr>
                <w:rFonts w:ascii="Arial" w:hAnsi="Arial" w:cs="Arial"/>
                <w:sz w:val="24"/>
              </w:rPr>
              <w:t xml:space="preserve"> </w:t>
            </w:r>
            <w:r w:rsidR="00C352D0" w:rsidRPr="002F192C">
              <w:rPr>
                <w:rFonts w:ascii="Arial" w:hAnsi="Arial" w:cs="Arial"/>
                <w:sz w:val="24"/>
              </w:rPr>
              <w:t>admissions round work?</w:t>
            </w:r>
          </w:p>
        </w:tc>
        <w:tc>
          <w:tcPr>
            <w:tcW w:w="1496" w:type="dxa"/>
          </w:tcPr>
          <w:p w14:paraId="788BA610" w14:textId="0AD3BB44"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Not well</w:t>
            </w:r>
          </w:p>
        </w:tc>
        <w:tc>
          <w:tcPr>
            <w:tcW w:w="2047" w:type="dxa"/>
          </w:tcPr>
          <w:p w14:paraId="206E9CF0" w14:textId="27F055D9" w:rsidR="00B87B1A" w:rsidRDefault="00C352D0" w:rsidP="000C039A">
            <w:pPr>
              <w:pStyle w:val="ListParagraph"/>
              <w:ind w:left="0"/>
              <w:jc w:val="center"/>
              <w:rPr>
                <w:rFonts w:ascii="Arial" w:hAnsi="Arial" w:cs="Arial"/>
                <w:bCs/>
                <w:sz w:val="24"/>
                <w:szCs w:val="24"/>
              </w:rPr>
            </w:pPr>
            <w:proofErr w:type="gramStart"/>
            <w:r w:rsidRPr="00796341">
              <w:rPr>
                <w:rFonts w:ascii="Arial" w:hAnsi="Arial" w:cs="Arial"/>
                <w:sz w:val="24"/>
              </w:rPr>
              <w:t>A large number of</w:t>
            </w:r>
            <w:proofErr w:type="gramEnd"/>
            <w:r w:rsidRPr="00796341">
              <w:rPr>
                <w:rFonts w:ascii="Arial" w:hAnsi="Arial" w:cs="Arial"/>
                <w:sz w:val="24"/>
              </w:rPr>
              <w:t xml:space="preserve"> small problems or a major problem</w:t>
            </w:r>
          </w:p>
        </w:tc>
        <w:tc>
          <w:tcPr>
            <w:tcW w:w="1985" w:type="dxa"/>
          </w:tcPr>
          <w:p w14:paraId="4E877708" w14:textId="6D9DFC79"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Well</w:t>
            </w:r>
            <w:r w:rsidR="00894535">
              <w:rPr>
                <w:rFonts w:ascii="Arial" w:hAnsi="Arial" w:cs="Arial"/>
                <w:sz w:val="24"/>
              </w:rPr>
              <w:t>,</w:t>
            </w:r>
            <w:r w:rsidRPr="00796341">
              <w:rPr>
                <w:rFonts w:ascii="Arial" w:hAnsi="Arial" w:cs="Arial"/>
                <w:sz w:val="24"/>
              </w:rPr>
              <w:t xml:space="preserve"> with few small problems</w:t>
            </w:r>
          </w:p>
        </w:tc>
        <w:tc>
          <w:tcPr>
            <w:tcW w:w="1531" w:type="dxa"/>
          </w:tcPr>
          <w:p w14:paraId="3DEE5190" w14:textId="6CD11797"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Very well</w:t>
            </w:r>
          </w:p>
        </w:tc>
      </w:tr>
      <w:tr w:rsidR="000C039A" w14:paraId="5BA41CEC" w14:textId="77777777" w:rsidTr="00E624FD">
        <w:tc>
          <w:tcPr>
            <w:tcW w:w="2117" w:type="dxa"/>
          </w:tcPr>
          <w:p w14:paraId="45852697" w14:textId="158C1068" w:rsidR="000C039A" w:rsidRPr="002F192C" w:rsidRDefault="000C039A" w:rsidP="00AF1D73">
            <w:pPr>
              <w:pStyle w:val="ListParagraph"/>
              <w:ind w:left="0"/>
              <w:rPr>
                <w:rFonts w:ascii="Arial" w:hAnsi="Arial" w:cs="Arial"/>
                <w:sz w:val="24"/>
              </w:rPr>
            </w:pPr>
            <w:r w:rsidRPr="00796341">
              <w:rPr>
                <w:rFonts w:ascii="Arial" w:hAnsi="Arial" w:cs="Arial"/>
                <w:sz w:val="24"/>
              </w:rPr>
              <w:t>Reception</w:t>
            </w:r>
          </w:p>
        </w:tc>
        <w:tc>
          <w:tcPr>
            <w:tcW w:w="1496" w:type="dxa"/>
          </w:tcPr>
          <w:p w14:paraId="202638A9" w14:textId="77777777" w:rsidR="000C039A" w:rsidRPr="00796341" w:rsidRDefault="000C039A" w:rsidP="00F818DE">
            <w:pPr>
              <w:pStyle w:val="ListParagraph"/>
              <w:ind w:left="0"/>
              <w:jc w:val="center"/>
              <w:rPr>
                <w:rFonts w:ascii="Arial" w:hAnsi="Arial" w:cs="Arial"/>
                <w:sz w:val="24"/>
              </w:rPr>
            </w:pPr>
          </w:p>
        </w:tc>
        <w:tc>
          <w:tcPr>
            <w:tcW w:w="2047" w:type="dxa"/>
          </w:tcPr>
          <w:p w14:paraId="75588202" w14:textId="77777777" w:rsidR="000C039A" w:rsidRPr="00796341" w:rsidRDefault="000C039A" w:rsidP="00F818DE">
            <w:pPr>
              <w:pStyle w:val="ListParagraph"/>
              <w:ind w:left="0"/>
              <w:jc w:val="center"/>
              <w:rPr>
                <w:rFonts w:ascii="Arial" w:hAnsi="Arial" w:cs="Arial"/>
                <w:sz w:val="24"/>
              </w:rPr>
            </w:pPr>
          </w:p>
        </w:tc>
        <w:tc>
          <w:tcPr>
            <w:tcW w:w="1985" w:type="dxa"/>
          </w:tcPr>
          <w:p w14:paraId="5F808607" w14:textId="77777777" w:rsidR="000C039A" w:rsidRPr="00796341" w:rsidRDefault="000C039A" w:rsidP="00F818DE">
            <w:pPr>
              <w:pStyle w:val="ListParagraph"/>
              <w:ind w:left="0"/>
              <w:jc w:val="center"/>
              <w:rPr>
                <w:rFonts w:ascii="Arial" w:hAnsi="Arial" w:cs="Arial"/>
                <w:sz w:val="24"/>
              </w:rPr>
            </w:pPr>
          </w:p>
        </w:tc>
        <w:tc>
          <w:tcPr>
            <w:tcW w:w="1531" w:type="dxa"/>
          </w:tcPr>
          <w:p w14:paraId="60A2ABC2" w14:textId="08F8C581" w:rsidR="000C039A" w:rsidRPr="00796341" w:rsidRDefault="008E5DF4" w:rsidP="00F818DE">
            <w:pPr>
              <w:pStyle w:val="ListParagraph"/>
              <w:ind w:left="0"/>
              <w:jc w:val="center"/>
              <w:rPr>
                <w:rFonts w:ascii="Arial" w:hAnsi="Arial" w:cs="Arial"/>
                <w:sz w:val="24"/>
              </w:rPr>
            </w:pPr>
            <w:r>
              <w:rPr>
                <w:rFonts w:ascii="CIDFont+F3" w:eastAsia="CIDFont+F3" w:cs="CIDFont+F3" w:hint="eastAsia"/>
                <w:sz w:val="24"/>
                <w:szCs w:val="24"/>
              </w:rPr>
              <w:t>√</w:t>
            </w:r>
          </w:p>
        </w:tc>
      </w:tr>
      <w:tr w:rsidR="000C039A" w14:paraId="04324EEE" w14:textId="77777777" w:rsidTr="00E624FD">
        <w:tc>
          <w:tcPr>
            <w:tcW w:w="2117" w:type="dxa"/>
          </w:tcPr>
          <w:p w14:paraId="51311732" w14:textId="26DD3D22" w:rsidR="000C039A" w:rsidRPr="002F192C" w:rsidRDefault="000C039A" w:rsidP="00AF1D73">
            <w:pPr>
              <w:pStyle w:val="ListParagraph"/>
              <w:ind w:left="0"/>
              <w:rPr>
                <w:rFonts w:ascii="Arial" w:hAnsi="Arial" w:cs="Arial"/>
                <w:sz w:val="24"/>
              </w:rPr>
            </w:pPr>
            <w:r w:rsidRPr="002F192C">
              <w:rPr>
                <w:rFonts w:ascii="Arial" w:hAnsi="Arial" w:cs="Arial"/>
                <w:sz w:val="24"/>
              </w:rPr>
              <w:t>Year 7</w:t>
            </w:r>
          </w:p>
        </w:tc>
        <w:tc>
          <w:tcPr>
            <w:tcW w:w="1496" w:type="dxa"/>
          </w:tcPr>
          <w:p w14:paraId="6353AAC2" w14:textId="77777777" w:rsidR="000C039A" w:rsidRPr="00796341" w:rsidRDefault="000C039A" w:rsidP="00F818DE">
            <w:pPr>
              <w:pStyle w:val="ListParagraph"/>
              <w:ind w:left="0"/>
              <w:jc w:val="center"/>
              <w:rPr>
                <w:rFonts w:ascii="Arial" w:hAnsi="Arial" w:cs="Arial"/>
                <w:sz w:val="24"/>
              </w:rPr>
            </w:pPr>
          </w:p>
        </w:tc>
        <w:tc>
          <w:tcPr>
            <w:tcW w:w="2047" w:type="dxa"/>
          </w:tcPr>
          <w:p w14:paraId="1BCACD43" w14:textId="77777777" w:rsidR="000C039A" w:rsidRPr="00796341" w:rsidRDefault="000C039A" w:rsidP="00F818DE">
            <w:pPr>
              <w:pStyle w:val="ListParagraph"/>
              <w:ind w:left="0"/>
              <w:jc w:val="center"/>
              <w:rPr>
                <w:rFonts w:ascii="Arial" w:hAnsi="Arial" w:cs="Arial"/>
                <w:sz w:val="24"/>
              </w:rPr>
            </w:pPr>
          </w:p>
        </w:tc>
        <w:tc>
          <w:tcPr>
            <w:tcW w:w="1985" w:type="dxa"/>
          </w:tcPr>
          <w:p w14:paraId="4E3155AF" w14:textId="06096CA0" w:rsidR="000C039A" w:rsidRPr="00796341" w:rsidRDefault="008E5DF4" w:rsidP="00F818DE">
            <w:pPr>
              <w:pStyle w:val="ListParagraph"/>
              <w:ind w:left="0"/>
              <w:jc w:val="center"/>
              <w:rPr>
                <w:rFonts w:ascii="Arial" w:hAnsi="Arial" w:cs="Arial"/>
                <w:sz w:val="24"/>
              </w:rPr>
            </w:pPr>
            <w:r>
              <w:rPr>
                <w:rFonts w:ascii="CIDFont+F3" w:eastAsia="CIDFont+F3" w:cs="CIDFont+F3" w:hint="eastAsia"/>
                <w:sz w:val="24"/>
                <w:szCs w:val="24"/>
              </w:rPr>
              <w:t>√</w:t>
            </w:r>
          </w:p>
        </w:tc>
        <w:tc>
          <w:tcPr>
            <w:tcW w:w="1531" w:type="dxa"/>
          </w:tcPr>
          <w:p w14:paraId="55B10C50" w14:textId="77777777" w:rsidR="000C039A" w:rsidRPr="00796341" w:rsidRDefault="000C039A" w:rsidP="00F818DE">
            <w:pPr>
              <w:pStyle w:val="ListParagraph"/>
              <w:ind w:left="0"/>
              <w:jc w:val="center"/>
              <w:rPr>
                <w:rFonts w:ascii="Arial" w:hAnsi="Arial" w:cs="Arial"/>
                <w:sz w:val="24"/>
              </w:rPr>
            </w:pPr>
          </w:p>
        </w:tc>
      </w:tr>
      <w:tr w:rsidR="000C039A" w14:paraId="4BA53065" w14:textId="77777777" w:rsidTr="00E624FD">
        <w:tc>
          <w:tcPr>
            <w:tcW w:w="2117" w:type="dxa"/>
          </w:tcPr>
          <w:p w14:paraId="34696A92" w14:textId="263A6E87" w:rsidR="000C039A" w:rsidRPr="002F192C" w:rsidRDefault="000C039A" w:rsidP="00AF1D73">
            <w:pPr>
              <w:pStyle w:val="ListParagraph"/>
              <w:ind w:left="0"/>
              <w:rPr>
                <w:rFonts w:ascii="Arial" w:hAnsi="Arial" w:cs="Arial"/>
                <w:sz w:val="24"/>
              </w:rPr>
            </w:pPr>
            <w:r w:rsidRPr="002F192C">
              <w:rPr>
                <w:rFonts w:ascii="Arial" w:hAnsi="Arial" w:cs="Arial"/>
                <w:sz w:val="24"/>
              </w:rPr>
              <w:t>Other relevant years of entry</w:t>
            </w:r>
          </w:p>
        </w:tc>
        <w:tc>
          <w:tcPr>
            <w:tcW w:w="1496" w:type="dxa"/>
          </w:tcPr>
          <w:p w14:paraId="4B2A4498" w14:textId="77777777" w:rsidR="000C039A" w:rsidRPr="00796341" w:rsidRDefault="000C039A" w:rsidP="00F818DE">
            <w:pPr>
              <w:pStyle w:val="ListParagraph"/>
              <w:ind w:left="0"/>
              <w:jc w:val="center"/>
              <w:rPr>
                <w:rFonts w:ascii="Arial" w:hAnsi="Arial" w:cs="Arial"/>
                <w:sz w:val="24"/>
              </w:rPr>
            </w:pPr>
          </w:p>
        </w:tc>
        <w:tc>
          <w:tcPr>
            <w:tcW w:w="2047" w:type="dxa"/>
          </w:tcPr>
          <w:p w14:paraId="2F966817" w14:textId="77777777" w:rsidR="000C039A" w:rsidRPr="00796341" w:rsidRDefault="000C039A" w:rsidP="00F818DE">
            <w:pPr>
              <w:pStyle w:val="ListParagraph"/>
              <w:ind w:left="0"/>
              <w:jc w:val="center"/>
              <w:rPr>
                <w:rFonts w:ascii="Arial" w:hAnsi="Arial" w:cs="Arial"/>
                <w:sz w:val="24"/>
              </w:rPr>
            </w:pPr>
          </w:p>
        </w:tc>
        <w:tc>
          <w:tcPr>
            <w:tcW w:w="1985" w:type="dxa"/>
          </w:tcPr>
          <w:p w14:paraId="38241146" w14:textId="77777777" w:rsidR="000C039A" w:rsidRPr="00796341" w:rsidRDefault="000C039A" w:rsidP="00F818DE">
            <w:pPr>
              <w:pStyle w:val="ListParagraph"/>
              <w:ind w:left="0"/>
              <w:jc w:val="center"/>
              <w:rPr>
                <w:rFonts w:ascii="Arial" w:hAnsi="Arial" w:cs="Arial"/>
                <w:sz w:val="24"/>
              </w:rPr>
            </w:pPr>
          </w:p>
        </w:tc>
        <w:tc>
          <w:tcPr>
            <w:tcW w:w="1531" w:type="dxa"/>
          </w:tcPr>
          <w:p w14:paraId="5AB778E1" w14:textId="44D3A651" w:rsidR="000C039A" w:rsidRPr="00796341" w:rsidRDefault="00B46D90" w:rsidP="00F818DE">
            <w:pPr>
              <w:pStyle w:val="ListParagraph"/>
              <w:ind w:left="0"/>
              <w:jc w:val="center"/>
              <w:rPr>
                <w:rFonts w:ascii="Arial" w:hAnsi="Arial" w:cs="Arial"/>
                <w:sz w:val="24"/>
              </w:rPr>
            </w:pPr>
            <w:r>
              <w:rPr>
                <w:rFonts w:ascii="CIDFont+F3" w:eastAsia="CIDFont+F3" w:cs="CIDFont+F3" w:hint="eastAsia"/>
                <w:sz w:val="24"/>
                <w:szCs w:val="24"/>
              </w:rPr>
              <w:t>√</w:t>
            </w:r>
          </w:p>
        </w:tc>
      </w:tr>
    </w:tbl>
    <w:p w14:paraId="57EC7BB6" w14:textId="77777777" w:rsidR="00B87B1A" w:rsidRDefault="00B87B1A" w:rsidP="00AF1D73">
      <w:pPr>
        <w:pStyle w:val="ListParagraph"/>
        <w:ind w:left="0"/>
        <w:rPr>
          <w:rFonts w:ascii="Arial" w:hAnsi="Arial" w:cs="Arial"/>
          <w:bCs/>
          <w:sz w:val="24"/>
          <w:szCs w:val="24"/>
        </w:rPr>
      </w:pPr>
    </w:p>
    <w:p w14:paraId="53DFC765" w14:textId="77777777" w:rsidR="00B87B1A" w:rsidRPr="00AF1D73" w:rsidRDefault="00B87B1A" w:rsidP="00AF1D73">
      <w:pPr>
        <w:pStyle w:val="ListParagraph"/>
        <w:ind w:left="0"/>
        <w:rPr>
          <w:rFonts w:ascii="Arial" w:hAnsi="Arial" w:cs="Arial"/>
          <w:bCs/>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F1D73" w14:paraId="18AE1AEB" w14:textId="77777777" w:rsidTr="00227AC6">
        <w:trPr>
          <w:trHeight w:val="2721"/>
        </w:trPr>
        <w:tc>
          <w:tcPr>
            <w:tcW w:w="9031" w:type="dxa"/>
            <w:tcBorders>
              <w:bottom w:val="single" w:sz="8" w:space="0" w:color="auto"/>
            </w:tcBorders>
          </w:tcPr>
          <w:p w14:paraId="0E033C95" w14:textId="0CDBAD6C" w:rsidR="00AF1D73" w:rsidRDefault="00AF1D73" w:rsidP="00AF1D73">
            <w:pPr>
              <w:pStyle w:val="ListParagraph"/>
              <w:numPr>
                <w:ilvl w:val="0"/>
                <w:numId w:val="12"/>
              </w:numPr>
              <w:ind w:left="0" w:right="-139" w:firstLine="0"/>
              <w:rPr>
                <w:rFonts w:ascii="Arial" w:hAnsi="Arial" w:cs="Arial"/>
                <w:sz w:val="24"/>
              </w:rPr>
            </w:pPr>
            <w:r w:rsidRPr="00BF5708">
              <w:rPr>
                <w:rFonts w:ascii="Arial" w:hAnsi="Arial" w:cs="Arial"/>
                <w:sz w:val="24"/>
              </w:rPr>
              <w:t>Please give examples to illustrate your answer if you wish:</w:t>
            </w:r>
          </w:p>
          <w:p w14:paraId="6298B0B2" w14:textId="45E4E650" w:rsidR="008E5DF4" w:rsidRDefault="008E5DF4" w:rsidP="008E5DF4">
            <w:pPr>
              <w:ind w:right="-139"/>
              <w:rPr>
                <w:rFonts w:ascii="Arial" w:hAnsi="Arial" w:cs="Arial"/>
                <w:sz w:val="24"/>
              </w:rPr>
            </w:pPr>
          </w:p>
          <w:p w14:paraId="796471A3" w14:textId="297D573A" w:rsidR="008E5DF4" w:rsidRDefault="008E5DF4" w:rsidP="008E5DF4">
            <w:pPr>
              <w:ind w:right="-139"/>
              <w:rPr>
                <w:rFonts w:ascii="Arial" w:hAnsi="Arial" w:cs="Arial"/>
                <w:sz w:val="24"/>
              </w:rPr>
            </w:pPr>
            <w:r>
              <w:rPr>
                <w:rFonts w:ascii="Arial" w:hAnsi="Arial" w:cs="Arial"/>
                <w:sz w:val="24"/>
              </w:rPr>
              <w:t xml:space="preserve">Our coordinated rounds went very well, particularly in primary phase which saw all children receive an offer of a school place and over 98% receiving their first or second preference which was an increase on the year prior. </w:t>
            </w:r>
            <w:r>
              <w:rPr>
                <w:rFonts w:ascii="Arial" w:hAnsi="Arial" w:cs="Arial"/>
                <w:sz w:val="24"/>
              </w:rPr>
              <w:br/>
            </w:r>
            <w:r>
              <w:rPr>
                <w:rFonts w:ascii="Arial" w:hAnsi="Arial" w:cs="Arial"/>
                <w:sz w:val="24"/>
              </w:rPr>
              <w:br/>
              <w:t xml:space="preserve">The reason I suggest the Year 7 intake was more challenging is due to the pressure on school places meaning that whilst we were able to offer a school place for all those that applied on time, we have been left with challenges placing those that applied late. We continue to work with the schools in our area but due to all secondary schools being academies, it is slightly more challenging when looking to increase capacity to cater for the demand. </w:t>
            </w:r>
          </w:p>
          <w:p w14:paraId="488807F0" w14:textId="2241B00C" w:rsidR="00334ADC" w:rsidRDefault="00334ADC" w:rsidP="008E5DF4">
            <w:pPr>
              <w:ind w:right="-139"/>
              <w:rPr>
                <w:rFonts w:ascii="Arial" w:hAnsi="Arial" w:cs="Arial"/>
                <w:sz w:val="24"/>
              </w:rPr>
            </w:pPr>
          </w:p>
          <w:p w14:paraId="4D0B7D52" w14:textId="16F6FA98" w:rsidR="00334ADC" w:rsidRPr="008E5DF4" w:rsidRDefault="00334ADC" w:rsidP="008E5DF4">
            <w:pPr>
              <w:ind w:right="-139"/>
              <w:rPr>
                <w:rFonts w:ascii="Arial" w:hAnsi="Arial" w:cs="Arial"/>
                <w:sz w:val="24"/>
              </w:rPr>
            </w:pPr>
            <w:r>
              <w:rPr>
                <w:rFonts w:ascii="Arial" w:hAnsi="Arial" w:cs="Arial"/>
                <w:sz w:val="24"/>
              </w:rPr>
              <w:t xml:space="preserve">In addition, we continue to have issues with OAA’s adhering to </w:t>
            </w:r>
            <w:r w:rsidR="00AA02C5">
              <w:rPr>
                <w:rFonts w:ascii="Arial" w:hAnsi="Arial" w:cs="Arial"/>
                <w:sz w:val="24"/>
              </w:rPr>
              <w:t xml:space="preserve">timescales, making </w:t>
            </w:r>
            <w:proofErr w:type="gramStart"/>
            <w:r w:rsidR="00AA02C5">
              <w:rPr>
                <w:rFonts w:ascii="Arial" w:hAnsi="Arial" w:cs="Arial"/>
                <w:sz w:val="24"/>
              </w:rPr>
              <w:t>decisions</w:t>
            </w:r>
            <w:proofErr w:type="gramEnd"/>
            <w:r w:rsidR="00AA02C5">
              <w:rPr>
                <w:rFonts w:ascii="Arial" w:hAnsi="Arial" w:cs="Arial"/>
                <w:sz w:val="24"/>
              </w:rPr>
              <w:t xml:space="preserve"> and sharing information. We have created a new system for information sharing and have asked for updates weekly which by large has been adopted across the city, though we continue to have issues with some OAA’s not engaging at all leaving gaps in our data. </w:t>
            </w:r>
          </w:p>
          <w:p w14:paraId="7A909B98" w14:textId="5A6CEC4E" w:rsidR="00D24D1F" w:rsidRDefault="00D24D1F" w:rsidP="00AF1D73">
            <w:pPr>
              <w:pStyle w:val="ListParagraph"/>
              <w:ind w:left="0"/>
              <w:rPr>
                <w:rFonts w:ascii="Arial" w:hAnsi="Arial" w:cs="Arial"/>
                <w:bCs/>
                <w:sz w:val="24"/>
                <w:szCs w:val="24"/>
              </w:rPr>
            </w:pPr>
          </w:p>
        </w:tc>
      </w:tr>
    </w:tbl>
    <w:p w14:paraId="3F3AC827" w14:textId="77777777" w:rsidR="00AF1D73" w:rsidRPr="00AF1D73" w:rsidRDefault="00AF1D73" w:rsidP="00D24D1F">
      <w:pPr>
        <w:pStyle w:val="ListParagraph"/>
        <w:spacing w:after="0"/>
        <w:ind w:left="0"/>
        <w:rPr>
          <w:rFonts w:ascii="Arial" w:hAnsi="Arial" w:cs="Arial"/>
          <w:bCs/>
          <w:sz w:val="24"/>
          <w:szCs w:val="24"/>
        </w:rPr>
      </w:pPr>
    </w:p>
    <w:p w14:paraId="1CC05FA5" w14:textId="36023A84" w:rsidR="00A17CE2" w:rsidRPr="00631091" w:rsidRDefault="00A17CE2" w:rsidP="00D24D1F">
      <w:pPr>
        <w:pStyle w:val="Heading2"/>
        <w:numPr>
          <w:ilvl w:val="0"/>
          <w:numId w:val="10"/>
        </w:numPr>
        <w:spacing w:before="0"/>
        <w:ind w:left="0" w:firstLine="0"/>
        <w:rPr>
          <w:rFonts w:ascii="Arial" w:hAnsi="Arial" w:cs="Arial"/>
          <w:color w:val="auto"/>
          <w:sz w:val="28"/>
          <w:szCs w:val="28"/>
        </w:rPr>
      </w:pPr>
      <w:bookmarkStart w:id="4" w:name="_Toc131585372"/>
      <w:r w:rsidRPr="00631091">
        <w:rPr>
          <w:rFonts w:ascii="Arial" w:hAnsi="Arial" w:cs="Arial"/>
          <w:color w:val="auto"/>
          <w:sz w:val="28"/>
          <w:szCs w:val="28"/>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084B4D19" w:rsidR="00A17CE2" w:rsidRPr="00796341" w:rsidRDefault="00A17CE2" w:rsidP="00751EA3">
      <w:pPr>
        <w:pStyle w:val="ListParagraph"/>
        <w:numPr>
          <w:ilvl w:val="0"/>
          <w:numId w:val="4"/>
        </w:numPr>
        <w:spacing w:after="0" w:line="240" w:lineRule="auto"/>
        <w:ind w:left="1440" w:hanging="447"/>
        <w:rPr>
          <w:rFonts w:ascii="Arial" w:hAnsi="Arial" w:cs="Arial"/>
          <w:sz w:val="24"/>
        </w:rPr>
      </w:pPr>
      <w:r w:rsidRPr="00796341">
        <w:rPr>
          <w:rFonts w:ascii="Arial" w:hAnsi="Arial" w:cs="Arial"/>
          <w:sz w:val="24"/>
        </w:rPr>
        <w:t>How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751EA3">
      <w:pPr>
        <w:pStyle w:val="ListParagraph"/>
        <w:ind w:left="1806" w:hanging="447"/>
        <w:rPr>
          <w:rFonts w:ascii="Arial" w:hAnsi="Arial" w:cs="Arial"/>
          <w:sz w:val="24"/>
        </w:rPr>
      </w:pPr>
    </w:p>
    <w:p w14:paraId="3E43EC72" w14:textId="11531626" w:rsidR="00E45B51" w:rsidRPr="00F25654" w:rsidRDefault="00A60BE8" w:rsidP="00751EA3">
      <w:pPr>
        <w:pStyle w:val="ListParagraph"/>
        <w:ind w:left="1882" w:hanging="447"/>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751EA3">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5448E6">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751EA3">
      <w:pPr>
        <w:pStyle w:val="ListParagraph"/>
        <w:ind w:left="1806" w:hanging="447"/>
        <w:rPr>
          <w:rFonts w:ascii="Arial" w:hAnsi="Arial" w:cs="Arial"/>
          <w:sz w:val="24"/>
        </w:rPr>
      </w:pPr>
    </w:p>
    <w:p w14:paraId="19C41CE3" w14:textId="176E566A" w:rsidR="002F192C" w:rsidRDefault="00A17CE2" w:rsidP="00751EA3">
      <w:pPr>
        <w:pStyle w:val="ListParagraph"/>
        <w:numPr>
          <w:ilvl w:val="2"/>
          <w:numId w:val="1"/>
        </w:numPr>
        <w:spacing w:after="0" w:line="240" w:lineRule="auto"/>
        <w:ind w:left="1435" w:hanging="447"/>
        <w:rPr>
          <w:rFonts w:ascii="Arial" w:hAnsi="Arial" w:cs="Arial"/>
          <w:sz w:val="24"/>
        </w:rPr>
      </w:pPr>
      <w:r w:rsidRPr="00923676">
        <w:rPr>
          <w:rFonts w:ascii="Arial" w:hAnsi="Arial" w:cs="Arial"/>
          <w:sz w:val="24"/>
        </w:rPr>
        <w:t>How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751EA3">
      <w:pPr>
        <w:pStyle w:val="ListParagraph"/>
        <w:spacing w:after="0" w:line="240" w:lineRule="auto"/>
        <w:ind w:left="1435" w:hanging="447"/>
        <w:rPr>
          <w:rFonts w:ascii="Arial" w:hAnsi="Arial" w:cs="Arial"/>
          <w:sz w:val="24"/>
        </w:rPr>
      </w:pPr>
    </w:p>
    <w:p w14:paraId="139502BD" w14:textId="5C275E5E" w:rsidR="002F192C" w:rsidRPr="00F25654" w:rsidRDefault="00A60BE8" w:rsidP="00751EA3">
      <w:pPr>
        <w:pStyle w:val="ListParagraph"/>
        <w:ind w:left="1882" w:hanging="447"/>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5448E6">
            <w:rPr>
              <w:rFonts w:ascii="MS Gothic" w:eastAsia="MS Gothic" w:hAnsi="MS Gothic" w:cs="Segoe UI Symbol" w:hint="eastAsia"/>
              <w:sz w:val="24"/>
            </w:rPr>
            <w:t>☐</w:t>
          </w:r>
        </w:sdtContent>
      </w:sdt>
      <w:r w:rsidR="00C00694">
        <w:rPr>
          <w:rFonts w:ascii="Segoe UI Symbol" w:eastAsia="MS Gothic" w:hAnsi="Segoe UI Symbol" w:cs="Segoe UI Symbol"/>
          <w:sz w:val="24"/>
        </w:rPr>
        <w:t xml:space="preserve"> </w:t>
      </w:r>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5448E6">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751EA3">
      <w:pPr>
        <w:pStyle w:val="ListParagraph"/>
        <w:spacing w:after="0" w:line="240" w:lineRule="auto"/>
        <w:ind w:left="1435" w:hanging="447"/>
        <w:rPr>
          <w:rFonts w:ascii="Arial" w:hAnsi="Arial" w:cs="Arial"/>
          <w:sz w:val="24"/>
        </w:rPr>
      </w:pPr>
    </w:p>
    <w:p w14:paraId="35E4A5E0" w14:textId="72AC89CD" w:rsidR="0005478E" w:rsidRPr="002F192C" w:rsidRDefault="0005478E" w:rsidP="00751EA3">
      <w:pPr>
        <w:pStyle w:val="ListParagraph"/>
        <w:numPr>
          <w:ilvl w:val="2"/>
          <w:numId w:val="1"/>
        </w:numPr>
        <w:spacing w:after="0" w:line="240" w:lineRule="auto"/>
        <w:ind w:left="1435" w:hanging="447"/>
        <w:rPr>
          <w:rFonts w:ascii="Arial" w:hAnsi="Arial" w:cs="Arial"/>
          <w:sz w:val="28"/>
        </w:rPr>
      </w:pPr>
      <w:r w:rsidRPr="002F192C">
        <w:rPr>
          <w:rFonts w:ascii="Arial" w:hAnsi="Arial" w:cs="Arial"/>
          <w:iCs/>
          <w:sz w:val="24"/>
        </w:rPr>
        <w:t>How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751EA3">
      <w:pPr>
        <w:pStyle w:val="ListParagraph"/>
        <w:ind w:left="1446" w:hanging="447"/>
        <w:rPr>
          <w:rFonts w:ascii="Arial" w:hAnsi="Arial" w:cs="Arial"/>
          <w:sz w:val="24"/>
        </w:rPr>
      </w:pPr>
    </w:p>
    <w:p w14:paraId="35A08B70" w14:textId="033F1B56" w:rsidR="00FA33AC" w:rsidRPr="00F25654" w:rsidRDefault="00A60BE8" w:rsidP="00751EA3">
      <w:pPr>
        <w:pStyle w:val="ListParagraph"/>
        <w:ind w:left="1882" w:hanging="447"/>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5448E6">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751EA3">
      <w:pPr>
        <w:pStyle w:val="ListParagraph"/>
        <w:spacing w:after="0" w:line="240" w:lineRule="auto"/>
        <w:ind w:left="1435" w:hanging="447"/>
        <w:rPr>
          <w:rFonts w:ascii="Arial" w:hAnsi="Arial" w:cs="Arial"/>
          <w:sz w:val="24"/>
        </w:rPr>
      </w:pPr>
    </w:p>
    <w:p w14:paraId="43977421" w14:textId="7853688A" w:rsidR="00F85BAB" w:rsidRDefault="00F85BAB" w:rsidP="00751EA3">
      <w:pPr>
        <w:pStyle w:val="ListParagraph"/>
        <w:numPr>
          <w:ilvl w:val="2"/>
          <w:numId w:val="1"/>
        </w:numPr>
        <w:spacing w:after="0" w:line="240" w:lineRule="auto"/>
        <w:ind w:left="1435" w:hanging="447"/>
        <w:rPr>
          <w:rFonts w:ascii="Arial" w:hAnsi="Arial" w:cs="Arial"/>
          <w:sz w:val="24"/>
        </w:rPr>
      </w:pPr>
      <w:r w:rsidRPr="00796341">
        <w:rPr>
          <w:rFonts w:ascii="Arial" w:hAnsi="Arial" w:cs="Arial"/>
          <w:sz w:val="24"/>
        </w:rPr>
        <w:t>How 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751EA3">
      <w:pPr>
        <w:pStyle w:val="ListParagraph"/>
        <w:spacing w:after="0" w:line="240" w:lineRule="auto"/>
        <w:ind w:left="1435" w:hanging="447"/>
        <w:rPr>
          <w:rFonts w:ascii="Arial" w:hAnsi="Arial" w:cs="Arial"/>
          <w:sz w:val="24"/>
        </w:rPr>
      </w:pPr>
    </w:p>
    <w:p w14:paraId="02D4EF62" w14:textId="0A7D9223" w:rsidR="00F85BAB" w:rsidRDefault="00A60BE8" w:rsidP="00751EA3">
      <w:pPr>
        <w:pStyle w:val="ListParagraph"/>
        <w:ind w:left="1882" w:hanging="447"/>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at all</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5448E6">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tbl>
      <w:tblPr>
        <w:tblStyle w:val="TableGrid"/>
        <w:tblW w:w="920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9"/>
      </w:tblGrid>
      <w:tr w:rsidR="00A17CE2" w:rsidRPr="00796341" w14:paraId="30678A0B" w14:textId="77777777" w:rsidTr="005448E6">
        <w:trPr>
          <w:trHeight w:val="2723"/>
        </w:trPr>
        <w:tc>
          <w:tcPr>
            <w:tcW w:w="9209" w:type="dxa"/>
          </w:tcPr>
          <w:p w14:paraId="3A7F335D" w14:textId="3C3AB0FE" w:rsidR="00A17CE2" w:rsidRPr="00533B59" w:rsidRDefault="00533B59" w:rsidP="00533B59">
            <w:pPr>
              <w:rPr>
                <w:rFonts w:ascii="Arial" w:hAnsi="Arial" w:cs="Arial"/>
                <w:sz w:val="24"/>
                <w:szCs w:val="24"/>
              </w:rPr>
            </w:pPr>
            <w:r>
              <w:rPr>
                <w:rFonts w:ascii="Arial" w:hAnsi="Arial" w:cs="Arial"/>
                <w:sz w:val="24"/>
                <w:szCs w:val="24"/>
              </w:rPr>
              <w:t>v</w:t>
            </w:r>
            <w:r w:rsidR="00857C01">
              <w:rPr>
                <w:rFonts w:ascii="Arial" w:hAnsi="Arial" w:cs="Arial"/>
                <w:sz w:val="24"/>
                <w:szCs w:val="24"/>
              </w:rPr>
              <w:t>.</w:t>
            </w:r>
            <w:r w:rsidR="00E112E5">
              <w:rPr>
                <w:rFonts w:ascii="Arial" w:hAnsi="Arial" w:cs="Arial"/>
                <w:sz w:val="24"/>
                <w:szCs w:val="24"/>
              </w:rPr>
              <w:tab/>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158FC4F1" w14:textId="77777777" w:rsidR="00A17CE2" w:rsidRDefault="00A17CE2" w:rsidP="00B723C3">
            <w:pPr>
              <w:ind w:right="-331"/>
              <w:rPr>
                <w:rFonts w:ascii="Arial" w:hAnsi="Arial" w:cs="Arial"/>
                <w:sz w:val="24"/>
                <w:szCs w:val="24"/>
              </w:rPr>
            </w:pPr>
          </w:p>
          <w:p w14:paraId="3B791D58" w14:textId="6843B02B" w:rsidR="005448E6" w:rsidRPr="00796341" w:rsidRDefault="005448E6" w:rsidP="00B723C3">
            <w:pPr>
              <w:ind w:right="-331"/>
              <w:rPr>
                <w:rFonts w:ascii="Arial" w:hAnsi="Arial" w:cs="Arial"/>
                <w:sz w:val="24"/>
                <w:szCs w:val="24"/>
              </w:rPr>
            </w:pPr>
            <w:r w:rsidRPr="00040711">
              <w:rPr>
                <w:rFonts w:ascii="Arial" w:hAnsi="Arial" w:cs="Arial"/>
                <w:b/>
                <w:i/>
                <w:sz w:val="24"/>
                <w:szCs w:val="24"/>
              </w:rPr>
              <w:t xml:space="preserve">Virtual School Head comment: </w:t>
            </w:r>
            <w:r>
              <w:rPr>
                <w:rFonts w:ascii="Arial" w:hAnsi="Arial" w:cs="Arial"/>
                <w:i/>
                <w:sz w:val="24"/>
                <w:szCs w:val="24"/>
              </w:rPr>
              <w:t xml:space="preserve">admission to schools for looked after and previously looked after children at normal points of admission tends to work well, so long as the child’s care status is included on the application for a school place. Most ‘outstanding’ and ‘good’ schools get more applications than school places available, it is therefore essential social workers/ carers include the child’s care status on </w:t>
            </w:r>
            <w:proofErr w:type="gramStart"/>
            <w:r>
              <w:rPr>
                <w:rFonts w:ascii="Arial" w:hAnsi="Arial" w:cs="Arial"/>
                <w:i/>
                <w:sz w:val="24"/>
                <w:szCs w:val="24"/>
              </w:rPr>
              <w:t>applications</w:t>
            </w:r>
            <w:proofErr w:type="gramEnd"/>
            <w:r>
              <w:rPr>
                <w:rFonts w:ascii="Arial" w:hAnsi="Arial" w:cs="Arial"/>
                <w:i/>
                <w:sz w:val="24"/>
                <w:szCs w:val="24"/>
              </w:rPr>
              <w:t xml:space="preserve"> so they are given priority.</w:t>
            </w:r>
          </w:p>
        </w:tc>
      </w:tr>
    </w:tbl>
    <w:p w14:paraId="0F279001" w14:textId="77777777" w:rsidR="00A17CE2" w:rsidRPr="00760304" w:rsidRDefault="00A17CE2" w:rsidP="00E112E5">
      <w:pPr>
        <w:pStyle w:val="ListParagraph"/>
        <w:spacing w:after="0"/>
        <w:ind w:left="0"/>
        <w:rPr>
          <w:rFonts w:ascii="Arial" w:hAnsi="Arial" w:cs="Arial"/>
          <w:b/>
        </w:rPr>
      </w:pPr>
    </w:p>
    <w:p w14:paraId="231A8523" w14:textId="144891B3" w:rsidR="009E48D4" w:rsidRPr="00631091" w:rsidRDefault="00A17CE2">
      <w:pPr>
        <w:pStyle w:val="Heading2"/>
        <w:numPr>
          <w:ilvl w:val="0"/>
          <w:numId w:val="14"/>
        </w:numPr>
        <w:spacing w:before="0"/>
        <w:ind w:left="0" w:firstLine="0"/>
        <w:rPr>
          <w:rFonts w:ascii="Arial" w:hAnsi="Arial" w:cs="Arial"/>
          <w:color w:val="auto"/>
          <w:sz w:val="28"/>
          <w:szCs w:val="28"/>
        </w:rPr>
      </w:pPr>
      <w:bookmarkStart w:id="5" w:name="_Toc131585373"/>
      <w:r w:rsidRPr="00631091">
        <w:rPr>
          <w:rFonts w:ascii="Arial" w:hAnsi="Arial" w:cs="Arial"/>
          <w:color w:val="auto"/>
          <w:sz w:val="28"/>
          <w:szCs w:val="28"/>
        </w:rPr>
        <w:t>Special educational needs and</w:t>
      </w:r>
      <w:r w:rsidR="002E1659" w:rsidRPr="00631091">
        <w:rPr>
          <w:rFonts w:ascii="Arial" w:hAnsi="Arial" w:cs="Arial"/>
          <w:color w:val="auto"/>
          <w:sz w:val="28"/>
          <w:szCs w:val="28"/>
        </w:rPr>
        <w:t>/or</w:t>
      </w:r>
      <w:r w:rsidRPr="00631091">
        <w:rPr>
          <w:rFonts w:ascii="Arial" w:hAnsi="Arial" w:cs="Arial"/>
          <w:color w:val="auto"/>
          <w:sz w:val="28"/>
          <w:szCs w:val="28"/>
        </w:rPr>
        <w:t xml:space="preserve"> disabilities</w:t>
      </w:r>
      <w:bookmarkEnd w:id="5"/>
    </w:p>
    <w:p w14:paraId="69C8D4D8" w14:textId="77777777" w:rsidR="004C503D" w:rsidRDefault="004C503D" w:rsidP="00E112E5">
      <w:pPr>
        <w:spacing w:after="0"/>
      </w:pPr>
    </w:p>
    <w:tbl>
      <w:tblPr>
        <w:tblStyle w:val="TableGrid"/>
        <w:tblW w:w="0" w:type="auto"/>
        <w:tblLook w:val="04A0" w:firstRow="1" w:lastRow="0" w:firstColumn="1" w:lastColumn="0" w:noHBand="0" w:noVBand="1"/>
      </w:tblPr>
      <w:tblGrid>
        <w:gridCol w:w="9030"/>
      </w:tblGrid>
      <w:tr w:rsidR="009245B3" w14:paraId="2FDBA127" w14:textId="77777777" w:rsidTr="00520508">
        <w:trPr>
          <w:trHeight w:val="2721"/>
        </w:trPr>
        <w:tc>
          <w:tcPr>
            <w:tcW w:w="9040" w:type="dxa"/>
            <w:tcBorders>
              <w:top w:val="single" w:sz="8" w:space="0" w:color="auto"/>
              <w:left w:val="single" w:sz="8" w:space="0" w:color="auto"/>
              <w:bottom w:val="single" w:sz="8" w:space="0" w:color="auto"/>
              <w:right w:val="single" w:sz="8" w:space="0" w:color="auto"/>
            </w:tcBorders>
          </w:tcPr>
          <w:p w14:paraId="6703CCCC" w14:textId="5A28A6EA" w:rsidR="009245B3" w:rsidRDefault="009245B3" w:rsidP="009245B3">
            <w:pPr>
              <w:widowControl w:val="0"/>
              <w:ind w:right="-259"/>
              <w:rPr>
                <w:rFonts w:ascii="Arial" w:hAnsi="Arial" w:cs="Arial"/>
                <w:sz w:val="24"/>
                <w:szCs w:val="24"/>
              </w:rPr>
            </w:pPr>
            <w:r w:rsidRPr="00362210">
              <w:rPr>
                <w:rFonts w:ascii="Arial" w:hAnsi="Arial" w:cs="Arial"/>
                <w:sz w:val="24"/>
                <w:szCs w:val="24"/>
              </w:rPr>
              <w:t xml:space="preserve">Please provide any comments you wish to make on the admission of children with special educational needs and/or disabilities at normal points of </w:t>
            </w:r>
            <w:proofErr w:type="gramStart"/>
            <w:r w:rsidRPr="00362210">
              <w:rPr>
                <w:rFonts w:ascii="Arial" w:hAnsi="Arial" w:cs="Arial"/>
                <w:sz w:val="24"/>
                <w:szCs w:val="24"/>
              </w:rPr>
              <w:t>admission:</w:t>
            </w:r>
            <w:r w:rsidR="000C4325">
              <w:rPr>
                <w:rFonts w:ascii="Arial" w:hAnsi="Arial" w:cs="Arial"/>
                <w:sz w:val="24"/>
                <w:szCs w:val="24"/>
              </w:rPr>
              <w:t>.</w:t>
            </w:r>
            <w:proofErr w:type="gramEnd"/>
          </w:p>
          <w:p w14:paraId="64984CA0" w14:textId="41C08C5D" w:rsidR="000C4325" w:rsidRDefault="000C4325" w:rsidP="009245B3">
            <w:pPr>
              <w:widowControl w:val="0"/>
              <w:ind w:right="-259"/>
              <w:rPr>
                <w:rFonts w:ascii="Arial" w:hAnsi="Arial" w:cs="Arial"/>
                <w:sz w:val="24"/>
                <w:szCs w:val="24"/>
              </w:rPr>
            </w:pPr>
          </w:p>
          <w:p w14:paraId="5DE185EC" w14:textId="69D46076" w:rsidR="009245B3" w:rsidRPr="000C4325" w:rsidRDefault="000C4325" w:rsidP="000C4325">
            <w:pPr>
              <w:widowControl w:val="0"/>
              <w:ind w:right="-259"/>
              <w:rPr>
                <w:rFonts w:ascii="Arial" w:hAnsi="Arial" w:cs="Arial"/>
                <w:sz w:val="24"/>
                <w:szCs w:val="24"/>
              </w:rPr>
            </w:pPr>
            <w:r w:rsidRPr="000C4325">
              <w:rPr>
                <w:rFonts w:ascii="Arial" w:hAnsi="Arial" w:cs="Arial"/>
                <w:sz w:val="24"/>
                <w:szCs w:val="24"/>
              </w:rPr>
              <w:t>Within the 2022/23 Academic year, 98% of pupils with Education Health and Care Plans, were notified of their secondary placement by the statutory deadline of 15</w:t>
            </w:r>
            <w:r w:rsidRPr="000C4325">
              <w:rPr>
                <w:rFonts w:ascii="Arial" w:hAnsi="Arial" w:cs="Arial"/>
                <w:sz w:val="24"/>
                <w:szCs w:val="24"/>
                <w:vertAlign w:val="superscript"/>
              </w:rPr>
              <w:t>th</w:t>
            </w:r>
            <w:r w:rsidRPr="000C4325">
              <w:rPr>
                <w:rFonts w:ascii="Arial" w:hAnsi="Arial" w:cs="Arial"/>
                <w:sz w:val="24"/>
                <w:szCs w:val="24"/>
              </w:rPr>
              <w:t xml:space="preserve"> February 2023. There were no pupils with an EHCP transitioning into Foundation Stage 2 during this academic year. There is a high risk that performance within this area will reduce without significant investment into The SEND Service. The demand has increased by over 200% since 2015, and specialist school capacity is low meaning that transitional placements into mainstream schools are taking longer and more resources to secure and plan. </w:t>
            </w:r>
          </w:p>
        </w:tc>
      </w:tr>
    </w:tbl>
    <w:p w14:paraId="6E1EF29C" w14:textId="77777777" w:rsidR="009245B3" w:rsidRDefault="009245B3" w:rsidP="00E112E5">
      <w:pPr>
        <w:spacing w:after="0"/>
      </w:pPr>
    </w:p>
    <w:p w14:paraId="39EBED16" w14:textId="77777777" w:rsidR="009245B3" w:rsidRPr="004C503D" w:rsidRDefault="009245B3" w:rsidP="00E112E5">
      <w:pPr>
        <w:spacing w:after="0"/>
      </w:pPr>
    </w:p>
    <w:p w14:paraId="73BAEE14" w14:textId="77777777" w:rsidR="00C96909" w:rsidRDefault="00C96909" w:rsidP="00190D86">
      <w:pPr>
        <w:rPr>
          <w:rFonts w:eastAsiaTheme="majorEastAsia"/>
          <w:b/>
          <w:bCs/>
          <w:sz w:val="32"/>
          <w:szCs w:val="32"/>
          <w:u w:val="single"/>
        </w:rPr>
      </w:pPr>
      <w:bookmarkStart w:id="6" w:name="_Toc37835107"/>
      <w:r>
        <w:rPr>
          <w:sz w:val="32"/>
          <w:szCs w:val="32"/>
          <w:u w:val="single"/>
        </w:rPr>
        <w:br w:type="page"/>
      </w:r>
    </w:p>
    <w:p w14:paraId="2C19E8D5" w14:textId="57023C57" w:rsidR="00A17CE2" w:rsidRPr="000627CC" w:rsidRDefault="00380B25" w:rsidP="009F25B9">
      <w:pPr>
        <w:pStyle w:val="Heading1"/>
        <w:spacing w:before="0"/>
        <w:rPr>
          <w:rFonts w:ascii="Arial" w:hAnsi="Arial" w:cs="Arial"/>
          <w:color w:val="auto"/>
          <w:sz w:val="32"/>
          <w:szCs w:val="32"/>
          <w:u w:val="single"/>
        </w:rPr>
      </w:pPr>
      <w:bookmarkStart w:id="7" w:name="_Toc131585374"/>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bookmarkEnd w:id="7"/>
    </w:p>
    <w:p w14:paraId="4440C205" w14:textId="77777777" w:rsidR="00F25654" w:rsidRPr="00EE0836" w:rsidRDefault="00F25654" w:rsidP="00F25654">
      <w:pPr>
        <w:spacing w:after="0" w:line="240" w:lineRule="auto"/>
        <w:rPr>
          <w:rFonts w:ascii="Arial" w:hAnsi="Arial" w:cs="Arial"/>
          <w:b/>
          <w:sz w:val="24"/>
          <w:szCs w:val="24"/>
        </w:rPr>
      </w:pPr>
    </w:p>
    <w:p w14:paraId="3DB1A066" w14:textId="65D81418" w:rsidR="00702D5D" w:rsidRPr="00BD0CE6" w:rsidRDefault="008B180F" w:rsidP="00631091">
      <w:pPr>
        <w:pStyle w:val="Heading2"/>
        <w:numPr>
          <w:ilvl w:val="0"/>
          <w:numId w:val="11"/>
        </w:numPr>
        <w:spacing w:before="0"/>
        <w:ind w:left="0" w:firstLine="0"/>
        <w:rPr>
          <w:rStyle w:val="Heading2Char"/>
          <w:rFonts w:ascii="Arial" w:hAnsi="Arial" w:cs="Arial"/>
          <w:b/>
          <w:bCs/>
          <w:color w:val="auto"/>
          <w:sz w:val="28"/>
          <w:szCs w:val="28"/>
        </w:rPr>
      </w:pPr>
      <w:bookmarkStart w:id="8" w:name="_Toc131585375"/>
      <w:r w:rsidRPr="00BD0CE6">
        <w:rPr>
          <w:rStyle w:val="Heading2Char"/>
          <w:rFonts w:ascii="Arial" w:hAnsi="Arial" w:cs="Arial"/>
          <w:b/>
          <w:bCs/>
          <w:color w:val="auto"/>
          <w:sz w:val="28"/>
          <w:szCs w:val="28"/>
        </w:rPr>
        <w:t>L</w:t>
      </w:r>
      <w:r w:rsidR="00AE564B" w:rsidRPr="00BD0CE6">
        <w:rPr>
          <w:rStyle w:val="Heading2Char"/>
          <w:rFonts w:ascii="Arial" w:hAnsi="Arial" w:cs="Arial"/>
          <w:b/>
          <w:bCs/>
          <w:color w:val="auto"/>
          <w:sz w:val="28"/>
          <w:szCs w:val="28"/>
        </w:rPr>
        <w:t>ooked after children and p</w:t>
      </w:r>
      <w:r w:rsidR="00D40A49" w:rsidRPr="00BD0CE6">
        <w:rPr>
          <w:rStyle w:val="Heading2Char"/>
          <w:rFonts w:ascii="Arial" w:hAnsi="Arial" w:cs="Arial"/>
          <w:b/>
          <w:bCs/>
          <w:color w:val="auto"/>
          <w:sz w:val="28"/>
          <w:szCs w:val="28"/>
        </w:rPr>
        <w:t>reviously looked after children</w:t>
      </w:r>
      <w:bookmarkEnd w:id="8"/>
    </w:p>
    <w:p w14:paraId="74DCA915" w14:textId="7F891264" w:rsidR="00D55169" w:rsidRDefault="00D55169" w:rsidP="008930E8">
      <w:pPr>
        <w:pStyle w:val="ListParagraph"/>
        <w:rPr>
          <w:rFonts w:ascii="Arial" w:hAnsi="Arial" w:cs="Arial"/>
        </w:rPr>
      </w:pPr>
    </w:p>
    <w:p w14:paraId="48937599" w14:textId="458D8698" w:rsidR="00D55169" w:rsidRPr="00602F83" w:rsidRDefault="00D55169"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751EA3">
      <w:pPr>
        <w:pStyle w:val="ListParagraph"/>
        <w:ind w:left="2258" w:hanging="447"/>
        <w:rPr>
          <w:rFonts w:ascii="Arial" w:hAnsi="Arial" w:cs="Arial"/>
        </w:rPr>
      </w:pPr>
    </w:p>
    <w:p w14:paraId="1ADA341F" w14:textId="47584A51" w:rsidR="00E45B51" w:rsidRPr="00F25654" w:rsidRDefault="00A60BE8" w:rsidP="00751EA3">
      <w:pPr>
        <w:pStyle w:val="ListParagraph"/>
        <w:ind w:left="1898" w:hanging="447"/>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1"/>
            <w14:checkedState w14:val="2612" w14:font="MS Gothic"/>
            <w14:uncheckedState w14:val="2610" w14:font="MS Gothic"/>
          </w14:checkbox>
        </w:sdtPr>
        <w:sdtEndPr/>
        <w:sdtContent>
          <w:r w:rsidR="005448E6">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751EA3">
      <w:pPr>
        <w:pStyle w:val="ListParagraph"/>
        <w:ind w:left="2258" w:hanging="447"/>
        <w:rPr>
          <w:rFonts w:ascii="Arial" w:hAnsi="Arial" w:cs="Arial"/>
        </w:rPr>
      </w:pPr>
    </w:p>
    <w:p w14:paraId="40368147" w14:textId="38DCA771" w:rsidR="0005478E" w:rsidRPr="00602F83" w:rsidRDefault="00EF0403"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How do</w:t>
      </w:r>
      <w:r w:rsidR="00333BE0">
        <w:rPr>
          <w:rFonts w:ascii="Arial" w:hAnsi="Arial" w:cs="Arial"/>
          <w:sz w:val="24"/>
        </w:rPr>
        <w:t>es</w:t>
      </w:r>
      <w:r w:rsidRPr="00602F83">
        <w:rPr>
          <w:rFonts w:ascii="Arial" w:hAnsi="Arial" w:cs="Arial"/>
          <w:sz w:val="24"/>
        </w:rPr>
        <w:t xml:space="preserve">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751EA3">
      <w:pPr>
        <w:pStyle w:val="ListParagraph"/>
        <w:spacing w:after="0" w:line="240" w:lineRule="auto"/>
        <w:ind w:left="1473" w:hanging="447"/>
        <w:rPr>
          <w:rFonts w:ascii="Arial" w:hAnsi="Arial" w:cs="Arial"/>
          <w:sz w:val="24"/>
        </w:rPr>
      </w:pPr>
    </w:p>
    <w:p w14:paraId="060A4DC0" w14:textId="12A43A42" w:rsidR="0005478E" w:rsidRPr="00F25654" w:rsidRDefault="00A60BE8" w:rsidP="00F45060">
      <w:pPr>
        <w:pStyle w:val="ListParagraph"/>
        <w:ind w:left="1887" w:hanging="447"/>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F45060">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1"/>
            <w14:checkedState w14:val="2612" w14:font="MS Gothic"/>
            <w14:uncheckedState w14:val="2610" w14:font="MS Gothic"/>
          </w14:checkbox>
        </w:sdtPr>
        <w:sdtEndPr/>
        <w:sdtContent>
          <w:r w:rsidR="005448E6">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Not applicable </w:t>
      </w:r>
    </w:p>
    <w:p w14:paraId="01B983D4" w14:textId="77777777" w:rsidR="0005478E" w:rsidRDefault="0005478E" w:rsidP="00751EA3">
      <w:pPr>
        <w:pStyle w:val="ListParagraph"/>
        <w:spacing w:after="0" w:line="240" w:lineRule="auto"/>
        <w:ind w:left="1473" w:hanging="447"/>
        <w:rPr>
          <w:rFonts w:ascii="Arial" w:hAnsi="Arial" w:cs="Arial"/>
          <w:sz w:val="24"/>
        </w:rPr>
      </w:pPr>
    </w:p>
    <w:p w14:paraId="19FFEACB" w14:textId="0C59F0F9" w:rsidR="0005478E" w:rsidRPr="00602F83" w:rsidRDefault="0005478E" w:rsidP="00751EA3">
      <w:pPr>
        <w:pStyle w:val="ListParagraph"/>
        <w:numPr>
          <w:ilvl w:val="0"/>
          <w:numId w:val="8"/>
        </w:numPr>
        <w:spacing w:after="0" w:line="240" w:lineRule="auto"/>
        <w:ind w:left="1440" w:hanging="447"/>
        <w:rPr>
          <w:rFonts w:ascii="Arial" w:hAnsi="Arial" w:cs="Arial"/>
          <w:sz w:val="28"/>
        </w:rPr>
      </w:pPr>
      <w:r w:rsidRPr="00602F83">
        <w:rPr>
          <w:rFonts w:ascii="Arial" w:hAnsi="Arial" w:cs="Arial"/>
          <w:iCs/>
          <w:sz w:val="24"/>
        </w:rPr>
        <w:t>How do</w:t>
      </w:r>
      <w:r w:rsidR="00602F83" w:rsidRPr="00602F83">
        <w:rPr>
          <w:rFonts w:ascii="Arial" w:hAnsi="Arial" w:cs="Arial"/>
          <w:iCs/>
          <w:sz w:val="24"/>
        </w:rPr>
        <w:t>es</w:t>
      </w:r>
      <w:r w:rsidR="00A948F2">
        <w:rPr>
          <w:rFonts w:ascii="Arial" w:hAnsi="Arial" w:cs="Arial"/>
          <w:iCs/>
          <w:sz w:val="24"/>
        </w:rPr>
        <w:t xml:space="preserve"> the</w:t>
      </w:r>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751EA3">
      <w:pPr>
        <w:spacing w:after="0" w:line="240" w:lineRule="auto"/>
        <w:ind w:left="1429" w:hanging="447"/>
        <w:rPr>
          <w:rFonts w:ascii="MS Gothic" w:eastAsia="MS Gothic" w:hAnsi="MS Gothic" w:cs="Arial"/>
          <w:sz w:val="24"/>
        </w:rPr>
      </w:pPr>
    </w:p>
    <w:p w14:paraId="7D31907D" w14:textId="7310A95D" w:rsidR="0005478E" w:rsidRPr="00167243" w:rsidRDefault="00A60BE8" w:rsidP="00DE31C1">
      <w:pPr>
        <w:ind w:left="1887" w:hanging="447"/>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1"/>
            <w14:checkedState w14:val="2612" w14:font="MS Gothic"/>
            <w14:uncheckedState w14:val="2610" w14:font="MS Gothic"/>
          </w14:checkbox>
        </w:sdtPr>
        <w:sdtEndPr/>
        <w:sdtContent>
          <w:r w:rsidR="005448E6">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0E4CCF74" w:rsidR="00E45B51" w:rsidRPr="00602F83" w:rsidRDefault="00E0065C"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How do</w:t>
      </w:r>
      <w:r w:rsidR="00602F83" w:rsidRPr="00602F83">
        <w:rPr>
          <w:rFonts w:ascii="Arial" w:hAnsi="Arial" w:cs="Arial"/>
          <w:sz w:val="24"/>
        </w:rPr>
        <w:t xml:space="preserve">es </w:t>
      </w:r>
      <w:proofErr w:type="gramStart"/>
      <w:r w:rsidR="00DF349B">
        <w:rPr>
          <w:rFonts w:ascii="Arial" w:hAnsi="Arial" w:cs="Arial"/>
          <w:sz w:val="24"/>
        </w:rPr>
        <w:t>your</w:t>
      </w:r>
      <w:proofErr w:type="gramEnd"/>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751EA3">
      <w:pPr>
        <w:spacing w:after="0" w:line="240" w:lineRule="auto"/>
        <w:ind w:left="720" w:hanging="447"/>
        <w:rPr>
          <w:rFonts w:ascii="Arial" w:hAnsi="Arial" w:cs="Arial"/>
          <w:sz w:val="24"/>
        </w:rPr>
      </w:pPr>
    </w:p>
    <w:p w14:paraId="77F90790" w14:textId="2DCE10FD" w:rsidR="00E45B51" w:rsidRDefault="00A60BE8" w:rsidP="00DE31C1">
      <w:pPr>
        <w:pStyle w:val="ListParagraph"/>
        <w:ind w:left="1887" w:hanging="447"/>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1"/>
            <w14:checkedState w14:val="2612" w14:font="MS Gothic"/>
            <w14:uncheckedState w14:val="2610" w14:font="MS Gothic"/>
          </w14:checkbox>
        </w:sdtPr>
        <w:sdtEndPr/>
        <w:sdtContent>
          <w:r w:rsidR="005448E6">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5156BF">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9209" w:type="dxa"/>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209"/>
      </w:tblGrid>
      <w:tr w:rsidR="00B050B5" w:rsidRPr="00796341" w14:paraId="017056B5" w14:textId="77777777" w:rsidTr="005448E6">
        <w:trPr>
          <w:trHeight w:val="2721"/>
        </w:trPr>
        <w:tc>
          <w:tcPr>
            <w:tcW w:w="9209" w:type="dxa"/>
          </w:tcPr>
          <w:p w14:paraId="1A150E8E" w14:textId="24129DE6" w:rsidR="00B050B5" w:rsidRPr="00E0065C" w:rsidRDefault="009E48D4">
            <w:pPr>
              <w:pStyle w:val="ListParagraph"/>
              <w:numPr>
                <w:ilvl w:val="0"/>
                <w:numId w:val="6"/>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4C8A4122" w14:textId="77777777" w:rsidR="00B050B5" w:rsidRDefault="00B050B5" w:rsidP="007C08F6">
            <w:pPr>
              <w:ind w:right="-242"/>
              <w:rPr>
                <w:rFonts w:ascii="Arial" w:hAnsi="Arial" w:cs="Arial"/>
                <w:sz w:val="24"/>
                <w:szCs w:val="24"/>
              </w:rPr>
            </w:pPr>
          </w:p>
          <w:p w14:paraId="794FB219" w14:textId="559E7D71" w:rsidR="005448E6" w:rsidRPr="00796341" w:rsidRDefault="005448E6" w:rsidP="007C08F6">
            <w:pPr>
              <w:ind w:right="-242"/>
              <w:rPr>
                <w:rFonts w:ascii="Arial" w:hAnsi="Arial" w:cs="Arial"/>
                <w:sz w:val="24"/>
                <w:szCs w:val="24"/>
              </w:rPr>
            </w:pPr>
            <w:r>
              <w:rPr>
                <w:rFonts w:ascii="Arial" w:hAnsi="Arial" w:cs="Arial"/>
                <w:b/>
                <w:i/>
                <w:sz w:val="24"/>
                <w:szCs w:val="24"/>
              </w:rPr>
              <w:t xml:space="preserve">Virtual School Head comment: </w:t>
            </w:r>
            <w:r>
              <w:rPr>
                <w:rFonts w:ascii="Arial" w:hAnsi="Arial" w:cs="Arial"/>
                <w:i/>
                <w:sz w:val="24"/>
                <w:szCs w:val="24"/>
              </w:rPr>
              <w:t xml:space="preserve">Most schools judged outstanding and good are oversubscribed, we therefore often struggle getting a place at our preferred school for children when it is an in-year admission. We have in the past gone through the direction process to secure a school place and there have been numerous occasions when we have threatened direction when schools have initially declined an offer of a place. </w:t>
            </w:r>
            <w:r>
              <w:rPr>
                <w:rFonts w:ascii="Arial" w:hAnsi="Arial" w:cs="Arial"/>
                <w:sz w:val="24"/>
                <w:szCs w:val="24"/>
              </w:rPr>
              <w:t xml:space="preserve"> </w:t>
            </w:r>
          </w:p>
        </w:tc>
      </w:tr>
    </w:tbl>
    <w:p w14:paraId="56E8E2A5" w14:textId="084AC12B" w:rsidR="003559B9" w:rsidRPr="00017DC9" w:rsidRDefault="0013675B" w:rsidP="00BD0CE6">
      <w:pPr>
        <w:pStyle w:val="Heading2"/>
        <w:numPr>
          <w:ilvl w:val="0"/>
          <w:numId w:val="11"/>
        </w:numPr>
        <w:spacing w:before="240"/>
        <w:ind w:left="0" w:firstLine="0"/>
        <w:rPr>
          <w:rFonts w:ascii="Arial" w:hAnsi="Arial" w:cs="Arial"/>
          <w:b w:val="0"/>
          <w:bCs w:val="0"/>
          <w:color w:val="auto"/>
          <w:sz w:val="28"/>
          <w:szCs w:val="28"/>
        </w:rPr>
      </w:pPr>
      <w:bookmarkStart w:id="9" w:name="_Toc131585376"/>
      <w:r w:rsidRPr="00017DC9">
        <w:rPr>
          <w:rStyle w:val="Heading2Char"/>
          <w:rFonts w:ascii="Arial" w:hAnsi="Arial" w:cs="Arial"/>
          <w:b/>
          <w:bCs/>
          <w:color w:val="auto"/>
          <w:sz w:val="28"/>
          <w:szCs w:val="28"/>
        </w:rPr>
        <w:t xml:space="preserve">Children </w:t>
      </w:r>
      <w:r w:rsidR="008930E8" w:rsidRPr="00017DC9">
        <w:rPr>
          <w:rStyle w:val="Heading2Char"/>
          <w:rFonts w:ascii="Arial" w:hAnsi="Arial" w:cs="Arial"/>
          <w:b/>
          <w:bCs/>
          <w:color w:val="auto"/>
          <w:sz w:val="28"/>
          <w:szCs w:val="28"/>
        </w:rPr>
        <w:t>with special educational needs</w:t>
      </w:r>
      <w:r w:rsidR="00BB13BC" w:rsidRPr="00017DC9">
        <w:rPr>
          <w:rStyle w:val="Heading2Char"/>
          <w:rFonts w:ascii="Arial" w:hAnsi="Arial" w:cs="Arial"/>
          <w:b/>
          <w:bCs/>
          <w:color w:val="auto"/>
          <w:sz w:val="28"/>
          <w:szCs w:val="28"/>
        </w:rPr>
        <w:t xml:space="preserve"> and/or disabilities</w:t>
      </w:r>
      <w:bookmarkEnd w:id="9"/>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103525">
      <w:pPr>
        <w:pStyle w:val="ListParagraph"/>
        <w:numPr>
          <w:ilvl w:val="2"/>
          <w:numId w:val="7"/>
        </w:numPr>
        <w:spacing w:after="0" w:line="240" w:lineRule="auto"/>
        <w:ind w:left="1418" w:hanging="425"/>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103525">
      <w:pPr>
        <w:pStyle w:val="ListParagraph"/>
        <w:ind w:left="1418" w:hanging="425"/>
        <w:rPr>
          <w:rFonts w:ascii="Arial" w:hAnsi="Arial" w:cs="Arial"/>
          <w:sz w:val="24"/>
          <w:szCs w:val="24"/>
        </w:rPr>
      </w:pPr>
    </w:p>
    <w:p w14:paraId="49226587" w14:textId="43A38B1A" w:rsidR="006A747C" w:rsidRPr="003B6FBA" w:rsidRDefault="00A60BE8" w:rsidP="00103525">
      <w:pPr>
        <w:pStyle w:val="ListParagraph"/>
        <w:ind w:left="1843" w:hanging="425"/>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103525">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well</w:t>
      </w:r>
      <w:r w:rsidR="0018149E">
        <w:rPr>
          <w:rFonts w:ascii="Arial" w:hAnsi="Arial" w:cs="Arial"/>
          <w:sz w:val="24"/>
          <w:szCs w:val="24"/>
        </w:rPr>
        <w:t xml:space="preserve"> </w:t>
      </w:r>
      <w:r w:rsidR="00ED2844">
        <w:rPr>
          <w:rFonts w:ascii="Arial" w:hAnsi="Arial" w:cs="Arial"/>
          <w:sz w:val="24"/>
          <w:szCs w:val="24"/>
        </w:rPr>
        <w:t xml:space="preserve">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Not well </w:t>
      </w:r>
      <w:r w:rsidR="0018149E">
        <w:rPr>
          <w:rFonts w:ascii="Arial" w:hAnsi="Arial" w:cs="Arial"/>
          <w:sz w:val="24"/>
          <w:szCs w:val="24"/>
        </w:rPr>
        <w:t xml:space="preserve"> </w:t>
      </w:r>
      <w:sdt>
        <w:sdtPr>
          <w:rPr>
            <w:rFonts w:ascii="Arial" w:hAnsi="Arial" w:cs="Arial"/>
            <w:sz w:val="24"/>
            <w:szCs w:val="24"/>
          </w:rPr>
          <w:id w:val="-1462487829"/>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Well  </w:t>
      </w:r>
      <w:sdt>
        <w:sdtPr>
          <w:rPr>
            <w:rFonts w:ascii="Arial" w:hAnsi="Arial" w:cs="Arial"/>
            <w:sz w:val="24"/>
            <w:szCs w:val="24"/>
          </w:rPr>
          <w:id w:val="2049482945"/>
          <w14:checkbox>
            <w14:checked w14:val="1"/>
            <w14:checkedState w14:val="2612" w14:font="MS Gothic"/>
            <w14:uncheckedState w14:val="2610" w14:font="MS Gothic"/>
          </w14:checkbox>
        </w:sdtPr>
        <w:sdtEndPr/>
        <w:sdtContent>
          <w:r w:rsidR="000C4325">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103525">
      <w:pPr>
        <w:pStyle w:val="ListParagraph"/>
        <w:ind w:left="1418" w:hanging="425"/>
        <w:rPr>
          <w:rFonts w:ascii="Arial" w:hAnsi="Arial" w:cs="Arial"/>
          <w:sz w:val="24"/>
          <w:szCs w:val="24"/>
        </w:rPr>
      </w:pPr>
    </w:p>
    <w:p w14:paraId="4A076D3F" w14:textId="11E74815" w:rsidR="00D55169" w:rsidRPr="003B6FBA" w:rsidRDefault="00D55169" w:rsidP="00103525">
      <w:pPr>
        <w:pStyle w:val="ListParagraph"/>
        <w:numPr>
          <w:ilvl w:val="2"/>
          <w:numId w:val="7"/>
        </w:numPr>
        <w:spacing w:after="0" w:line="240" w:lineRule="auto"/>
        <w:ind w:left="1418" w:hanging="425"/>
        <w:rPr>
          <w:rFonts w:ascii="Arial" w:hAnsi="Arial" w:cs="Arial"/>
          <w:sz w:val="24"/>
          <w:szCs w:val="24"/>
        </w:rPr>
      </w:pPr>
      <w:r w:rsidRPr="003B6FBA">
        <w:rPr>
          <w:rFonts w:ascii="Arial" w:hAnsi="Arial" w:cs="Arial"/>
          <w:sz w:val="24"/>
          <w:szCs w:val="24"/>
        </w:rPr>
        <w:lastRenderedPageBreak/>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w:t>
      </w:r>
      <w:proofErr w:type="gramStart"/>
      <w:r w:rsidRPr="003B6FBA">
        <w:rPr>
          <w:rFonts w:ascii="Arial" w:hAnsi="Arial" w:cs="Arial"/>
          <w:sz w:val="24"/>
          <w:szCs w:val="24"/>
        </w:rPr>
        <w:t>health</w:t>
      </w:r>
      <w:proofErr w:type="gramEnd"/>
      <w:r w:rsidRPr="003B6FBA">
        <w:rPr>
          <w:rFonts w:ascii="Arial" w:hAnsi="Arial" w:cs="Arial"/>
          <w:sz w:val="24"/>
          <w:szCs w:val="24"/>
        </w:rPr>
        <w:t xml:space="preserve">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103525">
      <w:pPr>
        <w:pStyle w:val="ListParagraph"/>
        <w:ind w:left="1418" w:hanging="425"/>
        <w:rPr>
          <w:rFonts w:ascii="Arial" w:hAnsi="Arial" w:cs="Arial"/>
          <w:sz w:val="24"/>
          <w:szCs w:val="24"/>
        </w:rPr>
      </w:pPr>
    </w:p>
    <w:p w14:paraId="7FC1C0C5" w14:textId="095D128A" w:rsidR="00E45B51" w:rsidRPr="00F25654" w:rsidRDefault="00A60BE8" w:rsidP="0018149E">
      <w:pPr>
        <w:pStyle w:val="ListParagraph"/>
        <w:ind w:left="1843" w:hanging="425"/>
        <w:rPr>
          <w:rFonts w:ascii="Arial" w:hAnsi="Arial" w:cs="Arial"/>
          <w:sz w:val="24"/>
        </w:rPr>
      </w:pPr>
      <w:sdt>
        <w:sdtPr>
          <w:rPr>
            <w:rFonts w:ascii="MS Gothic" w:eastAsia="MS Gothic" w:hAnsi="MS Gothic" w:cs="Arial"/>
            <w:sz w:val="24"/>
          </w:rPr>
          <w:id w:val="-467128072"/>
          <w14:checkbox>
            <w14:checked w14:val="1"/>
            <w14:checkedState w14:val="2612" w14:font="MS Gothic"/>
            <w14:uncheckedState w14:val="2610" w14:font="MS Gothic"/>
          </w14:checkbox>
        </w:sdtPr>
        <w:sdtEndPr/>
        <w:sdtContent>
          <w:r w:rsidR="000C4325">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18149E">
        <w:rPr>
          <w:rFonts w:ascii="Arial" w:hAnsi="Arial" w:cs="Arial"/>
          <w:sz w:val="24"/>
        </w:rPr>
        <w:t xml:space="preserve"> </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601683492"/>
          <w14:checkbox>
            <w14:checked w14:val="1"/>
            <w14:checkedState w14:val="2612" w14:font="MS Gothic"/>
            <w14:uncheckedState w14:val="2610" w14:font="MS Gothic"/>
          </w14:checkbox>
        </w:sdtPr>
        <w:sdtEndPr/>
        <w:sdtContent>
          <w:r w:rsidR="000C4325">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6A747C" w:rsidRPr="00796341" w14:paraId="5F0A3534" w14:textId="77777777" w:rsidTr="003F1967">
        <w:trPr>
          <w:trHeight w:val="2721"/>
        </w:trPr>
        <w:tc>
          <w:tcPr>
            <w:tcW w:w="9031" w:type="dxa"/>
          </w:tcPr>
          <w:p w14:paraId="6FEE3319" w14:textId="5247A4FD" w:rsidR="00874E85" w:rsidRPr="008E33A6" w:rsidRDefault="00EC4CA4">
            <w:pPr>
              <w:pStyle w:val="ListParagraph"/>
              <w:numPr>
                <w:ilvl w:val="2"/>
                <w:numId w:val="7"/>
              </w:numPr>
              <w:ind w:left="32" w:hanging="32"/>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627353E3" w14:textId="77777777" w:rsidR="006A747C" w:rsidRDefault="006A747C" w:rsidP="00543F21">
            <w:pPr>
              <w:rPr>
                <w:rFonts w:ascii="Arial" w:hAnsi="Arial" w:cs="Arial"/>
                <w:sz w:val="24"/>
                <w:szCs w:val="24"/>
              </w:rPr>
            </w:pPr>
          </w:p>
          <w:p w14:paraId="44C2B397" w14:textId="77777777" w:rsidR="000C4325" w:rsidRPr="000C4325" w:rsidRDefault="000C4325" w:rsidP="000C4325">
            <w:pPr>
              <w:widowControl w:val="0"/>
              <w:ind w:right="-259"/>
              <w:rPr>
                <w:rFonts w:ascii="Arial" w:hAnsi="Arial" w:cs="Arial"/>
                <w:sz w:val="24"/>
                <w:szCs w:val="24"/>
              </w:rPr>
            </w:pPr>
            <w:r w:rsidRPr="000C4325">
              <w:rPr>
                <w:rFonts w:ascii="Arial" w:hAnsi="Arial" w:cs="Arial"/>
                <w:sz w:val="24"/>
                <w:szCs w:val="24"/>
              </w:rPr>
              <w:t xml:space="preserve">Nottingham City follow a clear protocol of pupils with EHCP’s transitioning schools </w:t>
            </w:r>
            <w:proofErr w:type="spellStart"/>
            <w:r w:rsidRPr="000C4325">
              <w:rPr>
                <w:rFonts w:ascii="Arial" w:hAnsi="Arial" w:cs="Arial"/>
                <w:sz w:val="24"/>
                <w:szCs w:val="24"/>
              </w:rPr>
              <w:t>mid year</w:t>
            </w:r>
            <w:proofErr w:type="spellEnd"/>
            <w:r w:rsidRPr="000C4325">
              <w:rPr>
                <w:rFonts w:ascii="Arial" w:hAnsi="Arial" w:cs="Arial"/>
                <w:sz w:val="24"/>
                <w:szCs w:val="24"/>
              </w:rPr>
              <w:t xml:space="preserve">. Any transition requires a statutory EHC annual review, following which formal consultations are made to school. Pupils and parents will receive their preferred choice of mainstream school, however due to limited capacity within specialist schools, those preferencing specialist school are not always able to access their preferred school place. </w:t>
            </w:r>
          </w:p>
          <w:p w14:paraId="7C708450" w14:textId="77777777" w:rsidR="000C4325" w:rsidRPr="000C4325" w:rsidRDefault="000C4325" w:rsidP="000C4325">
            <w:pPr>
              <w:widowControl w:val="0"/>
              <w:ind w:right="-259"/>
              <w:rPr>
                <w:rFonts w:ascii="Arial" w:hAnsi="Arial" w:cs="Arial"/>
                <w:sz w:val="24"/>
                <w:szCs w:val="24"/>
              </w:rPr>
            </w:pPr>
          </w:p>
          <w:p w14:paraId="0390F6D0" w14:textId="77777777" w:rsidR="000C4325" w:rsidRPr="000C4325" w:rsidRDefault="000C4325" w:rsidP="000C4325">
            <w:pPr>
              <w:widowControl w:val="0"/>
              <w:ind w:right="-259"/>
              <w:rPr>
                <w:rFonts w:ascii="Arial" w:hAnsi="Arial" w:cs="Arial"/>
                <w:sz w:val="24"/>
                <w:szCs w:val="24"/>
              </w:rPr>
            </w:pPr>
            <w:r w:rsidRPr="000C4325">
              <w:rPr>
                <w:rFonts w:ascii="Arial" w:hAnsi="Arial" w:cs="Arial"/>
                <w:sz w:val="24"/>
                <w:szCs w:val="24"/>
              </w:rPr>
              <w:t>Pupils with specific needs can access support of specialist services to support transition between schools, for example, Autism Teachers will support visits to new settings, prepare visual resources, and support receiving schools. This service is accessible to pupils with and without EHCP’s.</w:t>
            </w:r>
          </w:p>
          <w:p w14:paraId="330B9970" w14:textId="75F8BCE3" w:rsidR="000C4325" w:rsidRPr="00796341" w:rsidRDefault="000C4325" w:rsidP="00543F21">
            <w:pPr>
              <w:rPr>
                <w:rFonts w:ascii="Arial" w:hAnsi="Arial" w:cs="Arial"/>
                <w:sz w:val="24"/>
                <w:szCs w:val="24"/>
              </w:rPr>
            </w:pPr>
          </w:p>
        </w:tc>
      </w:tr>
    </w:tbl>
    <w:p w14:paraId="2727699A" w14:textId="1172BBBB" w:rsidR="00E45B51" w:rsidRDefault="00E45B51" w:rsidP="003F1967">
      <w:pPr>
        <w:pStyle w:val="ListParagraph"/>
        <w:spacing w:after="0"/>
        <w:ind w:left="0"/>
        <w:rPr>
          <w:rFonts w:ascii="Arial" w:hAnsi="Arial" w:cs="Arial"/>
          <w:sz w:val="24"/>
        </w:rPr>
      </w:pPr>
    </w:p>
    <w:p w14:paraId="1E476077" w14:textId="77777777" w:rsidR="00BC1E47" w:rsidRPr="00017DC9" w:rsidRDefault="00E532C1" w:rsidP="003F1967">
      <w:pPr>
        <w:pStyle w:val="Heading2"/>
        <w:numPr>
          <w:ilvl w:val="0"/>
          <w:numId w:val="11"/>
        </w:numPr>
        <w:spacing w:before="0"/>
        <w:ind w:left="0" w:firstLine="0"/>
        <w:rPr>
          <w:rFonts w:ascii="Arial" w:hAnsi="Arial" w:cs="Arial"/>
          <w:color w:val="auto"/>
          <w:sz w:val="28"/>
          <w:szCs w:val="28"/>
        </w:rPr>
      </w:pPr>
      <w:bookmarkStart w:id="10" w:name="_Section_3_-"/>
      <w:bookmarkStart w:id="11" w:name="_Toc131585377"/>
      <w:bookmarkEnd w:id="10"/>
      <w:r w:rsidRPr="00017DC9">
        <w:rPr>
          <w:rFonts w:ascii="Arial" w:hAnsi="Arial" w:cs="Arial"/>
          <w:color w:val="auto"/>
          <w:sz w:val="28"/>
          <w:szCs w:val="28"/>
        </w:rPr>
        <w:t>Fair access p</w:t>
      </w:r>
      <w:r w:rsidR="00BC1E47" w:rsidRPr="00017DC9">
        <w:rPr>
          <w:rFonts w:ascii="Arial" w:hAnsi="Arial" w:cs="Arial"/>
          <w:color w:val="auto"/>
          <w:sz w:val="28"/>
          <w:szCs w:val="28"/>
        </w:rPr>
        <w:t>rotocol</w:t>
      </w:r>
      <w:bookmarkEnd w:id="11"/>
    </w:p>
    <w:p w14:paraId="4CB0B98C" w14:textId="67E7777D" w:rsidR="003B6FBA" w:rsidRPr="003B6FBA" w:rsidRDefault="003B6FBA" w:rsidP="003B6FBA">
      <w:pPr>
        <w:spacing w:after="0" w:line="240" w:lineRule="auto"/>
        <w:rPr>
          <w:rFonts w:ascii="Arial" w:hAnsi="Arial" w:cs="Arial"/>
          <w:b/>
        </w:rPr>
      </w:pPr>
    </w:p>
    <w:p w14:paraId="188FD471" w14:textId="04D682D7" w:rsidR="00BC1E47" w:rsidRPr="00FD1F46" w:rsidRDefault="00033C7A" w:rsidP="003F1967">
      <w:pPr>
        <w:pStyle w:val="ListParagraph"/>
        <w:numPr>
          <w:ilvl w:val="0"/>
          <w:numId w:val="9"/>
        </w:numPr>
        <w:spacing w:after="0" w:line="240" w:lineRule="auto"/>
        <w:ind w:left="1418" w:hanging="425"/>
        <w:rPr>
          <w:rFonts w:ascii="Arial" w:hAnsi="Arial" w:cs="Arial"/>
          <w:b/>
          <w:sz w:val="24"/>
        </w:rPr>
      </w:pPr>
      <w:r>
        <w:rPr>
          <w:rFonts w:ascii="Arial" w:hAnsi="Arial" w:cs="Arial"/>
          <w:sz w:val="24"/>
        </w:rPr>
        <w:t xml:space="preserve">Do you have a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agreed with </w:t>
      </w:r>
      <w:proofErr w:type="gramStart"/>
      <w:r w:rsidR="00BC1E47" w:rsidRPr="00FD1F46">
        <w:rPr>
          <w:rFonts w:ascii="Arial" w:hAnsi="Arial" w:cs="Arial"/>
          <w:sz w:val="24"/>
        </w:rPr>
        <w:t>the majority of</w:t>
      </w:r>
      <w:proofErr w:type="gramEnd"/>
      <w:r w:rsidR="00BC1E47" w:rsidRPr="00FD1F46">
        <w:rPr>
          <w:rFonts w:ascii="Arial" w:hAnsi="Arial" w:cs="Arial"/>
          <w:sz w:val="24"/>
        </w:rPr>
        <w:t xml:space="preserve">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105D40" w:rsidRDefault="00F60C96" w:rsidP="003F1967">
      <w:pPr>
        <w:pStyle w:val="ListParagraph"/>
        <w:spacing w:after="0" w:line="240" w:lineRule="auto"/>
        <w:ind w:left="1418"/>
        <w:rPr>
          <w:rFonts w:ascii="Arial" w:hAnsi="Arial" w:cs="Arial"/>
          <w:b/>
          <w:sz w:val="24"/>
          <w:szCs w:val="24"/>
        </w:rPr>
      </w:pPr>
    </w:p>
    <w:p w14:paraId="65D9A807" w14:textId="3EF127F9" w:rsidR="001438FF" w:rsidRPr="00F60C96" w:rsidRDefault="00A60BE8" w:rsidP="003F1967">
      <w:pPr>
        <w:pStyle w:val="ListParagraph"/>
        <w:spacing w:after="0" w:line="240" w:lineRule="auto"/>
        <w:ind w:left="1418"/>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AD246A">
            <w:rPr>
              <w:rFonts w:ascii="MS Gothic" w:eastAsia="MS Gothic" w:hAnsi="MS Gothic" w:cs="Arial" w:hint="eastAsia"/>
              <w:sz w:val="24"/>
            </w:rPr>
            <w:t>☒</w:t>
          </w:r>
        </w:sdtContent>
      </w:sdt>
      <w:r w:rsidR="003F1967">
        <w:rPr>
          <w:rFonts w:ascii="Arial" w:hAnsi="Arial" w:cs="Arial"/>
          <w:sz w:val="24"/>
        </w:rPr>
        <w:t xml:space="preserve"> </w:t>
      </w:r>
      <w:proofErr w:type="gramStart"/>
      <w:r w:rsidR="00BC1E47" w:rsidRPr="00F60C96">
        <w:rPr>
          <w:rFonts w:ascii="Arial" w:hAnsi="Arial" w:cs="Arial"/>
          <w:sz w:val="24"/>
        </w:rPr>
        <w:t>Yes</w:t>
      </w:r>
      <w:proofErr w:type="gramEnd"/>
      <w:r w:rsidR="001438FF" w:rsidRPr="00F60C96">
        <w:rPr>
          <w:rFonts w:ascii="Arial" w:hAnsi="Arial" w:cs="Arial"/>
          <w:sz w:val="24"/>
        </w:rPr>
        <w:t xml:space="preserve"> for primary</w:t>
      </w:r>
    </w:p>
    <w:p w14:paraId="10A73901" w14:textId="7BF25ED0" w:rsidR="00BC1E47" w:rsidRDefault="00A60BE8" w:rsidP="003F1967">
      <w:pPr>
        <w:pStyle w:val="ListParagraph"/>
        <w:spacing w:after="0" w:line="240" w:lineRule="auto"/>
        <w:ind w:left="1418"/>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AD246A">
            <w:rPr>
              <w:rFonts w:ascii="MS Gothic" w:eastAsia="MS Gothic" w:hAnsi="MS Gothic" w:cs="Arial" w:hint="eastAsia"/>
              <w:sz w:val="24"/>
            </w:rPr>
            <w:t>☒</w:t>
          </w:r>
        </w:sdtContent>
      </w:sdt>
      <w:r w:rsidR="004841F0">
        <w:rPr>
          <w:rFonts w:ascii="Arial" w:hAnsi="Arial" w:cs="Arial"/>
          <w:sz w:val="24"/>
        </w:rPr>
        <w:t xml:space="preserve"> </w:t>
      </w:r>
      <w:proofErr w:type="gramStart"/>
      <w:r w:rsidR="001438FF" w:rsidRPr="00F60C96">
        <w:rPr>
          <w:rFonts w:ascii="Arial" w:hAnsi="Arial" w:cs="Arial"/>
          <w:sz w:val="24"/>
        </w:rPr>
        <w:t>Yes</w:t>
      </w:r>
      <w:proofErr w:type="gramEnd"/>
      <w:r w:rsidR="001438FF" w:rsidRPr="00F60C96">
        <w:rPr>
          <w:rFonts w:ascii="Arial" w:hAnsi="Arial" w:cs="Arial"/>
          <w:sz w:val="24"/>
        </w:rPr>
        <w:t xml:space="preserve"> for secondary</w:t>
      </w:r>
    </w:p>
    <w:p w14:paraId="55C9E598" w14:textId="77777777" w:rsidR="00E51D52" w:rsidRPr="0055049C" w:rsidRDefault="00E51D52" w:rsidP="003F1967">
      <w:pPr>
        <w:pStyle w:val="ListParagraph"/>
        <w:spacing w:after="0" w:line="240" w:lineRule="auto"/>
        <w:ind w:left="1418"/>
        <w:rPr>
          <w:rFonts w:ascii="Arial" w:hAnsi="Arial" w:cs="Arial"/>
        </w:rPr>
      </w:pPr>
    </w:p>
    <w:tbl>
      <w:tblPr>
        <w:tblStyle w:val="TableGrid"/>
        <w:tblW w:w="903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5C5A12FB" w14:textId="77777777" w:rsidTr="001521C6">
        <w:trPr>
          <w:trHeight w:val="2346"/>
        </w:trPr>
        <w:tc>
          <w:tcPr>
            <w:tcW w:w="9031" w:type="dxa"/>
          </w:tcPr>
          <w:p w14:paraId="7A428FD0" w14:textId="5F01597F" w:rsidR="00BC1E47" w:rsidRPr="003E39E6" w:rsidRDefault="00BC1E47" w:rsidP="004841F0">
            <w:pPr>
              <w:pStyle w:val="ListParagraph"/>
              <w:numPr>
                <w:ilvl w:val="0"/>
                <w:numId w:val="9"/>
              </w:numPr>
              <w:ind w:left="32" w:firstLine="0"/>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5263DE75" w14:textId="77777777" w:rsidR="00BC1E47" w:rsidRPr="00DF558E" w:rsidRDefault="00BC1E47" w:rsidP="00B232B7">
            <w:pPr>
              <w:pStyle w:val="ListParagraph"/>
              <w:ind w:left="0" w:right="29"/>
              <w:rPr>
                <w:rFonts w:ascii="Arial" w:hAnsi="Arial" w:cs="Arial"/>
                <w:sz w:val="24"/>
                <w:szCs w:val="24"/>
              </w:rPr>
            </w:pPr>
          </w:p>
        </w:tc>
      </w:tr>
    </w:tbl>
    <w:p w14:paraId="0185B6A3" w14:textId="1D19D9FA" w:rsidR="00C96909" w:rsidRDefault="00C96909" w:rsidP="00C96909">
      <w:pPr>
        <w:pStyle w:val="ListParagraph"/>
        <w:spacing w:after="0" w:line="240" w:lineRule="auto"/>
        <w:ind w:left="1080"/>
        <w:rPr>
          <w:rFonts w:ascii="Arial" w:hAnsi="Arial" w:cs="Arial"/>
          <w:sz w:val="24"/>
        </w:rPr>
      </w:pPr>
    </w:p>
    <w:p w14:paraId="5C1DE78A" w14:textId="370CD1B1" w:rsidR="008E33A6" w:rsidRPr="00BF5708" w:rsidRDefault="008E33A6" w:rsidP="003A278C">
      <w:pPr>
        <w:pStyle w:val="ListParagraph"/>
        <w:numPr>
          <w:ilvl w:val="0"/>
          <w:numId w:val="9"/>
        </w:numPr>
        <w:spacing w:after="0" w:line="240" w:lineRule="auto"/>
        <w:ind w:left="1418" w:hanging="425"/>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August 202</w:t>
      </w:r>
      <w:r w:rsidR="00341F5F">
        <w:rPr>
          <w:rFonts w:ascii="Arial" w:hAnsi="Arial" w:cs="Arial"/>
          <w:sz w:val="24"/>
        </w:rPr>
        <w:t>2</w:t>
      </w:r>
      <w:r w:rsidR="00EC2102">
        <w:rPr>
          <w:rFonts w:ascii="Arial" w:hAnsi="Arial" w:cs="Arial"/>
          <w:sz w:val="24"/>
        </w:rPr>
        <w:t xml:space="preserve"> </w:t>
      </w:r>
      <w:r w:rsidRPr="00BF5708">
        <w:rPr>
          <w:rFonts w:ascii="Arial" w:hAnsi="Arial" w:cs="Arial"/>
          <w:sz w:val="24"/>
        </w:rPr>
        <w:t xml:space="preserve">and 31 </w:t>
      </w:r>
      <w:r w:rsidR="00EC2102">
        <w:rPr>
          <w:rFonts w:ascii="Arial" w:hAnsi="Arial" w:cs="Arial"/>
          <w:sz w:val="24"/>
        </w:rPr>
        <w:t>July 202</w:t>
      </w:r>
      <w:r w:rsidR="00341F5F">
        <w:rPr>
          <w:rFonts w:ascii="Arial" w:hAnsi="Arial" w:cs="Arial"/>
          <w:sz w:val="24"/>
        </w:rPr>
        <w:t>3</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00654179">
        <w:trPr>
          <w:trHeight w:val="810"/>
          <w:tblHeader/>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B232B7">
            <w:pPr>
              <w:widowControl w:val="0"/>
              <w:overflowPunct w:val="0"/>
              <w:autoSpaceDE w:val="0"/>
              <w:autoSpaceDN w:val="0"/>
              <w:adjustRightInd w:val="0"/>
              <w:ind w:right="39"/>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6BBC98C6" w:rsidR="0004788F" w:rsidRPr="00DF558E" w:rsidRDefault="00AD246A"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54</w:t>
            </w:r>
          </w:p>
        </w:tc>
        <w:tc>
          <w:tcPr>
            <w:tcW w:w="3023" w:type="dxa"/>
          </w:tcPr>
          <w:p w14:paraId="10751701" w14:textId="4CB2153B" w:rsidR="0004788F" w:rsidRPr="00DF558E" w:rsidRDefault="00AD246A"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9</w:t>
            </w:r>
          </w:p>
        </w:tc>
      </w:tr>
      <w:tr w:rsidR="0004788F" w:rsidRPr="0055049C" w14:paraId="20F2FAD0" w14:textId="77777777" w:rsidTr="002105A3">
        <w:tc>
          <w:tcPr>
            <w:tcW w:w="3022" w:type="dxa"/>
          </w:tcPr>
          <w:p w14:paraId="7F095317"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Pr>
                <w:rFonts w:ascii="Arial" w:hAnsi="Arial" w:cs="Arial"/>
                <w:sz w:val="24"/>
              </w:rPr>
              <w:lastRenderedPageBreak/>
              <w:t>Foundation, voluntary aided and academies</w:t>
            </w:r>
          </w:p>
        </w:tc>
        <w:tc>
          <w:tcPr>
            <w:tcW w:w="3022" w:type="dxa"/>
          </w:tcPr>
          <w:p w14:paraId="346B39AA" w14:textId="08CFB6DF" w:rsidR="0004788F" w:rsidRPr="00DF558E" w:rsidRDefault="00AD246A"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16</w:t>
            </w:r>
          </w:p>
        </w:tc>
        <w:tc>
          <w:tcPr>
            <w:tcW w:w="3023" w:type="dxa"/>
          </w:tcPr>
          <w:p w14:paraId="108FEF80" w14:textId="2C120CE1" w:rsidR="0004788F" w:rsidRPr="00DF558E" w:rsidRDefault="00AD246A"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294</w:t>
            </w:r>
          </w:p>
        </w:tc>
      </w:tr>
      <w:tr w:rsidR="0004788F" w:rsidRPr="0055049C" w14:paraId="7B12AF0A" w14:textId="77777777" w:rsidTr="00207532">
        <w:trPr>
          <w:trHeight w:val="567"/>
        </w:trPr>
        <w:tc>
          <w:tcPr>
            <w:tcW w:w="3022" w:type="dxa"/>
          </w:tcPr>
          <w:p w14:paraId="01D63597" w14:textId="68FC6E4B" w:rsidR="0004788F" w:rsidRDefault="0004788F" w:rsidP="004B694E">
            <w:pPr>
              <w:widowControl w:val="0"/>
              <w:overflowPunct w:val="0"/>
              <w:autoSpaceDE w:val="0"/>
              <w:autoSpaceDN w:val="0"/>
              <w:adjustRightInd w:val="0"/>
              <w:spacing w:before="20" w:after="20"/>
              <w:textAlignment w:val="baseline"/>
              <w:rPr>
                <w:rFonts w:ascii="Arial" w:hAnsi="Arial" w:cs="Arial"/>
                <w:sz w:val="24"/>
              </w:rPr>
            </w:pPr>
            <w:r>
              <w:rPr>
                <w:rFonts w:ascii="Arial" w:hAnsi="Arial" w:cs="Arial"/>
                <w:sz w:val="24"/>
              </w:rPr>
              <w:t>Total</w:t>
            </w:r>
          </w:p>
        </w:tc>
        <w:tc>
          <w:tcPr>
            <w:tcW w:w="3022" w:type="dxa"/>
          </w:tcPr>
          <w:p w14:paraId="11D2A2BF" w14:textId="5F9AB22B" w:rsidR="0004788F" w:rsidRPr="00DF558E" w:rsidRDefault="00AD246A"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70</w:t>
            </w:r>
          </w:p>
        </w:tc>
        <w:tc>
          <w:tcPr>
            <w:tcW w:w="3023" w:type="dxa"/>
          </w:tcPr>
          <w:p w14:paraId="58BA3867" w14:textId="29502243" w:rsidR="0004788F" w:rsidRPr="00DF558E" w:rsidRDefault="00AD246A"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303</w:t>
            </w:r>
          </w:p>
        </w:tc>
      </w:tr>
    </w:tbl>
    <w:p w14:paraId="7CA757F6" w14:textId="77777777" w:rsidR="00B75B46" w:rsidRDefault="00B75B46" w:rsidP="0017015D">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9040"/>
      </w:tblGrid>
      <w:tr w:rsidR="00A901F9" w14:paraId="47E12545" w14:textId="77777777" w:rsidTr="00A901F9">
        <w:trPr>
          <w:trHeight w:val="2267"/>
        </w:trPr>
        <w:tc>
          <w:tcPr>
            <w:tcW w:w="0" w:type="auto"/>
          </w:tcPr>
          <w:p w14:paraId="0CE42DD5" w14:textId="77777777" w:rsidR="00A901F9" w:rsidRDefault="00A901F9" w:rsidP="007616C2">
            <w:pPr>
              <w:pStyle w:val="ListParagraph"/>
              <w:numPr>
                <w:ilvl w:val="0"/>
                <w:numId w:val="9"/>
              </w:numPr>
              <w:rPr>
                <w:rFonts w:ascii="Arial" w:hAnsi="Arial" w:cs="Arial"/>
                <w:sz w:val="24"/>
              </w:rPr>
            </w:pPr>
            <w:r>
              <w:rPr>
                <w:rFonts w:ascii="Arial" w:hAnsi="Arial" w:cs="Arial"/>
                <w:sz w:val="24"/>
              </w:rPr>
              <w:t>If you have seen a change in the number of children referred to your Fair Access Protocol between 1 August 2022 and 31 July 2023 compared to the previous academic year please indicate what you consider the key reasons for this change to be?</w:t>
            </w:r>
          </w:p>
          <w:p w14:paraId="585BAE6A" w14:textId="77777777" w:rsidR="00AD246A" w:rsidRDefault="00AD246A" w:rsidP="00AD246A">
            <w:pPr>
              <w:ind w:left="360"/>
              <w:rPr>
                <w:rFonts w:ascii="Arial" w:hAnsi="Arial" w:cs="Arial"/>
                <w:sz w:val="24"/>
              </w:rPr>
            </w:pPr>
          </w:p>
          <w:p w14:paraId="503F0454" w14:textId="5E922828" w:rsidR="00AD246A" w:rsidRDefault="00AD246A" w:rsidP="00AD246A">
            <w:pPr>
              <w:rPr>
                <w:rFonts w:ascii="Arial" w:hAnsi="Arial" w:cs="Arial"/>
                <w:sz w:val="24"/>
              </w:rPr>
            </w:pPr>
            <w:r>
              <w:rPr>
                <w:rFonts w:ascii="Arial" w:hAnsi="Arial" w:cs="Arial"/>
                <w:sz w:val="24"/>
              </w:rPr>
              <w:t xml:space="preserve">Large increase of children being considered through Fair Access. This is due to lack of availability of places in certain year groups, which has resulted in more in-year applicants being unable to secure a place and subsequently referred through Fair Access. </w:t>
            </w:r>
          </w:p>
          <w:p w14:paraId="1C95F2F8" w14:textId="77777777" w:rsidR="00AD246A" w:rsidRDefault="00AD246A" w:rsidP="00AD246A">
            <w:pPr>
              <w:rPr>
                <w:rFonts w:ascii="Arial" w:hAnsi="Arial" w:cs="Arial"/>
                <w:sz w:val="24"/>
              </w:rPr>
            </w:pPr>
          </w:p>
          <w:p w14:paraId="019B8F9D" w14:textId="3F96CF83" w:rsidR="00AD246A" w:rsidRPr="00AD246A" w:rsidRDefault="00AD246A" w:rsidP="00AD246A">
            <w:pPr>
              <w:rPr>
                <w:rFonts w:ascii="Arial" w:hAnsi="Arial" w:cs="Arial"/>
                <w:sz w:val="24"/>
              </w:rPr>
            </w:pPr>
            <w:r>
              <w:rPr>
                <w:rFonts w:ascii="Arial" w:hAnsi="Arial" w:cs="Arial"/>
                <w:sz w:val="24"/>
              </w:rPr>
              <w:t>Large increase of children moving into the city, particularly from certain parts of the world.</w:t>
            </w:r>
          </w:p>
        </w:tc>
      </w:tr>
    </w:tbl>
    <w:p w14:paraId="0249009F" w14:textId="77777777" w:rsidR="00A901F9" w:rsidRDefault="00A901F9" w:rsidP="00A901F9">
      <w:pPr>
        <w:pStyle w:val="ListParagraph"/>
        <w:ind w:left="1418"/>
        <w:rPr>
          <w:rFonts w:ascii="Arial" w:hAnsi="Arial" w:cs="Arial"/>
          <w:sz w:val="24"/>
        </w:rPr>
      </w:pPr>
    </w:p>
    <w:p w14:paraId="30D39D7C" w14:textId="77777777" w:rsidR="00A901F9" w:rsidRDefault="00A901F9" w:rsidP="00A901F9">
      <w:pPr>
        <w:pStyle w:val="ListParagraph"/>
        <w:ind w:left="1418"/>
        <w:rPr>
          <w:rFonts w:ascii="Arial" w:hAnsi="Arial" w:cs="Arial"/>
          <w:sz w:val="24"/>
        </w:rPr>
      </w:pPr>
    </w:p>
    <w:p w14:paraId="085ED76A" w14:textId="4CCD7D34" w:rsidR="00BC1E47" w:rsidRPr="00FD1F46" w:rsidRDefault="00BC1E47" w:rsidP="00494DFE">
      <w:pPr>
        <w:pStyle w:val="ListParagraph"/>
        <w:numPr>
          <w:ilvl w:val="0"/>
          <w:numId w:val="9"/>
        </w:numPr>
        <w:ind w:left="1418" w:hanging="425"/>
        <w:rPr>
          <w:rFonts w:ascii="Arial" w:hAnsi="Arial" w:cs="Arial"/>
          <w:sz w:val="24"/>
        </w:rPr>
      </w:pPr>
      <w:r w:rsidRPr="00FD1F46">
        <w:rPr>
          <w:rFonts w:ascii="Arial" w:hAnsi="Arial" w:cs="Arial"/>
          <w:sz w:val="24"/>
        </w:rPr>
        <w:t xml:space="preserve">How well do you consider children </w:t>
      </w:r>
      <w:r w:rsidR="00BE3408">
        <w:rPr>
          <w:rFonts w:ascii="Arial" w:hAnsi="Arial" w:cs="Arial"/>
          <w:sz w:val="24"/>
        </w:rPr>
        <w:t xml:space="preserve">referred to the fair access protocol </w:t>
      </w:r>
      <w:r w:rsidRPr="00FD1F46">
        <w:rPr>
          <w:rFonts w:ascii="Arial" w:hAnsi="Arial" w:cs="Arial"/>
          <w:sz w:val="24"/>
        </w:rPr>
        <w:t xml:space="preserve">are served </w:t>
      </w:r>
      <w:r w:rsidR="00BE3408">
        <w:rPr>
          <w:rFonts w:ascii="Arial" w:hAnsi="Arial" w:cs="Arial"/>
          <w:sz w:val="24"/>
        </w:rPr>
        <w:t xml:space="preserve">in in </w:t>
      </w:r>
      <w:r w:rsidRPr="00FD1F46">
        <w:rPr>
          <w:rFonts w:ascii="Arial" w:hAnsi="Arial" w:cs="Arial"/>
          <w:sz w:val="24"/>
        </w:rPr>
        <w:t>your area?</w:t>
      </w:r>
    </w:p>
    <w:p w14:paraId="1E12A1CA" w14:textId="77777777" w:rsidR="00F60C96" w:rsidRPr="00E51D52" w:rsidRDefault="00F60C96" w:rsidP="006D5485">
      <w:pPr>
        <w:pStyle w:val="ListParagraph"/>
        <w:ind w:right="261"/>
        <w:rPr>
          <w:rFonts w:ascii="Arial" w:hAnsi="Arial" w:cs="Arial"/>
          <w:sz w:val="28"/>
        </w:rPr>
      </w:pPr>
    </w:p>
    <w:bookmarkStart w:id="12" w:name="_Hlk131425462"/>
    <w:p w14:paraId="32D625DE" w14:textId="3DB189A8" w:rsidR="00BC1E47" w:rsidRDefault="00A60BE8" w:rsidP="00494DFE">
      <w:pPr>
        <w:pStyle w:val="ListParagraph"/>
        <w:ind w:left="1418"/>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494DFE">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at all</w:t>
      </w:r>
      <w:r w:rsidR="004318BC">
        <w:rPr>
          <w:rFonts w:ascii="Arial" w:hAnsi="Arial" w:cs="Arial"/>
          <w:sz w:val="24"/>
        </w:rPr>
        <w:t xml:space="preserve"> well</w:t>
      </w:r>
      <w:r w:rsidR="00857C01">
        <w:rPr>
          <w:rFonts w:ascii="Arial" w:hAnsi="Arial" w:cs="Arial"/>
          <w:sz w:val="24"/>
        </w:rPr>
        <w:t xml:space="preserve">  </w:t>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well</w:t>
      </w:r>
      <w:r w:rsidR="00857C01">
        <w:rPr>
          <w:rFonts w:ascii="Arial" w:hAnsi="Arial" w:cs="Arial"/>
          <w:sz w:val="24"/>
        </w:rPr>
        <w:t xml:space="preserve">  </w:t>
      </w:r>
      <w:sdt>
        <w:sdtPr>
          <w:rPr>
            <w:rFonts w:ascii="Arial" w:hAnsi="Arial" w:cs="Arial"/>
            <w:sz w:val="24"/>
          </w:rPr>
          <w:id w:val="-886490971"/>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Well</w:t>
      </w:r>
      <w:r w:rsidR="00857C01">
        <w:rPr>
          <w:rFonts w:ascii="Arial" w:hAnsi="Arial" w:cs="Arial"/>
          <w:sz w:val="24"/>
        </w:rPr>
        <w:t xml:space="preserve">  </w:t>
      </w:r>
      <w:sdt>
        <w:sdtPr>
          <w:rPr>
            <w:rFonts w:ascii="Arial" w:hAnsi="Arial" w:cs="Arial"/>
            <w:sz w:val="24"/>
          </w:rPr>
          <w:id w:val="1171759977"/>
          <w14:checkbox>
            <w14:checked w14:val="1"/>
            <w14:checkedState w14:val="2612" w14:font="MS Gothic"/>
            <w14:uncheckedState w14:val="2610" w14:font="MS Gothic"/>
          </w14:checkbox>
        </w:sdtPr>
        <w:sdtEndPr/>
        <w:sdtContent>
          <w:r w:rsidR="00AD246A">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Very well</w:t>
      </w:r>
      <w:r w:rsidR="006C3C10">
        <w:rPr>
          <w:rFonts w:ascii="Arial" w:hAnsi="Arial" w:cs="Arial"/>
          <w:sz w:val="24"/>
        </w:rPr>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494DFE">
        <w:rPr>
          <w:rFonts w:ascii="Arial" w:hAnsi="Arial" w:cs="Arial"/>
          <w:sz w:val="24"/>
        </w:rPr>
        <w:t xml:space="preserve"> </w:t>
      </w:r>
      <w:r w:rsidR="006C3C10">
        <w:rPr>
          <w:rFonts w:ascii="Arial" w:hAnsi="Arial" w:cs="Arial"/>
          <w:sz w:val="24"/>
        </w:rPr>
        <w:t>N</w:t>
      </w:r>
      <w:r w:rsidR="001C74F4" w:rsidRPr="00E51D52">
        <w:rPr>
          <w:rFonts w:ascii="Arial" w:hAnsi="Arial" w:cs="Arial"/>
          <w:sz w:val="24"/>
        </w:rPr>
        <w:t>ot applicable</w:t>
      </w:r>
    </w:p>
    <w:bookmarkEnd w:id="12"/>
    <w:p w14:paraId="5C777D47" w14:textId="77777777" w:rsidR="00BC1E47" w:rsidRPr="00807D46" w:rsidRDefault="00BC1E47" w:rsidP="00BC1E47">
      <w:pPr>
        <w:pStyle w:val="ListParagraph"/>
        <w:rPr>
          <w:rFonts w:ascii="Arial" w:hAnsi="Arial" w:cs="Arial"/>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65E71015" w14:textId="77777777" w:rsidTr="00C42978">
        <w:trPr>
          <w:trHeight w:val="2721"/>
        </w:trPr>
        <w:tc>
          <w:tcPr>
            <w:tcW w:w="9031" w:type="dxa"/>
            <w:tcBorders>
              <w:top w:val="single" w:sz="8" w:space="0" w:color="auto"/>
              <w:bottom w:val="single" w:sz="8" w:space="0" w:color="auto"/>
            </w:tcBorders>
          </w:tcPr>
          <w:p w14:paraId="4093EA61" w14:textId="77777777" w:rsidR="0005478E" w:rsidRDefault="00B03B66">
            <w:pPr>
              <w:pStyle w:val="ListParagraph"/>
              <w:numPr>
                <w:ilvl w:val="0"/>
                <w:numId w:val="9"/>
              </w:numPr>
              <w:ind w:left="0" w:hanging="32"/>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C54792">
              <w:rPr>
                <w:rFonts w:ascii="Arial" w:hAnsi="Arial" w:cs="Arial"/>
                <w:sz w:val="24"/>
                <w:szCs w:val="24"/>
              </w:rPr>
              <w:t>:</w:t>
            </w:r>
          </w:p>
          <w:p w14:paraId="0BEA124D" w14:textId="77777777" w:rsidR="00AD246A" w:rsidRDefault="00AD246A" w:rsidP="00AD246A">
            <w:pPr>
              <w:rPr>
                <w:rFonts w:ascii="Arial" w:hAnsi="Arial" w:cs="Arial"/>
                <w:sz w:val="24"/>
                <w:szCs w:val="24"/>
              </w:rPr>
            </w:pPr>
          </w:p>
          <w:p w14:paraId="2DCCC115" w14:textId="1F4374A4" w:rsidR="00AD246A" w:rsidRDefault="00AD246A" w:rsidP="00AD246A">
            <w:pPr>
              <w:rPr>
                <w:rFonts w:ascii="Arial" w:hAnsi="Arial" w:cs="Arial"/>
                <w:sz w:val="24"/>
                <w:szCs w:val="24"/>
              </w:rPr>
            </w:pPr>
            <w:r>
              <w:rPr>
                <w:rFonts w:ascii="Arial" w:hAnsi="Arial" w:cs="Arial"/>
                <w:sz w:val="24"/>
                <w:szCs w:val="24"/>
              </w:rPr>
              <w:t xml:space="preserve">Schools are having concerns about the number of children they are being requested to take through Fair Access and questioning what happens when there is not enough physical space for them to accommodate anymore children. </w:t>
            </w:r>
          </w:p>
          <w:p w14:paraId="23180372" w14:textId="77777777" w:rsidR="00AD246A" w:rsidRDefault="00AD246A" w:rsidP="00AD246A">
            <w:pPr>
              <w:rPr>
                <w:rFonts w:ascii="Arial" w:hAnsi="Arial" w:cs="Arial"/>
                <w:sz w:val="24"/>
                <w:szCs w:val="24"/>
              </w:rPr>
            </w:pPr>
          </w:p>
          <w:p w14:paraId="31ECD654" w14:textId="79DE6CED" w:rsidR="00AD246A" w:rsidRPr="00AD246A" w:rsidRDefault="00AD246A" w:rsidP="00AD246A">
            <w:pPr>
              <w:rPr>
                <w:rFonts w:ascii="Arial" w:hAnsi="Arial" w:cs="Arial"/>
                <w:sz w:val="24"/>
                <w:szCs w:val="24"/>
              </w:rPr>
            </w:pPr>
            <w:r>
              <w:rPr>
                <w:rFonts w:ascii="Arial" w:hAnsi="Arial" w:cs="Arial"/>
                <w:sz w:val="24"/>
                <w:szCs w:val="24"/>
              </w:rPr>
              <w:t>Also lack of AP places in the city, and therefore options are very limited.</w:t>
            </w:r>
          </w:p>
        </w:tc>
      </w:tr>
    </w:tbl>
    <w:p w14:paraId="688579DD" w14:textId="09E2489C" w:rsidR="00BA0026" w:rsidRDefault="00BA0026" w:rsidP="00C42978">
      <w:pPr>
        <w:spacing w:after="0"/>
        <w:rPr>
          <w:rFonts w:ascii="Arial" w:hAnsi="Arial" w:cs="Arial"/>
          <w:sz w:val="24"/>
        </w:rPr>
      </w:pPr>
      <w:bookmarkStart w:id="13" w:name="_Section_4_-"/>
      <w:bookmarkEnd w:id="13"/>
    </w:p>
    <w:p w14:paraId="4908448A" w14:textId="4C10D856" w:rsidR="00FD7130" w:rsidRPr="00017DC9" w:rsidRDefault="00FD7130" w:rsidP="00C42978">
      <w:pPr>
        <w:pStyle w:val="Heading2"/>
        <w:spacing w:before="0"/>
        <w:rPr>
          <w:rFonts w:ascii="Arial" w:hAnsi="Arial" w:cs="Arial"/>
          <w:sz w:val="28"/>
          <w:szCs w:val="28"/>
        </w:rPr>
      </w:pPr>
      <w:r w:rsidRPr="00017DC9">
        <w:rPr>
          <w:sz w:val="28"/>
          <w:szCs w:val="28"/>
        </w:rPr>
        <w:t xml:space="preserve"> </w:t>
      </w:r>
      <w:bookmarkStart w:id="14" w:name="_Toc131585378"/>
      <w:r w:rsidR="005C5CD5" w:rsidRPr="00017DC9">
        <w:rPr>
          <w:rFonts w:ascii="Arial" w:hAnsi="Arial" w:cs="Arial"/>
          <w:color w:val="auto"/>
          <w:sz w:val="28"/>
          <w:szCs w:val="28"/>
        </w:rPr>
        <w:t>D.</w:t>
      </w:r>
      <w:r w:rsidR="005C5CD5" w:rsidRPr="00017DC9">
        <w:rPr>
          <w:rFonts w:ascii="Arial" w:hAnsi="Arial" w:cs="Arial"/>
          <w:color w:val="auto"/>
          <w:sz w:val="28"/>
          <w:szCs w:val="28"/>
        </w:rPr>
        <w:tab/>
      </w:r>
      <w:r w:rsidRPr="00017DC9">
        <w:rPr>
          <w:rFonts w:ascii="Arial" w:hAnsi="Arial" w:cs="Arial"/>
          <w:color w:val="auto"/>
          <w:sz w:val="28"/>
          <w:szCs w:val="28"/>
        </w:rPr>
        <w:t>Directions</w:t>
      </w:r>
      <w:bookmarkEnd w:id="14"/>
      <w:r w:rsidRPr="00017DC9">
        <w:rPr>
          <w:rFonts w:ascii="Arial" w:hAnsi="Arial" w:cs="Arial"/>
          <w:color w:val="auto"/>
          <w:sz w:val="28"/>
          <w:szCs w:val="28"/>
        </w:rPr>
        <w:t xml:space="preserve"> </w:t>
      </w:r>
    </w:p>
    <w:p w14:paraId="2F65619B" w14:textId="77777777" w:rsidR="00111C0E" w:rsidRPr="00111C0E" w:rsidRDefault="00111C0E" w:rsidP="00407DB1">
      <w:pPr>
        <w:spacing w:after="0"/>
      </w:pPr>
    </w:p>
    <w:p w14:paraId="6D184327" w14:textId="6C0A99AF" w:rsidR="00F35677" w:rsidRDefault="00F35677" w:rsidP="00C42978">
      <w:pPr>
        <w:spacing w:after="0"/>
        <w:rPr>
          <w:rFonts w:ascii="Arial" w:hAnsi="Arial" w:cs="Arial"/>
          <w:sz w:val="24"/>
          <w:szCs w:val="24"/>
        </w:rPr>
      </w:pPr>
      <w:r w:rsidRPr="001E33A4">
        <w:rPr>
          <w:rFonts w:ascii="Arial" w:hAnsi="Arial" w:cs="Arial"/>
          <w:sz w:val="24"/>
          <w:szCs w:val="24"/>
        </w:rPr>
        <w:t>How many directions did the local authority make between 1 August 202</w:t>
      </w:r>
      <w:r w:rsidR="00341F5F">
        <w:rPr>
          <w:rFonts w:ascii="Arial" w:hAnsi="Arial" w:cs="Arial"/>
          <w:sz w:val="24"/>
          <w:szCs w:val="24"/>
        </w:rPr>
        <w:t>2</w:t>
      </w:r>
      <w:r w:rsidRPr="001E33A4">
        <w:rPr>
          <w:rFonts w:ascii="Arial" w:hAnsi="Arial" w:cs="Arial"/>
          <w:sz w:val="24"/>
          <w:szCs w:val="24"/>
        </w:rPr>
        <w:t xml:space="preserve"> and 31 July 202</w:t>
      </w:r>
      <w:r w:rsidR="00341F5F">
        <w:rPr>
          <w:rFonts w:ascii="Arial" w:hAnsi="Arial" w:cs="Arial"/>
          <w:sz w:val="24"/>
          <w:szCs w:val="24"/>
        </w:rPr>
        <w:t>3</w:t>
      </w:r>
      <w:r w:rsidRPr="001E33A4">
        <w:rPr>
          <w:rFonts w:ascii="Arial" w:hAnsi="Arial" w:cs="Arial"/>
          <w:sz w:val="24"/>
          <w:szCs w:val="24"/>
        </w:rPr>
        <w:t xml:space="preserve">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p w14:paraId="6DB6AF28" w14:textId="77777777" w:rsidR="00A60BE8" w:rsidRDefault="00A60BE8" w:rsidP="00C42978">
      <w:pPr>
        <w:spacing w:after="0"/>
        <w:rPr>
          <w:rFonts w:ascii="Arial" w:hAnsi="Arial" w:cs="Arial"/>
          <w:sz w:val="24"/>
          <w:szCs w:val="24"/>
        </w:rPr>
      </w:pPr>
    </w:p>
    <w:p w14:paraId="6E9F78ED" w14:textId="77777777" w:rsidR="00C42978" w:rsidRPr="001E33A4" w:rsidRDefault="00C42978" w:rsidP="00C42978">
      <w:pPr>
        <w:spacing w:after="0"/>
        <w:rPr>
          <w:rFonts w:ascii="Arial"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1"/>
        <w:gridCol w:w="2565"/>
        <w:gridCol w:w="2816"/>
      </w:tblGrid>
      <w:tr w:rsidR="00D61B96" w:rsidRPr="0055049C" w14:paraId="1F4A19C2" w14:textId="77777777" w:rsidTr="00402BFC">
        <w:trPr>
          <w:trHeight w:val="794"/>
        </w:trPr>
        <w:tc>
          <w:tcPr>
            <w:tcW w:w="3681" w:type="dxa"/>
          </w:tcPr>
          <w:p w14:paraId="35EE4940" w14:textId="75DE4F40" w:rsidR="00D61B96" w:rsidRPr="001E33A4" w:rsidRDefault="00B5631A" w:rsidP="008A43D3">
            <w:pPr>
              <w:rPr>
                <w:rFonts w:ascii="Arial" w:hAnsi="Arial" w:cs="Arial"/>
                <w:sz w:val="24"/>
                <w:szCs w:val="24"/>
              </w:rPr>
            </w:pPr>
            <w:r w:rsidRPr="001E33A4">
              <w:rPr>
                <w:rFonts w:ascii="Arial" w:hAnsi="Arial" w:cs="Arial"/>
                <w:sz w:val="24"/>
                <w:szCs w:val="24"/>
              </w:rPr>
              <w:lastRenderedPageBreak/>
              <w:t xml:space="preserve">Total </w:t>
            </w:r>
            <w:r w:rsidR="00707557">
              <w:rPr>
                <w:rFonts w:ascii="Arial" w:hAnsi="Arial" w:cs="Arial"/>
                <w:sz w:val="24"/>
                <w:szCs w:val="24"/>
              </w:rPr>
              <w:t>n</w:t>
            </w:r>
            <w:r w:rsidR="00D61B96" w:rsidRPr="001E33A4">
              <w:rPr>
                <w:rFonts w:ascii="Arial" w:hAnsi="Arial" w:cs="Arial"/>
                <w:sz w:val="24"/>
                <w:szCs w:val="24"/>
              </w:rPr>
              <w:t>umber of children</w:t>
            </w:r>
          </w:p>
        </w:tc>
        <w:tc>
          <w:tcPr>
            <w:tcW w:w="2565" w:type="dxa"/>
          </w:tcPr>
          <w:p w14:paraId="117CEBE7" w14:textId="79E2D909" w:rsidR="00D61B96" w:rsidRPr="001E33A4" w:rsidRDefault="00B5631A" w:rsidP="008A43D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816" w:type="dxa"/>
          </w:tcPr>
          <w:p w14:paraId="0072B39F" w14:textId="2BA00097" w:rsidR="00D61B96" w:rsidRPr="001E33A4" w:rsidRDefault="00B5631A" w:rsidP="00515F21">
            <w:pPr>
              <w:ind w:right="-111"/>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ot looked after</w:t>
            </w:r>
          </w:p>
        </w:tc>
      </w:tr>
      <w:tr w:rsidR="00D61B96" w:rsidRPr="0055049C" w14:paraId="77DC3E78" w14:textId="77777777" w:rsidTr="00D220B1">
        <w:trPr>
          <w:trHeight w:val="504"/>
        </w:trPr>
        <w:tc>
          <w:tcPr>
            <w:tcW w:w="3681" w:type="dxa"/>
          </w:tcPr>
          <w:p w14:paraId="78CAED3B" w14:textId="5BEA1D62" w:rsidR="00D61B96" w:rsidRPr="00DF558E" w:rsidRDefault="008E5DF4" w:rsidP="00D61B96">
            <w:pPr>
              <w:pStyle w:val="ListParagraph"/>
              <w:ind w:left="502"/>
              <w:rPr>
                <w:rFonts w:ascii="Arial" w:hAnsi="Arial" w:cs="Arial"/>
                <w:sz w:val="24"/>
                <w:szCs w:val="24"/>
              </w:rPr>
            </w:pPr>
            <w:r>
              <w:rPr>
                <w:rFonts w:ascii="Arial" w:hAnsi="Arial" w:cs="Arial"/>
                <w:sz w:val="24"/>
                <w:szCs w:val="24"/>
              </w:rPr>
              <w:t>0</w:t>
            </w:r>
          </w:p>
        </w:tc>
        <w:tc>
          <w:tcPr>
            <w:tcW w:w="2565" w:type="dxa"/>
          </w:tcPr>
          <w:p w14:paraId="1BFBF4C2" w14:textId="77777777" w:rsidR="00D61B96" w:rsidRPr="0055049C" w:rsidRDefault="00D61B96" w:rsidP="008A43D3">
            <w:pPr>
              <w:jc w:val="center"/>
              <w:rPr>
                <w:rFonts w:ascii="Arial" w:hAnsi="Arial" w:cs="Arial"/>
              </w:rPr>
            </w:pPr>
          </w:p>
        </w:tc>
        <w:tc>
          <w:tcPr>
            <w:tcW w:w="2816" w:type="dxa"/>
          </w:tcPr>
          <w:p w14:paraId="2BE987ED" w14:textId="77777777" w:rsidR="00D61B96" w:rsidRPr="0055049C" w:rsidRDefault="00D61B96" w:rsidP="00515F21">
            <w:pPr>
              <w:ind w:right="-111"/>
              <w:jc w:val="center"/>
              <w:rPr>
                <w:rFonts w:ascii="Arial" w:hAnsi="Arial" w:cs="Arial"/>
              </w:rPr>
            </w:pPr>
          </w:p>
        </w:tc>
      </w:tr>
    </w:tbl>
    <w:p w14:paraId="25A8AC3B" w14:textId="77777777" w:rsidR="007067E2" w:rsidRDefault="007067E2" w:rsidP="008A01F6">
      <w:pPr>
        <w:spacing w:after="0"/>
        <w:rPr>
          <w:rFonts w:ascii="Arial" w:hAnsi="Arial" w:cs="Arial"/>
          <w:b/>
          <w:bCs/>
          <w:sz w:val="24"/>
          <w:szCs w:val="24"/>
        </w:rPr>
      </w:pPr>
    </w:p>
    <w:p w14:paraId="78DD23C4" w14:textId="6C981DA8" w:rsidR="007067E2" w:rsidRPr="00017DC9" w:rsidRDefault="007067E2" w:rsidP="008A01F6">
      <w:pPr>
        <w:pStyle w:val="Heading2"/>
        <w:numPr>
          <w:ilvl w:val="0"/>
          <w:numId w:val="15"/>
        </w:numPr>
        <w:spacing w:before="0"/>
        <w:ind w:left="0" w:firstLine="0"/>
        <w:rPr>
          <w:rFonts w:ascii="Arial" w:hAnsi="Arial" w:cs="Arial"/>
          <w:color w:val="auto"/>
          <w:sz w:val="28"/>
          <w:szCs w:val="28"/>
        </w:rPr>
      </w:pPr>
      <w:bookmarkStart w:id="15" w:name="_Toc131585379"/>
      <w:r w:rsidRPr="00017DC9">
        <w:rPr>
          <w:rFonts w:ascii="Arial" w:hAnsi="Arial" w:cs="Arial"/>
          <w:color w:val="auto"/>
          <w:sz w:val="28"/>
          <w:szCs w:val="28"/>
        </w:rPr>
        <w:t>Other points on in</w:t>
      </w:r>
      <w:r w:rsidR="00DE4DA8">
        <w:rPr>
          <w:rFonts w:ascii="Arial" w:hAnsi="Arial" w:cs="Arial"/>
          <w:color w:val="auto"/>
          <w:sz w:val="28"/>
          <w:szCs w:val="28"/>
        </w:rPr>
        <w:t>-</w:t>
      </w:r>
      <w:r w:rsidRPr="00017DC9">
        <w:rPr>
          <w:rFonts w:ascii="Arial" w:hAnsi="Arial" w:cs="Arial"/>
          <w:color w:val="auto"/>
          <w:sz w:val="28"/>
          <w:szCs w:val="28"/>
        </w:rPr>
        <w:t>year admissions</w:t>
      </w:r>
      <w:bookmarkEnd w:id="15"/>
    </w:p>
    <w:p w14:paraId="623283A2" w14:textId="77777777" w:rsidR="002201C1" w:rsidRPr="002201C1" w:rsidRDefault="002201C1" w:rsidP="008A01F6">
      <w:pPr>
        <w:spacing w:after="0"/>
      </w:pPr>
    </w:p>
    <w:p w14:paraId="03E64D17" w14:textId="77777777" w:rsidR="00AB6462" w:rsidRPr="00E824C0" w:rsidRDefault="00A34FC1" w:rsidP="00402BFC">
      <w:pPr>
        <w:pStyle w:val="ListParagraph"/>
        <w:numPr>
          <w:ilvl w:val="0"/>
          <w:numId w:val="16"/>
        </w:numPr>
        <w:spacing w:after="0" w:line="240" w:lineRule="auto"/>
        <w:ind w:left="1418" w:hanging="425"/>
        <w:rPr>
          <w:rStyle w:val="cf01"/>
          <w:rFonts w:ascii="Arial" w:hAnsi="Arial" w:cs="Arial"/>
          <w:sz w:val="24"/>
          <w:szCs w:val="24"/>
        </w:rPr>
      </w:pPr>
      <w:r w:rsidRPr="00E824C0">
        <w:rPr>
          <w:rStyle w:val="cf01"/>
          <w:rFonts w:ascii="Arial" w:hAnsi="Arial" w:cs="Arial"/>
          <w:sz w:val="24"/>
          <w:szCs w:val="24"/>
        </w:rPr>
        <w:t>For the schools for which the local authority co-ordinates in-year applications, in the year between 1 Aug 2022 and 31 July 2023 did you receive</w:t>
      </w:r>
    </w:p>
    <w:p w14:paraId="59B0A8C0" w14:textId="77777777" w:rsidR="00574637" w:rsidRPr="00E824C0" w:rsidRDefault="00574637" w:rsidP="00402BFC">
      <w:pPr>
        <w:pStyle w:val="ListParagraph"/>
        <w:spacing w:after="0" w:line="240" w:lineRule="auto"/>
        <w:ind w:left="1843" w:hanging="425"/>
        <w:rPr>
          <w:rStyle w:val="cf01"/>
          <w:rFonts w:ascii="Arial" w:hAnsi="Arial" w:cs="Arial"/>
          <w:sz w:val="24"/>
          <w:szCs w:val="24"/>
        </w:rPr>
      </w:pPr>
    </w:p>
    <w:p w14:paraId="4F4171AD" w14:textId="77777777" w:rsidR="00C342EE" w:rsidRPr="00E824C0" w:rsidRDefault="00A60BE8" w:rsidP="00402BFC">
      <w:pPr>
        <w:pStyle w:val="ListParagraph"/>
        <w:ind w:left="1843" w:hanging="425"/>
        <w:rPr>
          <w:rStyle w:val="cf01"/>
          <w:rFonts w:ascii="Arial" w:hAnsi="Arial" w:cs="Arial"/>
          <w:sz w:val="24"/>
          <w:szCs w:val="24"/>
        </w:rPr>
      </w:pPr>
      <w:sdt>
        <w:sdtPr>
          <w:rPr>
            <w:rFonts w:ascii="Arial" w:hAnsi="Arial" w:cs="Arial"/>
            <w:sz w:val="24"/>
            <w:szCs w:val="24"/>
          </w:rPr>
          <w:id w:val="-180977469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CA0C9E" w:rsidRPr="00E824C0">
        <w:rPr>
          <w:rStyle w:val="cf01"/>
          <w:rFonts w:ascii="Arial" w:hAnsi="Arial" w:cs="Arial"/>
          <w:sz w:val="24"/>
          <w:szCs w:val="24"/>
        </w:rPr>
        <w:t xml:space="preserve"> Significantly fewer applications than last year</w:t>
      </w:r>
    </w:p>
    <w:p w14:paraId="4F869AB1" w14:textId="77777777" w:rsidR="006435F2" w:rsidRPr="00E824C0" w:rsidRDefault="00A60BE8" w:rsidP="00402BFC">
      <w:pPr>
        <w:pStyle w:val="ListParagraph"/>
        <w:ind w:left="1843" w:hanging="425"/>
        <w:rPr>
          <w:rFonts w:ascii="Arial" w:hAnsi="Arial" w:cs="Arial"/>
          <w:sz w:val="24"/>
          <w:szCs w:val="24"/>
        </w:rPr>
      </w:pPr>
      <w:sdt>
        <w:sdtPr>
          <w:rPr>
            <w:rFonts w:ascii="Arial" w:hAnsi="Arial" w:cs="Arial"/>
            <w:sz w:val="24"/>
            <w:szCs w:val="24"/>
          </w:rPr>
          <w:id w:val="2100596755"/>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6E0913" w:rsidRPr="00E824C0">
        <w:rPr>
          <w:rStyle w:val="cf01"/>
          <w:rFonts w:ascii="Arial" w:hAnsi="Arial" w:cs="Arial"/>
          <w:sz w:val="24"/>
          <w:szCs w:val="24"/>
        </w:rPr>
        <w:t xml:space="preserve"> slightly fewer applications than last year</w:t>
      </w:r>
      <w:r w:rsidR="00821BF6" w:rsidRPr="00E824C0">
        <w:rPr>
          <w:rFonts w:ascii="Arial" w:hAnsi="Arial" w:cs="Arial"/>
          <w:sz w:val="24"/>
          <w:szCs w:val="24"/>
        </w:rPr>
        <w:t xml:space="preserve">  </w:t>
      </w:r>
    </w:p>
    <w:p w14:paraId="2EF0FC81" w14:textId="720F4994" w:rsidR="00C342EE" w:rsidRPr="00E824C0" w:rsidRDefault="00A60BE8" w:rsidP="00402BFC">
      <w:pPr>
        <w:pStyle w:val="ListParagraph"/>
        <w:ind w:left="1843" w:hanging="425"/>
        <w:rPr>
          <w:rFonts w:ascii="Arial" w:hAnsi="Arial" w:cs="Arial"/>
          <w:sz w:val="24"/>
          <w:szCs w:val="24"/>
        </w:rPr>
      </w:pPr>
      <w:sdt>
        <w:sdtPr>
          <w:rPr>
            <w:rFonts w:ascii="Arial" w:hAnsi="Arial" w:cs="Arial"/>
            <w:sz w:val="24"/>
            <w:szCs w:val="24"/>
          </w:rPr>
          <w:id w:val="-209291858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Fonts w:ascii="Arial" w:hAnsi="Arial" w:cs="Arial"/>
          <w:sz w:val="24"/>
          <w:szCs w:val="24"/>
        </w:rPr>
        <w:t>about the same</w:t>
      </w:r>
    </w:p>
    <w:p w14:paraId="25A8B340" w14:textId="42548B2C" w:rsidR="00D11559" w:rsidRPr="00E824C0" w:rsidRDefault="00A60BE8"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505474764"/>
          <w14:checkbox>
            <w14:checked w14:val="1"/>
            <w14:checkedState w14:val="2612" w14:font="MS Gothic"/>
            <w14:uncheckedState w14:val="2610" w14:font="MS Gothic"/>
          </w14:checkbox>
        </w:sdtPr>
        <w:sdtEndPr/>
        <w:sdtContent>
          <w:r w:rsidR="001D5962">
            <w:rPr>
              <w:rFonts w:ascii="MS Gothic" w:eastAsia="MS Gothic" w:hAnsi="MS Gothic" w:cs="Arial" w:hint="eastAsia"/>
              <w:sz w:val="24"/>
              <w:szCs w:val="24"/>
            </w:rPr>
            <w:t>☒</w:t>
          </w:r>
        </w:sdtContent>
      </w:sdt>
      <w:r w:rsidR="00E004D4" w:rsidRPr="00E824C0">
        <w:rPr>
          <w:rFonts w:ascii="Arial" w:hAnsi="Arial" w:cs="Arial"/>
          <w:sz w:val="24"/>
          <w:szCs w:val="24"/>
        </w:rPr>
        <w:t xml:space="preserve"> </w:t>
      </w:r>
      <w:r w:rsidR="00FE1349" w:rsidRPr="00E824C0">
        <w:rPr>
          <w:rStyle w:val="cf01"/>
          <w:rFonts w:ascii="Arial" w:hAnsi="Arial" w:cs="Arial"/>
          <w:sz w:val="24"/>
          <w:szCs w:val="24"/>
        </w:rPr>
        <w:t>slightly more than last year</w:t>
      </w:r>
    </w:p>
    <w:p w14:paraId="1637A0B0" w14:textId="6C05998B" w:rsidR="004A3083" w:rsidRPr="00E824C0" w:rsidRDefault="00A60BE8"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63650700"/>
          <w14:checkbox>
            <w14:checked w14:val="0"/>
            <w14:checkedState w14:val="2612" w14:font="MS Gothic"/>
            <w14:uncheckedState w14:val="2610" w14:font="MS Gothic"/>
          </w14:checkbox>
        </w:sdtPr>
        <w:sdtEndPr/>
        <w:sdtContent>
          <w:r w:rsidR="001D5962">
            <w:rPr>
              <w:rFonts w:ascii="MS Gothic" w:eastAsia="MS Gothic" w:hAnsi="MS Gothic" w:cs="Arial" w:hint="eastAsia"/>
              <w:sz w:val="24"/>
              <w:szCs w:val="24"/>
            </w:rPr>
            <w:t>☐</w:t>
          </w:r>
        </w:sdtContent>
      </w:sdt>
      <w:r w:rsidR="00EF6A8E" w:rsidRPr="00E824C0">
        <w:rPr>
          <w:rStyle w:val="cf01"/>
          <w:rFonts w:ascii="Arial" w:hAnsi="Arial" w:cs="Arial"/>
          <w:sz w:val="24"/>
          <w:szCs w:val="24"/>
        </w:rPr>
        <w:t xml:space="preserve"> significantly more than last year</w:t>
      </w:r>
    </w:p>
    <w:p w14:paraId="4577F6F6" w14:textId="77777777" w:rsidR="00D11559" w:rsidRPr="00E824C0" w:rsidRDefault="00D11559" w:rsidP="00CA7409">
      <w:pPr>
        <w:pStyle w:val="ListParagraph"/>
        <w:spacing w:after="0"/>
        <w:ind w:left="1843" w:hanging="425"/>
        <w:rPr>
          <w:rStyle w:val="cf01"/>
          <w:rFonts w:ascii="Arial" w:hAnsi="Arial" w:cs="Arial"/>
          <w:sz w:val="24"/>
          <w:szCs w:val="24"/>
        </w:rPr>
      </w:pPr>
    </w:p>
    <w:p w14:paraId="259683FD" w14:textId="77777777" w:rsidR="00555F03" w:rsidRPr="00E824C0" w:rsidRDefault="00555F03" w:rsidP="006926AC">
      <w:pPr>
        <w:pStyle w:val="NoSpacing"/>
        <w:rPr>
          <w:rFonts w:ascii="Arial" w:hAnsi="Arial" w:cs="Arial"/>
          <w:sz w:val="24"/>
          <w:szCs w:val="24"/>
        </w:rPr>
      </w:pPr>
    </w:p>
    <w:p w14:paraId="6FA0BFD0" w14:textId="193F2FB4" w:rsidR="00B8183B" w:rsidRPr="00E824C0" w:rsidRDefault="001F208E" w:rsidP="00402BFC">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t>
      </w:r>
      <w:r w:rsidR="00EF3847" w:rsidRPr="00E824C0">
        <w:rPr>
          <w:rFonts w:ascii="Arial" w:hAnsi="Arial" w:cs="Arial"/>
          <w:sz w:val="24"/>
          <w:szCs w:val="24"/>
        </w:rPr>
        <w:t>what proportion</w:t>
      </w:r>
      <w:r w:rsidR="00C57138" w:rsidRPr="00E824C0">
        <w:rPr>
          <w:rFonts w:ascii="Arial" w:hAnsi="Arial" w:cs="Arial"/>
          <w:sz w:val="24"/>
          <w:szCs w:val="24"/>
        </w:rPr>
        <w:t xml:space="preserve"> </w:t>
      </w:r>
      <w:r w:rsidRPr="00E824C0">
        <w:rPr>
          <w:rFonts w:ascii="Arial" w:hAnsi="Arial" w:cs="Arial"/>
          <w:sz w:val="24"/>
          <w:szCs w:val="24"/>
        </w:rPr>
        <w:t>of schools in your area d</w:t>
      </w:r>
      <w:r w:rsidR="00CD7850" w:rsidRPr="00E824C0">
        <w:rPr>
          <w:rFonts w:ascii="Arial" w:hAnsi="Arial" w:cs="Arial"/>
          <w:sz w:val="24"/>
          <w:szCs w:val="24"/>
        </w:rPr>
        <w:t xml:space="preserve">id </w:t>
      </w:r>
      <w:r w:rsidRPr="00E824C0">
        <w:rPr>
          <w:rFonts w:ascii="Arial" w:hAnsi="Arial" w:cs="Arial"/>
          <w:sz w:val="24"/>
          <w:szCs w:val="24"/>
        </w:rPr>
        <w:t xml:space="preserve">the local authority co-ordinate </w:t>
      </w:r>
      <w:r w:rsidR="00C57138" w:rsidRPr="00E824C0">
        <w:rPr>
          <w:rFonts w:ascii="Arial" w:hAnsi="Arial" w:cs="Arial"/>
          <w:sz w:val="24"/>
          <w:szCs w:val="24"/>
        </w:rPr>
        <w:t xml:space="preserve">in-year </w:t>
      </w:r>
      <w:r w:rsidR="00C07A23" w:rsidRPr="00E824C0">
        <w:rPr>
          <w:rFonts w:ascii="Arial" w:hAnsi="Arial" w:cs="Arial"/>
          <w:sz w:val="24"/>
          <w:szCs w:val="24"/>
        </w:rPr>
        <w:t xml:space="preserve">admissions </w:t>
      </w:r>
      <w:r w:rsidR="00CD7850" w:rsidRPr="00E824C0">
        <w:rPr>
          <w:rFonts w:ascii="Arial" w:hAnsi="Arial" w:cs="Arial"/>
          <w:sz w:val="24"/>
          <w:szCs w:val="24"/>
        </w:rPr>
        <w:t>during the 2022/2023 academic year</w:t>
      </w:r>
    </w:p>
    <w:p w14:paraId="4664EDA7" w14:textId="77777777" w:rsidR="00CD7850" w:rsidRPr="00E824C0" w:rsidRDefault="00CD7850" w:rsidP="00402BFC">
      <w:pPr>
        <w:pStyle w:val="NoSpacing"/>
        <w:ind w:left="1418" w:hanging="425"/>
        <w:rPr>
          <w:rFonts w:ascii="Arial" w:hAnsi="Arial" w:cs="Arial"/>
          <w:sz w:val="24"/>
          <w:szCs w:val="24"/>
        </w:rPr>
      </w:pPr>
    </w:p>
    <w:p w14:paraId="77A0D60B" w14:textId="77777777" w:rsidR="007D3FF0" w:rsidRPr="00E824C0" w:rsidRDefault="00A60BE8" w:rsidP="00402BFC">
      <w:pPr>
        <w:pStyle w:val="ListParagraph"/>
        <w:ind w:left="1843" w:hanging="425"/>
        <w:rPr>
          <w:rFonts w:ascii="Arial" w:hAnsi="Arial" w:cs="Arial"/>
          <w:sz w:val="24"/>
          <w:szCs w:val="24"/>
        </w:rPr>
      </w:pPr>
      <w:sdt>
        <w:sdtPr>
          <w:rPr>
            <w:rFonts w:ascii="Arial" w:hAnsi="Arial" w:cs="Arial"/>
            <w:sz w:val="24"/>
            <w:szCs w:val="24"/>
          </w:rPr>
          <w:id w:val="1153413309"/>
          <w14:checkbox>
            <w14:checked w14:val="0"/>
            <w14:checkedState w14:val="2612" w14:font="MS Gothic"/>
            <w14:uncheckedState w14:val="2610" w14:font="MS Gothic"/>
          </w14:checkbox>
        </w:sdtPr>
        <w:sdtEndPr/>
        <w:sdtContent>
          <w:r w:rsidR="00402BFC" w:rsidRPr="00E824C0">
            <w:rPr>
              <w:rFonts w:ascii="Segoe UI Symbol" w:eastAsia="MS Gothic" w:hAnsi="Segoe UI Symbol" w:cs="Segoe UI Symbol"/>
              <w:sz w:val="24"/>
              <w:szCs w:val="24"/>
            </w:rPr>
            <w:t>☐</w:t>
          </w:r>
        </w:sdtContent>
      </w:sdt>
      <w:r w:rsidR="00D72230" w:rsidRPr="00E824C0">
        <w:rPr>
          <w:rFonts w:ascii="Arial" w:hAnsi="Arial" w:cs="Arial"/>
          <w:sz w:val="24"/>
          <w:szCs w:val="24"/>
        </w:rPr>
        <w:t xml:space="preserve"> </w:t>
      </w:r>
      <w:r w:rsidR="00402193" w:rsidRPr="00E824C0">
        <w:rPr>
          <w:rFonts w:ascii="Arial" w:hAnsi="Arial" w:cs="Arial"/>
          <w:sz w:val="24"/>
          <w:szCs w:val="24"/>
        </w:rPr>
        <w:t xml:space="preserve">None </w:t>
      </w:r>
    </w:p>
    <w:p w14:paraId="5DD13800" w14:textId="6E00D059" w:rsidR="007D3FF0" w:rsidRPr="00E824C0" w:rsidRDefault="00A60BE8" w:rsidP="00402BFC">
      <w:pPr>
        <w:pStyle w:val="ListParagraph"/>
        <w:ind w:left="1843" w:hanging="425"/>
        <w:rPr>
          <w:rFonts w:ascii="Arial" w:hAnsi="Arial" w:cs="Arial"/>
          <w:sz w:val="24"/>
          <w:szCs w:val="24"/>
        </w:rPr>
      </w:pPr>
      <w:sdt>
        <w:sdtPr>
          <w:rPr>
            <w:rFonts w:ascii="Arial" w:hAnsi="Arial" w:cs="Arial"/>
            <w:sz w:val="24"/>
            <w:szCs w:val="24"/>
          </w:rPr>
          <w:id w:val="-1718343979"/>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D72230" w:rsidRPr="00E824C0">
        <w:rPr>
          <w:rFonts w:ascii="Arial" w:hAnsi="Arial" w:cs="Arial"/>
          <w:sz w:val="24"/>
          <w:szCs w:val="24"/>
        </w:rPr>
        <w:t xml:space="preserve"> </w:t>
      </w:r>
      <w:r w:rsidR="00402193" w:rsidRPr="00E824C0">
        <w:rPr>
          <w:rFonts w:ascii="Arial" w:hAnsi="Arial" w:cs="Arial"/>
          <w:sz w:val="24"/>
          <w:szCs w:val="24"/>
        </w:rPr>
        <w:t>All</w:t>
      </w:r>
    </w:p>
    <w:p w14:paraId="3BCF7424" w14:textId="75DFD833" w:rsidR="006C260E" w:rsidRPr="00E824C0" w:rsidRDefault="00A60BE8" w:rsidP="00402BFC">
      <w:pPr>
        <w:pStyle w:val="ListParagraph"/>
        <w:ind w:left="1843" w:hanging="425"/>
        <w:rPr>
          <w:rFonts w:ascii="Arial" w:hAnsi="Arial" w:cs="Arial"/>
          <w:sz w:val="24"/>
          <w:szCs w:val="24"/>
        </w:rPr>
      </w:pPr>
      <w:sdt>
        <w:sdtPr>
          <w:rPr>
            <w:rFonts w:ascii="Arial" w:hAnsi="Arial" w:cs="Arial"/>
            <w:sz w:val="24"/>
            <w:szCs w:val="24"/>
          </w:rPr>
          <w:id w:val="90432732"/>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D72230" w:rsidRPr="00E824C0">
        <w:rPr>
          <w:rFonts w:ascii="Arial" w:hAnsi="Arial" w:cs="Arial"/>
          <w:sz w:val="24"/>
          <w:szCs w:val="24"/>
        </w:rPr>
        <w:t xml:space="preserve"> </w:t>
      </w:r>
      <w:r w:rsidR="0003654C" w:rsidRPr="00E824C0">
        <w:rPr>
          <w:rFonts w:ascii="Arial" w:hAnsi="Arial" w:cs="Arial"/>
          <w:sz w:val="24"/>
          <w:szCs w:val="24"/>
        </w:rPr>
        <w:t>Some but less than or equal to half</w:t>
      </w:r>
    </w:p>
    <w:p w14:paraId="3165EA61" w14:textId="5427F759" w:rsidR="00821BF6" w:rsidRPr="00E824C0" w:rsidRDefault="00A60BE8" w:rsidP="00402BFC">
      <w:pPr>
        <w:pStyle w:val="ListParagraph"/>
        <w:ind w:left="1843" w:hanging="425"/>
        <w:rPr>
          <w:rFonts w:ascii="Arial" w:hAnsi="Arial" w:cs="Arial"/>
          <w:sz w:val="24"/>
          <w:szCs w:val="24"/>
        </w:rPr>
      </w:pPr>
      <w:sdt>
        <w:sdtPr>
          <w:rPr>
            <w:rFonts w:ascii="Arial" w:hAnsi="Arial" w:cs="Arial"/>
            <w:sz w:val="24"/>
            <w:szCs w:val="24"/>
          </w:rPr>
          <w:id w:val="994994706"/>
          <w14:checkbox>
            <w14:checked w14:val="1"/>
            <w14:checkedState w14:val="2612" w14:font="MS Gothic"/>
            <w14:uncheckedState w14:val="2610" w14:font="MS Gothic"/>
          </w14:checkbox>
        </w:sdtPr>
        <w:sdtEndPr/>
        <w:sdtContent>
          <w:r w:rsidR="008E5DF4">
            <w:rPr>
              <w:rFonts w:ascii="MS Gothic" w:eastAsia="MS Gothic" w:hAnsi="MS Gothic" w:cs="Arial" w:hint="eastAsia"/>
              <w:sz w:val="24"/>
              <w:szCs w:val="24"/>
            </w:rPr>
            <w:t>☒</w:t>
          </w:r>
        </w:sdtContent>
      </w:sdt>
      <w:r w:rsidR="001B0D15" w:rsidRPr="00E824C0">
        <w:rPr>
          <w:rFonts w:ascii="Arial" w:hAnsi="Arial" w:cs="Arial"/>
          <w:sz w:val="24"/>
          <w:szCs w:val="24"/>
        </w:rPr>
        <w:t xml:space="preserve"> </w:t>
      </w:r>
      <w:r w:rsidR="000E132A" w:rsidRPr="00E824C0">
        <w:rPr>
          <w:rFonts w:ascii="Arial" w:hAnsi="Arial" w:cs="Arial"/>
          <w:sz w:val="24"/>
          <w:szCs w:val="24"/>
        </w:rPr>
        <w:t xml:space="preserve">More than half but </w:t>
      </w:r>
      <w:r w:rsidR="007D3FF0" w:rsidRPr="00E824C0">
        <w:rPr>
          <w:rFonts w:ascii="Arial" w:hAnsi="Arial" w:cs="Arial"/>
          <w:sz w:val="24"/>
          <w:szCs w:val="24"/>
        </w:rPr>
        <w:t xml:space="preserve">less than all </w:t>
      </w:r>
    </w:p>
    <w:p w14:paraId="781F0C11" w14:textId="2D2C2B41" w:rsidR="00CD7850" w:rsidRDefault="00CD7850" w:rsidP="00B22C4A">
      <w:pPr>
        <w:pStyle w:val="NoSpacing"/>
        <w:rPr>
          <w:rFonts w:ascii="Arial" w:hAnsi="Arial" w:cs="Arial"/>
        </w:rPr>
      </w:pPr>
    </w:p>
    <w:tbl>
      <w:tblPr>
        <w:tblStyle w:val="TableGrid"/>
        <w:tblW w:w="0" w:type="auto"/>
        <w:tblLook w:val="04A0" w:firstRow="1" w:lastRow="0" w:firstColumn="1" w:lastColumn="0" w:noHBand="0" w:noVBand="1"/>
      </w:tblPr>
      <w:tblGrid>
        <w:gridCol w:w="9030"/>
      </w:tblGrid>
      <w:tr w:rsidR="001C4330" w14:paraId="406EBC07" w14:textId="77777777" w:rsidTr="00E0313A">
        <w:trPr>
          <w:trHeight w:val="2721"/>
        </w:trPr>
        <w:tc>
          <w:tcPr>
            <w:tcW w:w="9031" w:type="dxa"/>
            <w:tcBorders>
              <w:top w:val="single" w:sz="8" w:space="0" w:color="auto"/>
              <w:left w:val="single" w:sz="8" w:space="0" w:color="auto"/>
              <w:bottom w:val="single" w:sz="8" w:space="0" w:color="auto"/>
              <w:right w:val="single" w:sz="8" w:space="0" w:color="auto"/>
            </w:tcBorders>
          </w:tcPr>
          <w:p w14:paraId="74C18DED" w14:textId="1EDD4AAB" w:rsidR="001C4330" w:rsidRPr="00A728F1" w:rsidRDefault="001C4330" w:rsidP="00E0313A">
            <w:pPr>
              <w:pStyle w:val="NoSpacing"/>
              <w:numPr>
                <w:ilvl w:val="0"/>
                <w:numId w:val="16"/>
              </w:numPr>
              <w:ind w:left="0" w:right="9" w:firstLine="0"/>
              <w:rPr>
                <w:rFonts w:ascii="Arial" w:hAnsi="Arial" w:cs="Arial"/>
                <w:sz w:val="24"/>
                <w:szCs w:val="24"/>
              </w:rPr>
            </w:pPr>
            <w:r w:rsidRPr="0063335D">
              <w:rPr>
                <w:rFonts w:ascii="Arial" w:hAnsi="Arial" w:cs="Arial"/>
                <w:sz w:val="24"/>
                <w:szCs w:val="24"/>
              </w:rPr>
              <w:t xml:space="preserve">If you wish, please provide any comments about how </w:t>
            </w:r>
            <w:r w:rsidRPr="00072F6B">
              <w:rPr>
                <w:rFonts w:ascii="Arial" w:hAnsi="Arial" w:cs="Arial"/>
                <w:b/>
                <w:bCs/>
                <w:sz w:val="24"/>
                <w:szCs w:val="24"/>
              </w:rPr>
              <w:t>well in-year admissions</w:t>
            </w:r>
            <w:r w:rsidRPr="0063335D">
              <w:rPr>
                <w:rFonts w:ascii="Arial" w:hAnsi="Arial" w:cs="Arial"/>
                <w:sz w:val="24"/>
                <w:szCs w:val="24"/>
              </w:rPr>
              <w:t xml:space="preserve"> works for children</w:t>
            </w:r>
            <w:r w:rsidR="001907CB">
              <w:rPr>
                <w:rFonts w:ascii="Arial" w:hAnsi="Arial" w:cs="Arial"/>
                <w:sz w:val="24"/>
                <w:szCs w:val="24"/>
              </w:rPr>
              <w:t xml:space="preserve"> who are </w:t>
            </w:r>
            <w:r w:rsidR="001907CB" w:rsidRPr="00FA5791">
              <w:rPr>
                <w:rFonts w:ascii="Arial" w:hAnsi="Arial" w:cs="Arial"/>
                <w:b/>
                <w:bCs/>
                <w:sz w:val="24"/>
                <w:szCs w:val="24"/>
              </w:rPr>
              <w:t xml:space="preserve">not </w:t>
            </w:r>
            <w:r w:rsidR="001907CB">
              <w:rPr>
                <w:rFonts w:ascii="Arial" w:hAnsi="Arial" w:cs="Arial"/>
                <w:sz w:val="24"/>
                <w:szCs w:val="24"/>
              </w:rPr>
              <w:t>looked after or previously looked after and/or do not have SEND</w:t>
            </w:r>
            <w:r w:rsidR="002764EE">
              <w:rPr>
                <w:rFonts w:ascii="Arial" w:hAnsi="Arial" w:cs="Arial"/>
                <w:sz w:val="24"/>
                <w:szCs w:val="24"/>
              </w:rPr>
              <w:t>:</w:t>
            </w:r>
          </w:p>
        </w:tc>
      </w:tr>
    </w:tbl>
    <w:p w14:paraId="7AC1FB50" w14:textId="77777777" w:rsidR="001C4330" w:rsidRPr="00874FFA" w:rsidRDefault="001C4330" w:rsidP="00E0313A">
      <w:pPr>
        <w:pStyle w:val="ListParagraph"/>
        <w:ind w:left="0"/>
        <w:rPr>
          <w:rFonts w:ascii="Arial" w:hAnsi="Arial" w:cs="Arial"/>
          <w:sz w:val="24"/>
          <w:szCs w:val="24"/>
        </w:rPr>
      </w:pPr>
    </w:p>
    <w:p w14:paraId="4DFD9D1A" w14:textId="77777777" w:rsidR="006365D1" w:rsidRPr="002764EE" w:rsidRDefault="006365D1" w:rsidP="00E0313A">
      <w:pPr>
        <w:pStyle w:val="ListParagraph"/>
        <w:spacing w:after="0"/>
        <w:ind w:left="0"/>
        <w:rPr>
          <w:rFonts w:ascii="Arial" w:hAnsi="Arial" w:cs="Arial"/>
          <w:sz w:val="24"/>
          <w:szCs w:val="24"/>
        </w:rPr>
      </w:pPr>
    </w:p>
    <w:tbl>
      <w:tblPr>
        <w:tblStyle w:val="TableGrid"/>
        <w:tblW w:w="9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A0026" w14:paraId="296D4F88" w14:textId="77777777" w:rsidTr="00E0313A">
        <w:trPr>
          <w:trHeight w:val="2721"/>
        </w:trPr>
        <w:tc>
          <w:tcPr>
            <w:tcW w:w="9031" w:type="dxa"/>
            <w:tcBorders>
              <w:top w:val="single" w:sz="8" w:space="0" w:color="auto"/>
              <w:bottom w:val="single" w:sz="8" w:space="0" w:color="auto"/>
            </w:tcBorders>
          </w:tcPr>
          <w:p w14:paraId="72A30065" w14:textId="44233DB1" w:rsidR="00536959" w:rsidRPr="00207676" w:rsidRDefault="00C54792" w:rsidP="00E0313A">
            <w:pPr>
              <w:pStyle w:val="ListParagraph"/>
              <w:numPr>
                <w:ilvl w:val="0"/>
                <w:numId w:val="16"/>
              </w:numPr>
              <w:ind w:left="22" w:hanging="22"/>
              <w:rPr>
                <w:rFonts w:ascii="Arial" w:hAnsi="Arial" w:cs="Arial"/>
                <w:sz w:val="24"/>
              </w:rPr>
            </w:pPr>
            <w:r w:rsidRPr="00207676">
              <w:rPr>
                <w:rFonts w:ascii="Arial" w:hAnsi="Arial" w:cs="Arial"/>
                <w:sz w:val="24"/>
                <w:szCs w:val="24"/>
              </w:rPr>
              <w:lastRenderedPageBreak/>
              <w:t>If you wish, p</w:t>
            </w:r>
            <w:r w:rsidR="000943FF" w:rsidRPr="00207676">
              <w:rPr>
                <w:rFonts w:ascii="Arial" w:hAnsi="Arial" w:cs="Arial"/>
                <w:sz w:val="24"/>
                <w:szCs w:val="24"/>
              </w:rPr>
              <w:t xml:space="preserve">lease provide </w:t>
            </w:r>
            <w:r w:rsidR="0015066B" w:rsidRPr="00207676">
              <w:rPr>
                <w:rFonts w:ascii="Arial" w:hAnsi="Arial" w:cs="Arial"/>
                <w:sz w:val="24"/>
                <w:szCs w:val="24"/>
              </w:rPr>
              <w:t>a</w:t>
            </w:r>
            <w:r w:rsidR="00BA0026" w:rsidRPr="00207676">
              <w:rPr>
                <w:rFonts w:ascii="Arial" w:hAnsi="Arial" w:cs="Arial"/>
                <w:sz w:val="24"/>
                <w:szCs w:val="24"/>
              </w:rPr>
              <w:t>ny</w:t>
            </w:r>
            <w:r w:rsidR="00BA0026" w:rsidRPr="00207676">
              <w:rPr>
                <w:rFonts w:ascii="Arial" w:hAnsi="Arial" w:cs="Arial"/>
                <w:sz w:val="24"/>
              </w:rPr>
              <w:t xml:space="preserve"> other comments on the admission of children </w:t>
            </w:r>
            <w:r w:rsidR="00BA0026" w:rsidRPr="00207676">
              <w:rPr>
                <w:rFonts w:ascii="Arial" w:hAnsi="Arial" w:cs="Arial"/>
                <w:b/>
                <w:bCs/>
                <w:sz w:val="24"/>
              </w:rPr>
              <w:t>in-year</w:t>
            </w:r>
            <w:r w:rsidR="00BA0026" w:rsidRPr="00207676">
              <w:rPr>
                <w:rFonts w:ascii="Arial" w:hAnsi="Arial" w:cs="Arial"/>
                <w:sz w:val="24"/>
              </w:rPr>
              <w:t xml:space="preserve"> not previously raised</w:t>
            </w:r>
            <w:r w:rsidR="00F56D1C">
              <w:rPr>
                <w:rFonts w:ascii="Arial" w:hAnsi="Arial" w:cs="Arial"/>
                <w:sz w:val="24"/>
              </w:rPr>
              <w:t xml:space="preserve"> (you may wish to include here any comments about cases where it has not proved possible to find places for children)</w:t>
            </w:r>
            <w:r w:rsidR="00C42AEA" w:rsidRPr="00207676">
              <w:rPr>
                <w:rFonts w:ascii="Arial" w:hAnsi="Arial" w:cs="Arial"/>
                <w:sz w:val="24"/>
              </w:rPr>
              <w:t>:</w:t>
            </w:r>
          </w:p>
          <w:p w14:paraId="45109D3F" w14:textId="77777777" w:rsidR="00BA0026" w:rsidRPr="00F40416" w:rsidRDefault="00BA0026" w:rsidP="007C08F6">
            <w:pPr>
              <w:ind w:right="-81"/>
              <w:rPr>
                <w:rFonts w:ascii="Arial" w:hAnsi="Arial" w:cs="Arial"/>
                <w:b/>
                <w:sz w:val="24"/>
                <w:szCs w:val="24"/>
              </w:rPr>
            </w:pPr>
          </w:p>
        </w:tc>
      </w:tr>
    </w:tbl>
    <w:p w14:paraId="2C593F96" w14:textId="77777777" w:rsidR="0038392D" w:rsidRDefault="0038392D" w:rsidP="008256AB">
      <w:pPr>
        <w:spacing w:after="0" w:line="240" w:lineRule="auto"/>
        <w:rPr>
          <w:rFonts w:ascii="Arial" w:hAnsi="Arial" w:cs="Arial"/>
          <w:b/>
          <w:sz w:val="28"/>
        </w:rPr>
      </w:pPr>
    </w:p>
    <w:p w14:paraId="0932C378" w14:textId="62144759" w:rsidR="0049298A" w:rsidRPr="000627CC" w:rsidRDefault="00D723FA" w:rsidP="009A28F2">
      <w:pPr>
        <w:pStyle w:val="Heading1"/>
        <w:spacing w:before="0" w:line="240" w:lineRule="auto"/>
        <w:rPr>
          <w:rFonts w:ascii="Arial" w:hAnsi="Arial" w:cs="Arial"/>
          <w:color w:val="auto"/>
          <w:u w:val="single"/>
        </w:rPr>
      </w:pPr>
      <w:bookmarkStart w:id="16" w:name="_Toc37331104"/>
      <w:bookmarkStart w:id="17" w:name="_Toc37835112"/>
      <w:bookmarkStart w:id="18" w:name="_Toc131585380"/>
      <w:r w:rsidRPr="000627CC">
        <w:rPr>
          <w:rFonts w:ascii="Arial" w:hAnsi="Arial" w:cs="Arial"/>
          <w:color w:val="auto"/>
          <w:sz w:val="32"/>
          <w:szCs w:val="32"/>
          <w:u w:val="single"/>
        </w:rPr>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6"/>
      <w:bookmarkEnd w:id="17"/>
      <w:bookmarkEnd w:id="18"/>
    </w:p>
    <w:p w14:paraId="3223DC2C" w14:textId="77777777" w:rsidR="0049298A" w:rsidRDefault="0049298A" w:rsidP="009A28F2">
      <w:pPr>
        <w:pStyle w:val="ListParagraph"/>
        <w:keepNext/>
        <w:keepLines/>
        <w:ind w:left="0"/>
        <w:rPr>
          <w:rFonts w:ascii="Arial" w:hAnsi="Arial" w:cs="Arial"/>
          <w:sz w:val="24"/>
        </w:rPr>
      </w:pPr>
    </w:p>
    <w:p w14:paraId="736C817F" w14:textId="448D6D7C" w:rsidR="00131726" w:rsidRDefault="009F35EA" w:rsidP="009A28F2">
      <w:pPr>
        <w:pStyle w:val="ListParagraph"/>
        <w:keepNext/>
        <w:keepLines/>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17015D" w14:paraId="7C1966D0" w14:textId="77777777" w:rsidTr="00017DC9">
        <w:trPr>
          <w:trHeight w:val="2721"/>
        </w:trPr>
        <w:tc>
          <w:tcPr>
            <w:tcW w:w="9031" w:type="dxa"/>
          </w:tcPr>
          <w:p w14:paraId="2F26BC7A" w14:textId="77777777" w:rsidR="0017015D" w:rsidRPr="00F40416" w:rsidRDefault="0017015D" w:rsidP="007C08F6">
            <w:pPr>
              <w:ind w:right="-101"/>
              <w:rPr>
                <w:rFonts w:ascii="Arial" w:hAnsi="Arial" w:cs="Arial"/>
                <w:b/>
                <w:sz w:val="24"/>
                <w:szCs w:val="24"/>
              </w:rPr>
            </w:pP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19" w:name="_Toc37331105"/>
      <w:bookmarkStart w:id="20" w:name="_Toc131585381"/>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19"/>
      <w:bookmarkEnd w:id="20"/>
    </w:p>
    <w:p w14:paraId="751635E2" w14:textId="689C8F6A" w:rsidR="0017015D" w:rsidRPr="0017015D" w:rsidRDefault="0017015D" w:rsidP="00B723B6">
      <w:pPr>
        <w:pStyle w:val="NoSpacing"/>
        <w:rPr>
          <w:rFonts w:ascii="Arial" w:hAnsi="Arial" w:cs="Arial"/>
          <w:b/>
          <w:sz w:val="28"/>
        </w:rPr>
      </w:pPr>
    </w:p>
    <w:p w14:paraId="04054FB6" w14:textId="54ECA158"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6B7631">
        <w:rPr>
          <w:rFonts w:ascii="Arial" w:hAnsi="Arial" w:cs="Arial"/>
          <w:sz w:val="24"/>
        </w:rPr>
        <w:t>4</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49298A" w14:paraId="42297EFC" w14:textId="77777777" w:rsidTr="00017DC9">
        <w:trPr>
          <w:trHeight w:val="2721"/>
        </w:trPr>
        <w:tc>
          <w:tcPr>
            <w:tcW w:w="9031" w:type="dxa"/>
          </w:tcPr>
          <w:p w14:paraId="5446FB74" w14:textId="77777777" w:rsidR="0049298A" w:rsidRPr="00F40416" w:rsidRDefault="0049298A" w:rsidP="007C08F6">
            <w:pPr>
              <w:ind w:right="179"/>
              <w:rPr>
                <w:rFonts w:ascii="Arial" w:hAnsi="Arial" w:cs="Arial"/>
                <w:b/>
                <w:sz w:val="24"/>
                <w:szCs w:val="24"/>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2FAB685C" w:rsidR="00B252E5" w:rsidRDefault="00B252E5" w:rsidP="00131726">
      <w:pPr>
        <w:rPr>
          <w:rFonts w:ascii="Arial" w:hAnsi="Arial" w:cs="Arial"/>
          <w:sz w:val="24"/>
        </w:rPr>
      </w:pPr>
      <w:r w:rsidRPr="0017015D">
        <w:rPr>
          <w:rFonts w:ascii="Arial" w:hAnsi="Arial" w:cs="Arial"/>
          <w:sz w:val="24"/>
        </w:rPr>
        <w:t xml:space="preserve">Please return to </w:t>
      </w:r>
      <w:hyperlink r:id="rId16"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8A43D3">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341F5F">
        <w:rPr>
          <w:rFonts w:ascii="Arial" w:hAnsi="Arial" w:cs="Arial"/>
          <w:sz w:val="24"/>
        </w:rPr>
        <w:t>3</w:t>
      </w:r>
    </w:p>
    <w:sectPr w:rsidR="00B252E5" w:rsidSect="00CF4801">
      <w:footerReference w:type="default" r:id="rId17"/>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800F" w14:textId="77777777" w:rsidR="00E33BDA" w:rsidRDefault="00E33BDA" w:rsidP="009966B9">
      <w:pPr>
        <w:spacing w:after="0" w:line="240" w:lineRule="auto"/>
      </w:pPr>
      <w:r>
        <w:separator/>
      </w:r>
    </w:p>
  </w:endnote>
  <w:endnote w:type="continuationSeparator" w:id="0">
    <w:p w14:paraId="21B54CC3" w14:textId="77777777" w:rsidR="00E33BDA" w:rsidRDefault="00E33BDA" w:rsidP="009966B9">
      <w:pPr>
        <w:spacing w:after="0" w:line="240" w:lineRule="auto"/>
      </w:pPr>
      <w:r>
        <w:continuationSeparator/>
      </w:r>
    </w:p>
  </w:endnote>
  <w:endnote w:type="continuationNotice" w:id="1">
    <w:p w14:paraId="37F2B009" w14:textId="77777777" w:rsidR="00E33BDA" w:rsidRDefault="00E33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733D4" w14:textId="77777777" w:rsidR="00E33BDA" w:rsidRDefault="00E33BDA" w:rsidP="009966B9">
      <w:pPr>
        <w:spacing w:after="0" w:line="240" w:lineRule="auto"/>
      </w:pPr>
      <w:r>
        <w:separator/>
      </w:r>
    </w:p>
  </w:footnote>
  <w:footnote w:type="continuationSeparator" w:id="0">
    <w:p w14:paraId="0BEC6411" w14:textId="77777777" w:rsidR="00E33BDA" w:rsidRDefault="00E33BDA" w:rsidP="009966B9">
      <w:pPr>
        <w:spacing w:after="0" w:line="240" w:lineRule="auto"/>
      </w:pPr>
      <w:r>
        <w:continuationSeparator/>
      </w:r>
    </w:p>
  </w:footnote>
  <w:footnote w:type="continuationNotice" w:id="1">
    <w:p w14:paraId="34B13A39" w14:textId="77777777" w:rsidR="00E33BDA" w:rsidRDefault="00E33BDA">
      <w:pPr>
        <w:spacing w:after="0" w:line="240" w:lineRule="auto"/>
      </w:pPr>
    </w:p>
  </w:footnote>
  <w:footnote w:id="2">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3">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141E"/>
    <w:multiLevelType w:val="hybridMultilevel"/>
    <w:tmpl w:val="DF544FA2"/>
    <w:lvl w:ilvl="0" w:tplc="8E747760">
      <w:start w:val="1"/>
      <w:numFmt w:val="lowerRoman"/>
      <w:lvlText w:val="%1."/>
      <w:lvlJc w:val="left"/>
      <w:pPr>
        <w:ind w:left="108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54FE"/>
    <w:multiLevelType w:val="hybridMultilevel"/>
    <w:tmpl w:val="E87C70E8"/>
    <w:lvl w:ilvl="0" w:tplc="0809001B">
      <w:start w:val="1"/>
      <w:numFmt w:val="lowerRoman"/>
      <w:lvlText w:val="%1."/>
      <w:lvlJc w:val="righ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72533"/>
    <w:multiLevelType w:val="hybridMultilevel"/>
    <w:tmpl w:val="7C9E3E54"/>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181B7FEB"/>
    <w:multiLevelType w:val="hybridMultilevel"/>
    <w:tmpl w:val="14821EE6"/>
    <w:lvl w:ilvl="0" w:tplc="72046FF4">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3BC718B"/>
    <w:multiLevelType w:val="hybridMultilevel"/>
    <w:tmpl w:val="52AE56CC"/>
    <w:lvl w:ilvl="0" w:tplc="C3AC3248">
      <w:start w:val="3"/>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409C2"/>
    <w:multiLevelType w:val="hybridMultilevel"/>
    <w:tmpl w:val="10E4789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8DF44A5"/>
    <w:multiLevelType w:val="hybridMultilevel"/>
    <w:tmpl w:val="CDC201F6"/>
    <w:lvl w:ilvl="0" w:tplc="03182F50">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74F95"/>
    <w:multiLevelType w:val="hybridMultilevel"/>
    <w:tmpl w:val="DD4EB4C2"/>
    <w:lvl w:ilvl="0" w:tplc="08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4C7A38B2"/>
    <w:multiLevelType w:val="hybridMultilevel"/>
    <w:tmpl w:val="919A631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25E24"/>
    <w:multiLevelType w:val="hybridMultilevel"/>
    <w:tmpl w:val="84C61BE6"/>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A6618"/>
    <w:multiLevelType w:val="hybridMultilevel"/>
    <w:tmpl w:val="C73A78E4"/>
    <w:lvl w:ilvl="0" w:tplc="3A9A7FFA">
      <w:start w:val="5"/>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540DD"/>
    <w:multiLevelType w:val="hybridMultilevel"/>
    <w:tmpl w:val="CA34D844"/>
    <w:lvl w:ilvl="0" w:tplc="542A5140">
      <w:start w:val="5"/>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5C88462A">
      <w:start w:val="1"/>
      <w:numFmt w:val="lowerRoman"/>
      <w:lvlText w:val="%3."/>
      <w:lvlJc w:val="left"/>
      <w:pPr>
        <w:ind w:left="2340" w:hanging="360"/>
      </w:pPr>
      <w:rPr>
        <w:rFonts w:ascii="Arial" w:hAnsi="Arial" w:cs="Arial"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
  </w:num>
  <w:num w:numId="5">
    <w:abstractNumId w:val="18"/>
  </w:num>
  <w:num w:numId="6">
    <w:abstractNumId w:val="11"/>
  </w:num>
  <w:num w:numId="7">
    <w:abstractNumId w:val="19"/>
  </w:num>
  <w:num w:numId="8">
    <w:abstractNumId w:val="15"/>
  </w:num>
  <w:num w:numId="9">
    <w:abstractNumId w:val="0"/>
  </w:num>
  <w:num w:numId="10">
    <w:abstractNumId w:val="8"/>
  </w:num>
  <w:num w:numId="11">
    <w:abstractNumId w:val="2"/>
  </w:num>
  <w:num w:numId="12">
    <w:abstractNumId w:val="17"/>
  </w:num>
  <w:num w:numId="13">
    <w:abstractNumId w:val="14"/>
  </w:num>
  <w:num w:numId="14">
    <w:abstractNumId w:val="6"/>
  </w:num>
  <w:num w:numId="15">
    <w:abstractNumId w:val="16"/>
  </w:num>
  <w:num w:numId="16">
    <w:abstractNumId w:val="4"/>
  </w:num>
  <w:num w:numId="17">
    <w:abstractNumId w:val="12"/>
  </w:num>
  <w:num w:numId="18">
    <w:abstractNumId w:val="9"/>
  </w:num>
  <w:num w:numId="19">
    <w:abstractNumId w:val="13"/>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15CE"/>
    <w:rsid w:val="000021E7"/>
    <w:rsid w:val="00004846"/>
    <w:rsid w:val="0000627A"/>
    <w:rsid w:val="00012D29"/>
    <w:rsid w:val="00015176"/>
    <w:rsid w:val="0001580E"/>
    <w:rsid w:val="00015A91"/>
    <w:rsid w:val="00016DED"/>
    <w:rsid w:val="00017DC9"/>
    <w:rsid w:val="000237C1"/>
    <w:rsid w:val="00031D26"/>
    <w:rsid w:val="00033C7A"/>
    <w:rsid w:val="00034A2A"/>
    <w:rsid w:val="00035949"/>
    <w:rsid w:val="0003654C"/>
    <w:rsid w:val="00036F30"/>
    <w:rsid w:val="0004606A"/>
    <w:rsid w:val="000465BE"/>
    <w:rsid w:val="000472B3"/>
    <w:rsid w:val="0004788F"/>
    <w:rsid w:val="000500AD"/>
    <w:rsid w:val="000507F7"/>
    <w:rsid w:val="0005176C"/>
    <w:rsid w:val="00052852"/>
    <w:rsid w:val="0005478E"/>
    <w:rsid w:val="00056777"/>
    <w:rsid w:val="00060646"/>
    <w:rsid w:val="00061435"/>
    <w:rsid w:val="000627CC"/>
    <w:rsid w:val="00065795"/>
    <w:rsid w:val="00065ED3"/>
    <w:rsid w:val="00067826"/>
    <w:rsid w:val="00067829"/>
    <w:rsid w:val="00071E22"/>
    <w:rsid w:val="0007226F"/>
    <w:rsid w:val="00072F6B"/>
    <w:rsid w:val="00077651"/>
    <w:rsid w:val="00082EEA"/>
    <w:rsid w:val="000862E9"/>
    <w:rsid w:val="000943FF"/>
    <w:rsid w:val="000952FD"/>
    <w:rsid w:val="00096A2D"/>
    <w:rsid w:val="000A4B5A"/>
    <w:rsid w:val="000A696E"/>
    <w:rsid w:val="000B0912"/>
    <w:rsid w:val="000B0BB4"/>
    <w:rsid w:val="000B4C83"/>
    <w:rsid w:val="000B5EE9"/>
    <w:rsid w:val="000B6224"/>
    <w:rsid w:val="000B6F47"/>
    <w:rsid w:val="000C039A"/>
    <w:rsid w:val="000C2302"/>
    <w:rsid w:val="000C4325"/>
    <w:rsid w:val="000C5326"/>
    <w:rsid w:val="000C5D3F"/>
    <w:rsid w:val="000C742F"/>
    <w:rsid w:val="000D3915"/>
    <w:rsid w:val="000D6337"/>
    <w:rsid w:val="000D7410"/>
    <w:rsid w:val="000E132A"/>
    <w:rsid w:val="000E5064"/>
    <w:rsid w:val="000E533A"/>
    <w:rsid w:val="000E5E0D"/>
    <w:rsid w:val="000E72A4"/>
    <w:rsid w:val="000F256E"/>
    <w:rsid w:val="000F3F5B"/>
    <w:rsid w:val="000F413A"/>
    <w:rsid w:val="000F5C1A"/>
    <w:rsid w:val="00101DF7"/>
    <w:rsid w:val="0010200F"/>
    <w:rsid w:val="001031BA"/>
    <w:rsid w:val="00103525"/>
    <w:rsid w:val="00105540"/>
    <w:rsid w:val="00105D40"/>
    <w:rsid w:val="00106DE9"/>
    <w:rsid w:val="00111629"/>
    <w:rsid w:val="00111C0E"/>
    <w:rsid w:val="0011261A"/>
    <w:rsid w:val="001131AC"/>
    <w:rsid w:val="00113FC5"/>
    <w:rsid w:val="0011709B"/>
    <w:rsid w:val="001206C9"/>
    <w:rsid w:val="00121385"/>
    <w:rsid w:val="00123713"/>
    <w:rsid w:val="00127357"/>
    <w:rsid w:val="00130091"/>
    <w:rsid w:val="00131336"/>
    <w:rsid w:val="00131726"/>
    <w:rsid w:val="00131C29"/>
    <w:rsid w:val="00133897"/>
    <w:rsid w:val="00133C33"/>
    <w:rsid w:val="00134CEB"/>
    <w:rsid w:val="0013675B"/>
    <w:rsid w:val="001373DB"/>
    <w:rsid w:val="00137437"/>
    <w:rsid w:val="00140AF2"/>
    <w:rsid w:val="00141840"/>
    <w:rsid w:val="001438FF"/>
    <w:rsid w:val="00146430"/>
    <w:rsid w:val="0015066B"/>
    <w:rsid w:val="00151FC0"/>
    <w:rsid w:val="001521C6"/>
    <w:rsid w:val="00152662"/>
    <w:rsid w:val="00152E35"/>
    <w:rsid w:val="001546D2"/>
    <w:rsid w:val="0016287D"/>
    <w:rsid w:val="001645DB"/>
    <w:rsid w:val="00167243"/>
    <w:rsid w:val="00167929"/>
    <w:rsid w:val="0017015D"/>
    <w:rsid w:val="00174182"/>
    <w:rsid w:val="00175018"/>
    <w:rsid w:val="00176124"/>
    <w:rsid w:val="00177163"/>
    <w:rsid w:val="001803CA"/>
    <w:rsid w:val="0018149E"/>
    <w:rsid w:val="00184380"/>
    <w:rsid w:val="00184AE6"/>
    <w:rsid w:val="001860E7"/>
    <w:rsid w:val="00187DE4"/>
    <w:rsid w:val="001907CB"/>
    <w:rsid w:val="00190D86"/>
    <w:rsid w:val="0019112E"/>
    <w:rsid w:val="0019178D"/>
    <w:rsid w:val="001938EE"/>
    <w:rsid w:val="001955E0"/>
    <w:rsid w:val="0019675E"/>
    <w:rsid w:val="001A29B2"/>
    <w:rsid w:val="001A62A6"/>
    <w:rsid w:val="001A6EC0"/>
    <w:rsid w:val="001B0D15"/>
    <w:rsid w:val="001B41B3"/>
    <w:rsid w:val="001B4CB2"/>
    <w:rsid w:val="001B59B3"/>
    <w:rsid w:val="001C0E28"/>
    <w:rsid w:val="001C1154"/>
    <w:rsid w:val="001C197C"/>
    <w:rsid w:val="001C33E6"/>
    <w:rsid w:val="001C3B23"/>
    <w:rsid w:val="001C4330"/>
    <w:rsid w:val="001C7081"/>
    <w:rsid w:val="001C74F4"/>
    <w:rsid w:val="001D1365"/>
    <w:rsid w:val="001D238D"/>
    <w:rsid w:val="001D51D4"/>
    <w:rsid w:val="001D53A1"/>
    <w:rsid w:val="001D5962"/>
    <w:rsid w:val="001D7DFC"/>
    <w:rsid w:val="001E1B5F"/>
    <w:rsid w:val="001E33A4"/>
    <w:rsid w:val="001E5A18"/>
    <w:rsid w:val="001E6B06"/>
    <w:rsid w:val="001F208E"/>
    <w:rsid w:val="001F54F4"/>
    <w:rsid w:val="001F6CE6"/>
    <w:rsid w:val="001F73B9"/>
    <w:rsid w:val="001F7A8D"/>
    <w:rsid w:val="00200123"/>
    <w:rsid w:val="00200809"/>
    <w:rsid w:val="002012D7"/>
    <w:rsid w:val="00202B0F"/>
    <w:rsid w:val="00206C01"/>
    <w:rsid w:val="00207532"/>
    <w:rsid w:val="00207676"/>
    <w:rsid w:val="002105A3"/>
    <w:rsid w:val="002110AB"/>
    <w:rsid w:val="00215938"/>
    <w:rsid w:val="00217F44"/>
    <w:rsid w:val="002201C1"/>
    <w:rsid w:val="00223514"/>
    <w:rsid w:val="00225E42"/>
    <w:rsid w:val="002263EB"/>
    <w:rsid w:val="00226D87"/>
    <w:rsid w:val="00227AC6"/>
    <w:rsid w:val="00230DBD"/>
    <w:rsid w:val="00231220"/>
    <w:rsid w:val="00232A03"/>
    <w:rsid w:val="00234AF4"/>
    <w:rsid w:val="002351A7"/>
    <w:rsid w:val="0023564F"/>
    <w:rsid w:val="002408E4"/>
    <w:rsid w:val="00244040"/>
    <w:rsid w:val="0024413E"/>
    <w:rsid w:val="002513A9"/>
    <w:rsid w:val="00253327"/>
    <w:rsid w:val="002614D8"/>
    <w:rsid w:val="00264184"/>
    <w:rsid w:val="00265FDB"/>
    <w:rsid w:val="00266056"/>
    <w:rsid w:val="00266144"/>
    <w:rsid w:val="00266FA9"/>
    <w:rsid w:val="00267C49"/>
    <w:rsid w:val="00274A66"/>
    <w:rsid w:val="0027513C"/>
    <w:rsid w:val="002755EC"/>
    <w:rsid w:val="002764EE"/>
    <w:rsid w:val="00277CE0"/>
    <w:rsid w:val="002813D9"/>
    <w:rsid w:val="002821D7"/>
    <w:rsid w:val="00282B65"/>
    <w:rsid w:val="002839A9"/>
    <w:rsid w:val="00284463"/>
    <w:rsid w:val="00286D1C"/>
    <w:rsid w:val="00287C06"/>
    <w:rsid w:val="00290724"/>
    <w:rsid w:val="00292E1B"/>
    <w:rsid w:val="00293360"/>
    <w:rsid w:val="002A070D"/>
    <w:rsid w:val="002A290D"/>
    <w:rsid w:val="002A29DA"/>
    <w:rsid w:val="002A7BD5"/>
    <w:rsid w:val="002B1E68"/>
    <w:rsid w:val="002B5324"/>
    <w:rsid w:val="002B5560"/>
    <w:rsid w:val="002B7C74"/>
    <w:rsid w:val="002B7FA2"/>
    <w:rsid w:val="002C4B7C"/>
    <w:rsid w:val="002C52A0"/>
    <w:rsid w:val="002C788D"/>
    <w:rsid w:val="002D02EF"/>
    <w:rsid w:val="002D1461"/>
    <w:rsid w:val="002D2740"/>
    <w:rsid w:val="002D2B39"/>
    <w:rsid w:val="002D2C10"/>
    <w:rsid w:val="002D2EB1"/>
    <w:rsid w:val="002D56F6"/>
    <w:rsid w:val="002E0EFF"/>
    <w:rsid w:val="002E1659"/>
    <w:rsid w:val="002E1921"/>
    <w:rsid w:val="002E3584"/>
    <w:rsid w:val="002E441A"/>
    <w:rsid w:val="002E510A"/>
    <w:rsid w:val="002E5544"/>
    <w:rsid w:val="002E5746"/>
    <w:rsid w:val="002E5F47"/>
    <w:rsid w:val="002E7813"/>
    <w:rsid w:val="002F192C"/>
    <w:rsid w:val="002F364D"/>
    <w:rsid w:val="002F49AF"/>
    <w:rsid w:val="002F4D6D"/>
    <w:rsid w:val="002F515E"/>
    <w:rsid w:val="00300BC3"/>
    <w:rsid w:val="00301A85"/>
    <w:rsid w:val="003021C2"/>
    <w:rsid w:val="00302220"/>
    <w:rsid w:val="003044C8"/>
    <w:rsid w:val="00304AFF"/>
    <w:rsid w:val="00306298"/>
    <w:rsid w:val="00306B3A"/>
    <w:rsid w:val="00307EE2"/>
    <w:rsid w:val="003108A1"/>
    <w:rsid w:val="00313DAA"/>
    <w:rsid w:val="0031638E"/>
    <w:rsid w:val="00316E1D"/>
    <w:rsid w:val="00321492"/>
    <w:rsid w:val="003265EF"/>
    <w:rsid w:val="00330CF9"/>
    <w:rsid w:val="00333BE0"/>
    <w:rsid w:val="003341FD"/>
    <w:rsid w:val="00334ADC"/>
    <w:rsid w:val="0033522F"/>
    <w:rsid w:val="003377A4"/>
    <w:rsid w:val="00340EFB"/>
    <w:rsid w:val="00341F5F"/>
    <w:rsid w:val="003425A9"/>
    <w:rsid w:val="003445D6"/>
    <w:rsid w:val="00350155"/>
    <w:rsid w:val="00351AC8"/>
    <w:rsid w:val="00354EC5"/>
    <w:rsid w:val="00355257"/>
    <w:rsid w:val="003559B9"/>
    <w:rsid w:val="003568B9"/>
    <w:rsid w:val="00360B78"/>
    <w:rsid w:val="00362210"/>
    <w:rsid w:val="003624A3"/>
    <w:rsid w:val="00362F9E"/>
    <w:rsid w:val="0036391B"/>
    <w:rsid w:val="00363FBF"/>
    <w:rsid w:val="003648D0"/>
    <w:rsid w:val="00365287"/>
    <w:rsid w:val="00370A82"/>
    <w:rsid w:val="00375584"/>
    <w:rsid w:val="00376F86"/>
    <w:rsid w:val="0037721E"/>
    <w:rsid w:val="00380B25"/>
    <w:rsid w:val="00383771"/>
    <w:rsid w:val="0038392D"/>
    <w:rsid w:val="00385042"/>
    <w:rsid w:val="00386498"/>
    <w:rsid w:val="00392810"/>
    <w:rsid w:val="003A1C41"/>
    <w:rsid w:val="003A278C"/>
    <w:rsid w:val="003A2E58"/>
    <w:rsid w:val="003A3C05"/>
    <w:rsid w:val="003A5652"/>
    <w:rsid w:val="003B10C3"/>
    <w:rsid w:val="003B1201"/>
    <w:rsid w:val="003B2726"/>
    <w:rsid w:val="003B3D71"/>
    <w:rsid w:val="003B6FBA"/>
    <w:rsid w:val="003C025B"/>
    <w:rsid w:val="003C03E5"/>
    <w:rsid w:val="003C38C1"/>
    <w:rsid w:val="003C3E14"/>
    <w:rsid w:val="003C6284"/>
    <w:rsid w:val="003C73F8"/>
    <w:rsid w:val="003D195A"/>
    <w:rsid w:val="003D2909"/>
    <w:rsid w:val="003D2C26"/>
    <w:rsid w:val="003D55F4"/>
    <w:rsid w:val="003D60A2"/>
    <w:rsid w:val="003D74EE"/>
    <w:rsid w:val="003D7567"/>
    <w:rsid w:val="003E28BB"/>
    <w:rsid w:val="003E2F2E"/>
    <w:rsid w:val="003E30B5"/>
    <w:rsid w:val="003E39E6"/>
    <w:rsid w:val="003F05B3"/>
    <w:rsid w:val="003F1967"/>
    <w:rsid w:val="003F2C15"/>
    <w:rsid w:val="003F3B9B"/>
    <w:rsid w:val="003F3E70"/>
    <w:rsid w:val="003F6009"/>
    <w:rsid w:val="003F7739"/>
    <w:rsid w:val="00400811"/>
    <w:rsid w:val="00402193"/>
    <w:rsid w:val="004027A2"/>
    <w:rsid w:val="00402BFC"/>
    <w:rsid w:val="00403858"/>
    <w:rsid w:val="00404085"/>
    <w:rsid w:val="00404C83"/>
    <w:rsid w:val="00404DF9"/>
    <w:rsid w:val="00407AD1"/>
    <w:rsid w:val="00407C37"/>
    <w:rsid w:val="00407DB1"/>
    <w:rsid w:val="00410A6B"/>
    <w:rsid w:val="00417A46"/>
    <w:rsid w:val="004200A1"/>
    <w:rsid w:val="004232CD"/>
    <w:rsid w:val="0042389C"/>
    <w:rsid w:val="00425613"/>
    <w:rsid w:val="004318BC"/>
    <w:rsid w:val="00434B5F"/>
    <w:rsid w:val="0043603F"/>
    <w:rsid w:val="0044046E"/>
    <w:rsid w:val="00440DCD"/>
    <w:rsid w:val="0044462D"/>
    <w:rsid w:val="004456BD"/>
    <w:rsid w:val="00445F02"/>
    <w:rsid w:val="004464AB"/>
    <w:rsid w:val="00452A08"/>
    <w:rsid w:val="004532E9"/>
    <w:rsid w:val="004550BF"/>
    <w:rsid w:val="00456610"/>
    <w:rsid w:val="00460265"/>
    <w:rsid w:val="004619AD"/>
    <w:rsid w:val="00462BA9"/>
    <w:rsid w:val="00463B13"/>
    <w:rsid w:val="00464226"/>
    <w:rsid w:val="00467C91"/>
    <w:rsid w:val="00470C38"/>
    <w:rsid w:val="00472016"/>
    <w:rsid w:val="004720F8"/>
    <w:rsid w:val="004728EA"/>
    <w:rsid w:val="0048050D"/>
    <w:rsid w:val="00480D90"/>
    <w:rsid w:val="00480FF0"/>
    <w:rsid w:val="004823D7"/>
    <w:rsid w:val="004841F0"/>
    <w:rsid w:val="004921C9"/>
    <w:rsid w:val="0049298A"/>
    <w:rsid w:val="00493CA9"/>
    <w:rsid w:val="00494DFE"/>
    <w:rsid w:val="004971F7"/>
    <w:rsid w:val="00497E27"/>
    <w:rsid w:val="004A1154"/>
    <w:rsid w:val="004A3083"/>
    <w:rsid w:val="004A5CBB"/>
    <w:rsid w:val="004B04DD"/>
    <w:rsid w:val="004B1D32"/>
    <w:rsid w:val="004B5999"/>
    <w:rsid w:val="004B694E"/>
    <w:rsid w:val="004C054A"/>
    <w:rsid w:val="004C1C92"/>
    <w:rsid w:val="004C3F8E"/>
    <w:rsid w:val="004C503D"/>
    <w:rsid w:val="004C524B"/>
    <w:rsid w:val="004D216D"/>
    <w:rsid w:val="004D3516"/>
    <w:rsid w:val="004D4A82"/>
    <w:rsid w:val="004D7A2A"/>
    <w:rsid w:val="004D7DD4"/>
    <w:rsid w:val="004E354F"/>
    <w:rsid w:val="004E49A7"/>
    <w:rsid w:val="004E6F5C"/>
    <w:rsid w:val="004F2E70"/>
    <w:rsid w:val="004F4025"/>
    <w:rsid w:val="004F50F1"/>
    <w:rsid w:val="004F546A"/>
    <w:rsid w:val="00502A7F"/>
    <w:rsid w:val="00504119"/>
    <w:rsid w:val="00504AF7"/>
    <w:rsid w:val="00505EB2"/>
    <w:rsid w:val="00506B61"/>
    <w:rsid w:val="00511C8B"/>
    <w:rsid w:val="00511D56"/>
    <w:rsid w:val="005156BF"/>
    <w:rsid w:val="00515F21"/>
    <w:rsid w:val="005169DE"/>
    <w:rsid w:val="005173D4"/>
    <w:rsid w:val="00520508"/>
    <w:rsid w:val="005229D2"/>
    <w:rsid w:val="005235EE"/>
    <w:rsid w:val="00523CED"/>
    <w:rsid w:val="005272FF"/>
    <w:rsid w:val="005320BB"/>
    <w:rsid w:val="00533B59"/>
    <w:rsid w:val="00536959"/>
    <w:rsid w:val="00536B45"/>
    <w:rsid w:val="00536C89"/>
    <w:rsid w:val="005378B7"/>
    <w:rsid w:val="00543F21"/>
    <w:rsid w:val="005448E6"/>
    <w:rsid w:val="00545704"/>
    <w:rsid w:val="00547A3A"/>
    <w:rsid w:val="0055049C"/>
    <w:rsid w:val="005550D5"/>
    <w:rsid w:val="0055596F"/>
    <w:rsid w:val="00555F03"/>
    <w:rsid w:val="00556CE4"/>
    <w:rsid w:val="00561213"/>
    <w:rsid w:val="0056179D"/>
    <w:rsid w:val="00566071"/>
    <w:rsid w:val="00570E19"/>
    <w:rsid w:val="00573577"/>
    <w:rsid w:val="00574637"/>
    <w:rsid w:val="00574EF0"/>
    <w:rsid w:val="005773AA"/>
    <w:rsid w:val="00577BA7"/>
    <w:rsid w:val="00582F18"/>
    <w:rsid w:val="0058704D"/>
    <w:rsid w:val="00591A17"/>
    <w:rsid w:val="00597365"/>
    <w:rsid w:val="005A07C0"/>
    <w:rsid w:val="005A14B9"/>
    <w:rsid w:val="005A2018"/>
    <w:rsid w:val="005A39A8"/>
    <w:rsid w:val="005A48E6"/>
    <w:rsid w:val="005B1DF7"/>
    <w:rsid w:val="005B5385"/>
    <w:rsid w:val="005C55DB"/>
    <w:rsid w:val="005C5CD5"/>
    <w:rsid w:val="005C746D"/>
    <w:rsid w:val="005C753D"/>
    <w:rsid w:val="005D6B8B"/>
    <w:rsid w:val="005E2F47"/>
    <w:rsid w:val="005E6CAA"/>
    <w:rsid w:val="005F28D6"/>
    <w:rsid w:val="005F3BDD"/>
    <w:rsid w:val="005F5BB0"/>
    <w:rsid w:val="005F61AE"/>
    <w:rsid w:val="005F61B9"/>
    <w:rsid w:val="005F643C"/>
    <w:rsid w:val="00600C04"/>
    <w:rsid w:val="00602F83"/>
    <w:rsid w:val="00603375"/>
    <w:rsid w:val="00604860"/>
    <w:rsid w:val="0060540E"/>
    <w:rsid w:val="00607CE4"/>
    <w:rsid w:val="00610273"/>
    <w:rsid w:val="006117A5"/>
    <w:rsid w:val="006121AF"/>
    <w:rsid w:val="006207C2"/>
    <w:rsid w:val="00620A7B"/>
    <w:rsid w:val="00621634"/>
    <w:rsid w:val="0062289A"/>
    <w:rsid w:val="00625617"/>
    <w:rsid w:val="00626804"/>
    <w:rsid w:val="00631091"/>
    <w:rsid w:val="00632297"/>
    <w:rsid w:val="0063335D"/>
    <w:rsid w:val="006365D1"/>
    <w:rsid w:val="00636771"/>
    <w:rsid w:val="006374C6"/>
    <w:rsid w:val="006415E6"/>
    <w:rsid w:val="00641B01"/>
    <w:rsid w:val="006435F2"/>
    <w:rsid w:val="00645672"/>
    <w:rsid w:val="00645FC6"/>
    <w:rsid w:val="00650EB3"/>
    <w:rsid w:val="006519DC"/>
    <w:rsid w:val="00652372"/>
    <w:rsid w:val="00654179"/>
    <w:rsid w:val="0065463D"/>
    <w:rsid w:val="0065551C"/>
    <w:rsid w:val="00656129"/>
    <w:rsid w:val="00656C23"/>
    <w:rsid w:val="006603A9"/>
    <w:rsid w:val="006605DD"/>
    <w:rsid w:val="00660B2E"/>
    <w:rsid w:val="00664145"/>
    <w:rsid w:val="00664552"/>
    <w:rsid w:val="0066522E"/>
    <w:rsid w:val="006667CB"/>
    <w:rsid w:val="00670093"/>
    <w:rsid w:val="00672CD3"/>
    <w:rsid w:val="00686A42"/>
    <w:rsid w:val="00686EA8"/>
    <w:rsid w:val="00687435"/>
    <w:rsid w:val="006917C2"/>
    <w:rsid w:val="006926AC"/>
    <w:rsid w:val="0069522C"/>
    <w:rsid w:val="00696988"/>
    <w:rsid w:val="006A2D15"/>
    <w:rsid w:val="006A2FF9"/>
    <w:rsid w:val="006A49B8"/>
    <w:rsid w:val="006A5316"/>
    <w:rsid w:val="006A747C"/>
    <w:rsid w:val="006B0E6C"/>
    <w:rsid w:val="006B13DC"/>
    <w:rsid w:val="006B602A"/>
    <w:rsid w:val="006B6AD4"/>
    <w:rsid w:val="006B6BBF"/>
    <w:rsid w:val="006B6F11"/>
    <w:rsid w:val="006B7631"/>
    <w:rsid w:val="006B7CC0"/>
    <w:rsid w:val="006C260E"/>
    <w:rsid w:val="006C2AC3"/>
    <w:rsid w:val="006C37D3"/>
    <w:rsid w:val="006C3C10"/>
    <w:rsid w:val="006C68EB"/>
    <w:rsid w:val="006D3B7B"/>
    <w:rsid w:val="006D5485"/>
    <w:rsid w:val="006D59F5"/>
    <w:rsid w:val="006E0913"/>
    <w:rsid w:val="006E451D"/>
    <w:rsid w:val="006F1854"/>
    <w:rsid w:val="006F2315"/>
    <w:rsid w:val="006F374E"/>
    <w:rsid w:val="006F5172"/>
    <w:rsid w:val="006F5E56"/>
    <w:rsid w:val="006F68EA"/>
    <w:rsid w:val="006F770C"/>
    <w:rsid w:val="006F7860"/>
    <w:rsid w:val="00700F13"/>
    <w:rsid w:val="007018F2"/>
    <w:rsid w:val="007021FF"/>
    <w:rsid w:val="007028D7"/>
    <w:rsid w:val="00702D5D"/>
    <w:rsid w:val="007054A7"/>
    <w:rsid w:val="007067E2"/>
    <w:rsid w:val="00707557"/>
    <w:rsid w:val="00707F20"/>
    <w:rsid w:val="007130D0"/>
    <w:rsid w:val="0071343E"/>
    <w:rsid w:val="0071694B"/>
    <w:rsid w:val="00717815"/>
    <w:rsid w:val="00717F09"/>
    <w:rsid w:val="00721A1E"/>
    <w:rsid w:val="00724404"/>
    <w:rsid w:val="0072487C"/>
    <w:rsid w:val="00730276"/>
    <w:rsid w:val="00732ED8"/>
    <w:rsid w:val="007410D4"/>
    <w:rsid w:val="0074219E"/>
    <w:rsid w:val="0074429A"/>
    <w:rsid w:val="00751EA3"/>
    <w:rsid w:val="00760304"/>
    <w:rsid w:val="007616C2"/>
    <w:rsid w:val="007632F0"/>
    <w:rsid w:val="0076492F"/>
    <w:rsid w:val="007705D7"/>
    <w:rsid w:val="00770AC5"/>
    <w:rsid w:val="00772311"/>
    <w:rsid w:val="007754BE"/>
    <w:rsid w:val="007803DC"/>
    <w:rsid w:val="00780FFA"/>
    <w:rsid w:val="007812F3"/>
    <w:rsid w:val="00782302"/>
    <w:rsid w:val="00782804"/>
    <w:rsid w:val="00783620"/>
    <w:rsid w:val="007846B8"/>
    <w:rsid w:val="007857E3"/>
    <w:rsid w:val="00786584"/>
    <w:rsid w:val="0078689D"/>
    <w:rsid w:val="00787405"/>
    <w:rsid w:val="00790C63"/>
    <w:rsid w:val="00791472"/>
    <w:rsid w:val="007918D2"/>
    <w:rsid w:val="007952D6"/>
    <w:rsid w:val="00796341"/>
    <w:rsid w:val="007A4206"/>
    <w:rsid w:val="007A6C08"/>
    <w:rsid w:val="007B0433"/>
    <w:rsid w:val="007B15C1"/>
    <w:rsid w:val="007B2FA4"/>
    <w:rsid w:val="007B6ED1"/>
    <w:rsid w:val="007C081E"/>
    <w:rsid w:val="007C08F6"/>
    <w:rsid w:val="007C4556"/>
    <w:rsid w:val="007C5286"/>
    <w:rsid w:val="007C6961"/>
    <w:rsid w:val="007D3FF0"/>
    <w:rsid w:val="007D479B"/>
    <w:rsid w:val="007D52F9"/>
    <w:rsid w:val="007D59AE"/>
    <w:rsid w:val="007D702E"/>
    <w:rsid w:val="007D7C5F"/>
    <w:rsid w:val="007F066E"/>
    <w:rsid w:val="007F097D"/>
    <w:rsid w:val="007F0BEA"/>
    <w:rsid w:val="007F0D1C"/>
    <w:rsid w:val="007F70EF"/>
    <w:rsid w:val="007F7427"/>
    <w:rsid w:val="00802689"/>
    <w:rsid w:val="008026A0"/>
    <w:rsid w:val="00807D46"/>
    <w:rsid w:val="0081059A"/>
    <w:rsid w:val="00814225"/>
    <w:rsid w:val="00814707"/>
    <w:rsid w:val="00821BF6"/>
    <w:rsid w:val="00822FAA"/>
    <w:rsid w:val="00823CB1"/>
    <w:rsid w:val="00824B8B"/>
    <w:rsid w:val="008256AB"/>
    <w:rsid w:val="00825726"/>
    <w:rsid w:val="00825EBD"/>
    <w:rsid w:val="0082756F"/>
    <w:rsid w:val="00827879"/>
    <w:rsid w:val="008331A5"/>
    <w:rsid w:val="00836AAA"/>
    <w:rsid w:val="00837081"/>
    <w:rsid w:val="008425FA"/>
    <w:rsid w:val="0084385F"/>
    <w:rsid w:val="0084421D"/>
    <w:rsid w:val="00845904"/>
    <w:rsid w:val="00846036"/>
    <w:rsid w:val="0085443F"/>
    <w:rsid w:val="00857AD8"/>
    <w:rsid w:val="00857C01"/>
    <w:rsid w:val="0086132E"/>
    <w:rsid w:val="00862229"/>
    <w:rsid w:val="00866D17"/>
    <w:rsid w:val="00870146"/>
    <w:rsid w:val="00870424"/>
    <w:rsid w:val="00874BB8"/>
    <w:rsid w:val="00874E85"/>
    <w:rsid w:val="00874FFA"/>
    <w:rsid w:val="00875582"/>
    <w:rsid w:val="0087604E"/>
    <w:rsid w:val="00880B5C"/>
    <w:rsid w:val="0088149A"/>
    <w:rsid w:val="00883915"/>
    <w:rsid w:val="008839A6"/>
    <w:rsid w:val="00887394"/>
    <w:rsid w:val="00890682"/>
    <w:rsid w:val="00891043"/>
    <w:rsid w:val="008930E8"/>
    <w:rsid w:val="00894535"/>
    <w:rsid w:val="008966E6"/>
    <w:rsid w:val="0089689E"/>
    <w:rsid w:val="008A01F6"/>
    <w:rsid w:val="008A0558"/>
    <w:rsid w:val="008A0617"/>
    <w:rsid w:val="008A24D9"/>
    <w:rsid w:val="008A322D"/>
    <w:rsid w:val="008A3546"/>
    <w:rsid w:val="008A43D3"/>
    <w:rsid w:val="008A463A"/>
    <w:rsid w:val="008A5052"/>
    <w:rsid w:val="008A7AFC"/>
    <w:rsid w:val="008B180F"/>
    <w:rsid w:val="008B2459"/>
    <w:rsid w:val="008B2C1E"/>
    <w:rsid w:val="008B6841"/>
    <w:rsid w:val="008B7BE2"/>
    <w:rsid w:val="008C1DE6"/>
    <w:rsid w:val="008C2B10"/>
    <w:rsid w:val="008C2E07"/>
    <w:rsid w:val="008C45EB"/>
    <w:rsid w:val="008D2D80"/>
    <w:rsid w:val="008E33A6"/>
    <w:rsid w:val="008E5DF4"/>
    <w:rsid w:val="008E66FD"/>
    <w:rsid w:val="008F02B1"/>
    <w:rsid w:val="008F1021"/>
    <w:rsid w:val="008F150F"/>
    <w:rsid w:val="008F1696"/>
    <w:rsid w:val="008F1FAF"/>
    <w:rsid w:val="008F3B47"/>
    <w:rsid w:val="008F512D"/>
    <w:rsid w:val="008F54B0"/>
    <w:rsid w:val="008F5E6E"/>
    <w:rsid w:val="00901160"/>
    <w:rsid w:val="00901D54"/>
    <w:rsid w:val="009021DB"/>
    <w:rsid w:val="00903EFD"/>
    <w:rsid w:val="00906DCB"/>
    <w:rsid w:val="009108B9"/>
    <w:rsid w:val="00910997"/>
    <w:rsid w:val="009127B9"/>
    <w:rsid w:val="00913352"/>
    <w:rsid w:val="00923676"/>
    <w:rsid w:val="00923B6E"/>
    <w:rsid w:val="009245B3"/>
    <w:rsid w:val="00924B31"/>
    <w:rsid w:val="0092616D"/>
    <w:rsid w:val="00926BBE"/>
    <w:rsid w:val="00927D7B"/>
    <w:rsid w:val="00931938"/>
    <w:rsid w:val="009367DB"/>
    <w:rsid w:val="0094079A"/>
    <w:rsid w:val="009407C8"/>
    <w:rsid w:val="0094483C"/>
    <w:rsid w:val="009455FE"/>
    <w:rsid w:val="00947921"/>
    <w:rsid w:val="0095055D"/>
    <w:rsid w:val="00953050"/>
    <w:rsid w:val="0095314F"/>
    <w:rsid w:val="009533D8"/>
    <w:rsid w:val="00953465"/>
    <w:rsid w:val="0095689D"/>
    <w:rsid w:val="00960300"/>
    <w:rsid w:val="00962053"/>
    <w:rsid w:val="009642DA"/>
    <w:rsid w:val="00965CCB"/>
    <w:rsid w:val="009723A2"/>
    <w:rsid w:val="00973080"/>
    <w:rsid w:val="0097473A"/>
    <w:rsid w:val="00974F4C"/>
    <w:rsid w:val="00981865"/>
    <w:rsid w:val="00983CF7"/>
    <w:rsid w:val="00986374"/>
    <w:rsid w:val="00986838"/>
    <w:rsid w:val="00987158"/>
    <w:rsid w:val="009910D1"/>
    <w:rsid w:val="00995207"/>
    <w:rsid w:val="009960C6"/>
    <w:rsid w:val="009966B9"/>
    <w:rsid w:val="009A033A"/>
    <w:rsid w:val="009A28F2"/>
    <w:rsid w:val="009A4DD1"/>
    <w:rsid w:val="009A52F2"/>
    <w:rsid w:val="009A5AD5"/>
    <w:rsid w:val="009A6D8D"/>
    <w:rsid w:val="009B2070"/>
    <w:rsid w:val="009B22AE"/>
    <w:rsid w:val="009B3A2B"/>
    <w:rsid w:val="009B577F"/>
    <w:rsid w:val="009B64FE"/>
    <w:rsid w:val="009C12C4"/>
    <w:rsid w:val="009C5933"/>
    <w:rsid w:val="009C5FFB"/>
    <w:rsid w:val="009C74CB"/>
    <w:rsid w:val="009D049C"/>
    <w:rsid w:val="009D0848"/>
    <w:rsid w:val="009D5096"/>
    <w:rsid w:val="009D5721"/>
    <w:rsid w:val="009D6C15"/>
    <w:rsid w:val="009D713E"/>
    <w:rsid w:val="009E0046"/>
    <w:rsid w:val="009E1030"/>
    <w:rsid w:val="009E3CA6"/>
    <w:rsid w:val="009E4509"/>
    <w:rsid w:val="009E48D4"/>
    <w:rsid w:val="009E517F"/>
    <w:rsid w:val="009F25B9"/>
    <w:rsid w:val="009F35EA"/>
    <w:rsid w:val="00A02C83"/>
    <w:rsid w:val="00A04869"/>
    <w:rsid w:val="00A11EBC"/>
    <w:rsid w:val="00A17CE2"/>
    <w:rsid w:val="00A17FF6"/>
    <w:rsid w:val="00A21AC0"/>
    <w:rsid w:val="00A220B6"/>
    <w:rsid w:val="00A24DA5"/>
    <w:rsid w:val="00A2771A"/>
    <w:rsid w:val="00A3207E"/>
    <w:rsid w:val="00A34580"/>
    <w:rsid w:val="00A34FC1"/>
    <w:rsid w:val="00A35048"/>
    <w:rsid w:val="00A35316"/>
    <w:rsid w:val="00A354C1"/>
    <w:rsid w:val="00A356B1"/>
    <w:rsid w:val="00A44DDF"/>
    <w:rsid w:val="00A46818"/>
    <w:rsid w:val="00A46952"/>
    <w:rsid w:val="00A46AD8"/>
    <w:rsid w:val="00A46F79"/>
    <w:rsid w:val="00A4738A"/>
    <w:rsid w:val="00A50E1B"/>
    <w:rsid w:val="00A52E55"/>
    <w:rsid w:val="00A53576"/>
    <w:rsid w:val="00A559A0"/>
    <w:rsid w:val="00A60BE8"/>
    <w:rsid w:val="00A66631"/>
    <w:rsid w:val="00A66FFF"/>
    <w:rsid w:val="00A701B5"/>
    <w:rsid w:val="00A728F1"/>
    <w:rsid w:val="00A73998"/>
    <w:rsid w:val="00A73999"/>
    <w:rsid w:val="00A800FB"/>
    <w:rsid w:val="00A809CE"/>
    <w:rsid w:val="00A80B0C"/>
    <w:rsid w:val="00A830C0"/>
    <w:rsid w:val="00A844B7"/>
    <w:rsid w:val="00A87CA2"/>
    <w:rsid w:val="00A901F9"/>
    <w:rsid w:val="00A9142B"/>
    <w:rsid w:val="00A91E20"/>
    <w:rsid w:val="00A948F2"/>
    <w:rsid w:val="00A94DA7"/>
    <w:rsid w:val="00A96B0D"/>
    <w:rsid w:val="00AA02C5"/>
    <w:rsid w:val="00AA3D19"/>
    <w:rsid w:val="00AA4FD8"/>
    <w:rsid w:val="00AA6510"/>
    <w:rsid w:val="00AA6BF8"/>
    <w:rsid w:val="00AA7054"/>
    <w:rsid w:val="00AB557A"/>
    <w:rsid w:val="00AB5B83"/>
    <w:rsid w:val="00AB6462"/>
    <w:rsid w:val="00AC1040"/>
    <w:rsid w:val="00AC1111"/>
    <w:rsid w:val="00AC2C96"/>
    <w:rsid w:val="00AC4843"/>
    <w:rsid w:val="00AC4BB9"/>
    <w:rsid w:val="00AC4CB8"/>
    <w:rsid w:val="00AC7C0B"/>
    <w:rsid w:val="00AD2170"/>
    <w:rsid w:val="00AD246A"/>
    <w:rsid w:val="00AD5BFA"/>
    <w:rsid w:val="00AD61C6"/>
    <w:rsid w:val="00AD7BB1"/>
    <w:rsid w:val="00AE0307"/>
    <w:rsid w:val="00AE483B"/>
    <w:rsid w:val="00AE564B"/>
    <w:rsid w:val="00AE6009"/>
    <w:rsid w:val="00AF1843"/>
    <w:rsid w:val="00AF1D73"/>
    <w:rsid w:val="00AF203E"/>
    <w:rsid w:val="00AF4F6B"/>
    <w:rsid w:val="00AF5A67"/>
    <w:rsid w:val="00B01026"/>
    <w:rsid w:val="00B016FC"/>
    <w:rsid w:val="00B03B66"/>
    <w:rsid w:val="00B045C7"/>
    <w:rsid w:val="00B050B5"/>
    <w:rsid w:val="00B05A03"/>
    <w:rsid w:val="00B06014"/>
    <w:rsid w:val="00B06968"/>
    <w:rsid w:val="00B106B8"/>
    <w:rsid w:val="00B12A81"/>
    <w:rsid w:val="00B21E36"/>
    <w:rsid w:val="00B22691"/>
    <w:rsid w:val="00B22B17"/>
    <w:rsid w:val="00B22C4A"/>
    <w:rsid w:val="00B232B7"/>
    <w:rsid w:val="00B24D71"/>
    <w:rsid w:val="00B252E5"/>
    <w:rsid w:val="00B2533F"/>
    <w:rsid w:val="00B25501"/>
    <w:rsid w:val="00B25BEC"/>
    <w:rsid w:val="00B307E9"/>
    <w:rsid w:val="00B34ED4"/>
    <w:rsid w:val="00B41BA3"/>
    <w:rsid w:val="00B46D90"/>
    <w:rsid w:val="00B514B7"/>
    <w:rsid w:val="00B525E7"/>
    <w:rsid w:val="00B53781"/>
    <w:rsid w:val="00B539E2"/>
    <w:rsid w:val="00B53C7F"/>
    <w:rsid w:val="00B53E8C"/>
    <w:rsid w:val="00B545F3"/>
    <w:rsid w:val="00B54703"/>
    <w:rsid w:val="00B5542A"/>
    <w:rsid w:val="00B5631A"/>
    <w:rsid w:val="00B6034A"/>
    <w:rsid w:val="00B604D5"/>
    <w:rsid w:val="00B60831"/>
    <w:rsid w:val="00B62CCE"/>
    <w:rsid w:val="00B633B5"/>
    <w:rsid w:val="00B65616"/>
    <w:rsid w:val="00B663DA"/>
    <w:rsid w:val="00B67EF9"/>
    <w:rsid w:val="00B71E3E"/>
    <w:rsid w:val="00B723B6"/>
    <w:rsid w:val="00B723C3"/>
    <w:rsid w:val="00B7330B"/>
    <w:rsid w:val="00B7534A"/>
    <w:rsid w:val="00B7550B"/>
    <w:rsid w:val="00B75B46"/>
    <w:rsid w:val="00B767F8"/>
    <w:rsid w:val="00B7745D"/>
    <w:rsid w:val="00B8183B"/>
    <w:rsid w:val="00B81C14"/>
    <w:rsid w:val="00B846C9"/>
    <w:rsid w:val="00B856B9"/>
    <w:rsid w:val="00B87B1A"/>
    <w:rsid w:val="00B910EB"/>
    <w:rsid w:val="00B93541"/>
    <w:rsid w:val="00B93E9B"/>
    <w:rsid w:val="00B95ABE"/>
    <w:rsid w:val="00B969AE"/>
    <w:rsid w:val="00BA0026"/>
    <w:rsid w:val="00BA3BB7"/>
    <w:rsid w:val="00BA557F"/>
    <w:rsid w:val="00BB058E"/>
    <w:rsid w:val="00BB13BC"/>
    <w:rsid w:val="00BB156C"/>
    <w:rsid w:val="00BB5020"/>
    <w:rsid w:val="00BB5EA2"/>
    <w:rsid w:val="00BB5F07"/>
    <w:rsid w:val="00BB61B8"/>
    <w:rsid w:val="00BC080D"/>
    <w:rsid w:val="00BC1E47"/>
    <w:rsid w:val="00BC35E0"/>
    <w:rsid w:val="00BD07E3"/>
    <w:rsid w:val="00BD0CE6"/>
    <w:rsid w:val="00BD5658"/>
    <w:rsid w:val="00BD69E3"/>
    <w:rsid w:val="00BD70F5"/>
    <w:rsid w:val="00BD7A74"/>
    <w:rsid w:val="00BE3408"/>
    <w:rsid w:val="00BE6145"/>
    <w:rsid w:val="00BE6A6A"/>
    <w:rsid w:val="00BE6C14"/>
    <w:rsid w:val="00BE72FE"/>
    <w:rsid w:val="00BE7922"/>
    <w:rsid w:val="00BF3A02"/>
    <w:rsid w:val="00BF4BAC"/>
    <w:rsid w:val="00BF5708"/>
    <w:rsid w:val="00C00694"/>
    <w:rsid w:val="00C02399"/>
    <w:rsid w:val="00C03838"/>
    <w:rsid w:val="00C04132"/>
    <w:rsid w:val="00C0690A"/>
    <w:rsid w:val="00C07A23"/>
    <w:rsid w:val="00C12A5B"/>
    <w:rsid w:val="00C134FE"/>
    <w:rsid w:val="00C178B0"/>
    <w:rsid w:val="00C23909"/>
    <w:rsid w:val="00C23CFB"/>
    <w:rsid w:val="00C24320"/>
    <w:rsid w:val="00C267F3"/>
    <w:rsid w:val="00C27619"/>
    <w:rsid w:val="00C2794E"/>
    <w:rsid w:val="00C31405"/>
    <w:rsid w:val="00C316BE"/>
    <w:rsid w:val="00C342EE"/>
    <w:rsid w:val="00C346A4"/>
    <w:rsid w:val="00C3523F"/>
    <w:rsid w:val="00C352D0"/>
    <w:rsid w:val="00C35B93"/>
    <w:rsid w:val="00C42978"/>
    <w:rsid w:val="00C42AEA"/>
    <w:rsid w:val="00C50E6D"/>
    <w:rsid w:val="00C52F12"/>
    <w:rsid w:val="00C54792"/>
    <w:rsid w:val="00C568DC"/>
    <w:rsid w:val="00C57138"/>
    <w:rsid w:val="00C61939"/>
    <w:rsid w:val="00C644BA"/>
    <w:rsid w:val="00C6579A"/>
    <w:rsid w:val="00C6585D"/>
    <w:rsid w:val="00C709CA"/>
    <w:rsid w:val="00C76333"/>
    <w:rsid w:val="00C80936"/>
    <w:rsid w:val="00C8138A"/>
    <w:rsid w:val="00C81F35"/>
    <w:rsid w:val="00C82881"/>
    <w:rsid w:val="00C872B5"/>
    <w:rsid w:val="00C903C4"/>
    <w:rsid w:val="00C90CF5"/>
    <w:rsid w:val="00C91B59"/>
    <w:rsid w:val="00C93013"/>
    <w:rsid w:val="00C94642"/>
    <w:rsid w:val="00C96909"/>
    <w:rsid w:val="00CA0C9E"/>
    <w:rsid w:val="00CA2AAC"/>
    <w:rsid w:val="00CA3EE5"/>
    <w:rsid w:val="00CA59F7"/>
    <w:rsid w:val="00CA5E7D"/>
    <w:rsid w:val="00CA7409"/>
    <w:rsid w:val="00CB1B48"/>
    <w:rsid w:val="00CB3845"/>
    <w:rsid w:val="00CB4492"/>
    <w:rsid w:val="00CB4F3F"/>
    <w:rsid w:val="00CB5A41"/>
    <w:rsid w:val="00CD0701"/>
    <w:rsid w:val="00CD09CB"/>
    <w:rsid w:val="00CD4A6D"/>
    <w:rsid w:val="00CD4E91"/>
    <w:rsid w:val="00CD59E6"/>
    <w:rsid w:val="00CD610E"/>
    <w:rsid w:val="00CD7850"/>
    <w:rsid w:val="00CD7D7B"/>
    <w:rsid w:val="00CE259C"/>
    <w:rsid w:val="00CE3DD6"/>
    <w:rsid w:val="00CE78A8"/>
    <w:rsid w:val="00CE7E71"/>
    <w:rsid w:val="00CE7EBB"/>
    <w:rsid w:val="00CF0666"/>
    <w:rsid w:val="00CF0766"/>
    <w:rsid w:val="00CF09D3"/>
    <w:rsid w:val="00CF151F"/>
    <w:rsid w:val="00CF18A6"/>
    <w:rsid w:val="00CF1A43"/>
    <w:rsid w:val="00CF3A6E"/>
    <w:rsid w:val="00CF4801"/>
    <w:rsid w:val="00D000C8"/>
    <w:rsid w:val="00D02741"/>
    <w:rsid w:val="00D109C2"/>
    <w:rsid w:val="00D11559"/>
    <w:rsid w:val="00D119EC"/>
    <w:rsid w:val="00D11DB8"/>
    <w:rsid w:val="00D12B05"/>
    <w:rsid w:val="00D136EE"/>
    <w:rsid w:val="00D141DA"/>
    <w:rsid w:val="00D16A0A"/>
    <w:rsid w:val="00D20295"/>
    <w:rsid w:val="00D220B1"/>
    <w:rsid w:val="00D2248D"/>
    <w:rsid w:val="00D22DFE"/>
    <w:rsid w:val="00D24B21"/>
    <w:rsid w:val="00D24D1F"/>
    <w:rsid w:val="00D25BF6"/>
    <w:rsid w:val="00D316A1"/>
    <w:rsid w:val="00D32CB3"/>
    <w:rsid w:val="00D34EAB"/>
    <w:rsid w:val="00D37172"/>
    <w:rsid w:val="00D37D3E"/>
    <w:rsid w:val="00D40A49"/>
    <w:rsid w:val="00D40C3E"/>
    <w:rsid w:val="00D4343C"/>
    <w:rsid w:val="00D452C7"/>
    <w:rsid w:val="00D4572F"/>
    <w:rsid w:val="00D477DC"/>
    <w:rsid w:val="00D50E7E"/>
    <w:rsid w:val="00D51F7D"/>
    <w:rsid w:val="00D524F2"/>
    <w:rsid w:val="00D52B57"/>
    <w:rsid w:val="00D55169"/>
    <w:rsid w:val="00D55294"/>
    <w:rsid w:val="00D57CBE"/>
    <w:rsid w:val="00D60549"/>
    <w:rsid w:val="00D61B96"/>
    <w:rsid w:val="00D62BAA"/>
    <w:rsid w:val="00D66D52"/>
    <w:rsid w:val="00D67AB0"/>
    <w:rsid w:val="00D71B18"/>
    <w:rsid w:val="00D72230"/>
    <w:rsid w:val="00D723FA"/>
    <w:rsid w:val="00D726F0"/>
    <w:rsid w:val="00D72B52"/>
    <w:rsid w:val="00D738CB"/>
    <w:rsid w:val="00D75424"/>
    <w:rsid w:val="00D800C6"/>
    <w:rsid w:val="00D82ECB"/>
    <w:rsid w:val="00D85271"/>
    <w:rsid w:val="00D91244"/>
    <w:rsid w:val="00D95D37"/>
    <w:rsid w:val="00DA0553"/>
    <w:rsid w:val="00DA2FDE"/>
    <w:rsid w:val="00DA65EF"/>
    <w:rsid w:val="00DB0ACF"/>
    <w:rsid w:val="00DB48A1"/>
    <w:rsid w:val="00DB7054"/>
    <w:rsid w:val="00DB72EE"/>
    <w:rsid w:val="00DC0456"/>
    <w:rsid w:val="00DC0ED1"/>
    <w:rsid w:val="00DC1F44"/>
    <w:rsid w:val="00DC7ABC"/>
    <w:rsid w:val="00DC7DF9"/>
    <w:rsid w:val="00DD1C58"/>
    <w:rsid w:val="00DD752A"/>
    <w:rsid w:val="00DE1891"/>
    <w:rsid w:val="00DE27DB"/>
    <w:rsid w:val="00DE31C1"/>
    <w:rsid w:val="00DE49D7"/>
    <w:rsid w:val="00DE4DA8"/>
    <w:rsid w:val="00DE5873"/>
    <w:rsid w:val="00DF1DBB"/>
    <w:rsid w:val="00DF349B"/>
    <w:rsid w:val="00DF375F"/>
    <w:rsid w:val="00DF558E"/>
    <w:rsid w:val="00E00399"/>
    <w:rsid w:val="00E004D4"/>
    <w:rsid w:val="00E0065C"/>
    <w:rsid w:val="00E00C9C"/>
    <w:rsid w:val="00E0313A"/>
    <w:rsid w:val="00E05C9F"/>
    <w:rsid w:val="00E07512"/>
    <w:rsid w:val="00E07D80"/>
    <w:rsid w:val="00E101EF"/>
    <w:rsid w:val="00E108D8"/>
    <w:rsid w:val="00E112E5"/>
    <w:rsid w:val="00E147C1"/>
    <w:rsid w:val="00E158A6"/>
    <w:rsid w:val="00E16D7E"/>
    <w:rsid w:val="00E17DA1"/>
    <w:rsid w:val="00E21151"/>
    <w:rsid w:val="00E253C1"/>
    <w:rsid w:val="00E25CA9"/>
    <w:rsid w:val="00E265EF"/>
    <w:rsid w:val="00E2795D"/>
    <w:rsid w:val="00E33BDA"/>
    <w:rsid w:val="00E350AC"/>
    <w:rsid w:val="00E40D51"/>
    <w:rsid w:val="00E426AC"/>
    <w:rsid w:val="00E4285D"/>
    <w:rsid w:val="00E42FA5"/>
    <w:rsid w:val="00E45B51"/>
    <w:rsid w:val="00E47BAE"/>
    <w:rsid w:val="00E51888"/>
    <w:rsid w:val="00E51D52"/>
    <w:rsid w:val="00E532C1"/>
    <w:rsid w:val="00E53DBD"/>
    <w:rsid w:val="00E550E1"/>
    <w:rsid w:val="00E5684D"/>
    <w:rsid w:val="00E60DE3"/>
    <w:rsid w:val="00E60F87"/>
    <w:rsid w:val="00E61208"/>
    <w:rsid w:val="00E616A6"/>
    <w:rsid w:val="00E61C85"/>
    <w:rsid w:val="00E624FD"/>
    <w:rsid w:val="00E62C71"/>
    <w:rsid w:val="00E66496"/>
    <w:rsid w:val="00E707B3"/>
    <w:rsid w:val="00E721CB"/>
    <w:rsid w:val="00E73A66"/>
    <w:rsid w:val="00E73E36"/>
    <w:rsid w:val="00E74CEF"/>
    <w:rsid w:val="00E769BF"/>
    <w:rsid w:val="00E824C0"/>
    <w:rsid w:val="00E82E8F"/>
    <w:rsid w:val="00E831DB"/>
    <w:rsid w:val="00E85115"/>
    <w:rsid w:val="00E868B1"/>
    <w:rsid w:val="00E915D8"/>
    <w:rsid w:val="00E9302D"/>
    <w:rsid w:val="00E96CE5"/>
    <w:rsid w:val="00E9729F"/>
    <w:rsid w:val="00EA00DF"/>
    <w:rsid w:val="00EA03A3"/>
    <w:rsid w:val="00EA2D5A"/>
    <w:rsid w:val="00EA3529"/>
    <w:rsid w:val="00EA5146"/>
    <w:rsid w:val="00EA759E"/>
    <w:rsid w:val="00EA7C83"/>
    <w:rsid w:val="00EB026B"/>
    <w:rsid w:val="00EB2341"/>
    <w:rsid w:val="00EB60FD"/>
    <w:rsid w:val="00EB7D89"/>
    <w:rsid w:val="00EC2102"/>
    <w:rsid w:val="00EC2D4C"/>
    <w:rsid w:val="00EC416F"/>
    <w:rsid w:val="00EC4CA4"/>
    <w:rsid w:val="00EC57A1"/>
    <w:rsid w:val="00EC5D3E"/>
    <w:rsid w:val="00EC73BA"/>
    <w:rsid w:val="00ED1E81"/>
    <w:rsid w:val="00ED2844"/>
    <w:rsid w:val="00ED4DB2"/>
    <w:rsid w:val="00ED5333"/>
    <w:rsid w:val="00EE0836"/>
    <w:rsid w:val="00EE56C5"/>
    <w:rsid w:val="00EE64D8"/>
    <w:rsid w:val="00EF0403"/>
    <w:rsid w:val="00EF3847"/>
    <w:rsid w:val="00EF454B"/>
    <w:rsid w:val="00EF6A8E"/>
    <w:rsid w:val="00EF7113"/>
    <w:rsid w:val="00F0073D"/>
    <w:rsid w:val="00F00CCB"/>
    <w:rsid w:val="00F016FE"/>
    <w:rsid w:val="00F030BF"/>
    <w:rsid w:val="00F05F94"/>
    <w:rsid w:val="00F06719"/>
    <w:rsid w:val="00F06899"/>
    <w:rsid w:val="00F06BF2"/>
    <w:rsid w:val="00F079D3"/>
    <w:rsid w:val="00F1210B"/>
    <w:rsid w:val="00F15D25"/>
    <w:rsid w:val="00F2046C"/>
    <w:rsid w:val="00F207D6"/>
    <w:rsid w:val="00F23205"/>
    <w:rsid w:val="00F232D5"/>
    <w:rsid w:val="00F2487A"/>
    <w:rsid w:val="00F24BB8"/>
    <w:rsid w:val="00F24BC3"/>
    <w:rsid w:val="00F25654"/>
    <w:rsid w:val="00F27182"/>
    <w:rsid w:val="00F27481"/>
    <w:rsid w:val="00F30B5D"/>
    <w:rsid w:val="00F33C5F"/>
    <w:rsid w:val="00F35677"/>
    <w:rsid w:val="00F36EEA"/>
    <w:rsid w:val="00F40416"/>
    <w:rsid w:val="00F40AF1"/>
    <w:rsid w:val="00F42C34"/>
    <w:rsid w:val="00F43FBF"/>
    <w:rsid w:val="00F45060"/>
    <w:rsid w:val="00F456F6"/>
    <w:rsid w:val="00F46E7D"/>
    <w:rsid w:val="00F5427A"/>
    <w:rsid w:val="00F544C4"/>
    <w:rsid w:val="00F544F8"/>
    <w:rsid w:val="00F547A4"/>
    <w:rsid w:val="00F54DFD"/>
    <w:rsid w:val="00F56A15"/>
    <w:rsid w:val="00F56D1C"/>
    <w:rsid w:val="00F60271"/>
    <w:rsid w:val="00F60C96"/>
    <w:rsid w:val="00F6142C"/>
    <w:rsid w:val="00F615F3"/>
    <w:rsid w:val="00F66C1B"/>
    <w:rsid w:val="00F67879"/>
    <w:rsid w:val="00F7435F"/>
    <w:rsid w:val="00F748A9"/>
    <w:rsid w:val="00F818DE"/>
    <w:rsid w:val="00F82439"/>
    <w:rsid w:val="00F830C7"/>
    <w:rsid w:val="00F85BAB"/>
    <w:rsid w:val="00F8602A"/>
    <w:rsid w:val="00F8605E"/>
    <w:rsid w:val="00F87A35"/>
    <w:rsid w:val="00F87F8B"/>
    <w:rsid w:val="00F9284D"/>
    <w:rsid w:val="00F9303E"/>
    <w:rsid w:val="00F93872"/>
    <w:rsid w:val="00F948E7"/>
    <w:rsid w:val="00F96F91"/>
    <w:rsid w:val="00F97854"/>
    <w:rsid w:val="00FA0102"/>
    <w:rsid w:val="00FA0AF1"/>
    <w:rsid w:val="00FA1252"/>
    <w:rsid w:val="00FA23BC"/>
    <w:rsid w:val="00FA33AC"/>
    <w:rsid w:val="00FA495A"/>
    <w:rsid w:val="00FA4A37"/>
    <w:rsid w:val="00FA547F"/>
    <w:rsid w:val="00FA5791"/>
    <w:rsid w:val="00FA58D9"/>
    <w:rsid w:val="00FA7113"/>
    <w:rsid w:val="00FA752D"/>
    <w:rsid w:val="00FB2B52"/>
    <w:rsid w:val="00FB2F9A"/>
    <w:rsid w:val="00FB365A"/>
    <w:rsid w:val="00FC0589"/>
    <w:rsid w:val="00FC3149"/>
    <w:rsid w:val="00FC5FD6"/>
    <w:rsid w:val="00FC620B"/>
    <w:rsid w:val="00FD1F46"/>
    <w:rsid w:val="00FD33C0"/>
    <w:rsid w:val="00FD4C1E"/>
    <w:rsid w:val="00FD5910"/>
    <w:rsid w:val="00FD7130"/>
    <w:rsid w:val="00FD7458"/>
    <w:rsid w:val="00FE0F4A"/>
    <w:rsid w:val="00FE1349"/>
    <w:rsid w:val="00FE2CB7"/>
    <w:rsid w:val="00FE3EB0"/>
    <w:rsid w:val="00FF0592"/>
    <w:rsid w:val="00FF1694"/>
    <w:rsid w:val="00FF383C"/>
    <w:rsid w:val="00FF39AB"/>
    <w:rsid w:val="00FF3F9C"/>
    <w:rsid w:val="00FF4B27"/>
    <w:rsid w:val="00FF4E75"/>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C9F21A9E-2B72-4B73-89CB-84C1831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04606A"/>
    <w:pPr>
      <w:tabs>
        <w:tab w:val="right" w:leader="dot" w:pos="9040"/>
      </w:tabs>
      <w:spacing w:after="100"/>
    </w:pPr>
  </w:style>
  <w:style w:type="paragraph" w:styleId="TOC2">
    <w:name w:val="toc 2"/>
    <w:basedOn w:val="Normal"/>
    <w:next w:val="Normal"/>
    <w:autoRedefine/>
    <w:uiPriority w:val="39"/>
    <w:unhideWhenUsed/>
    <w:rsid w:val="00E17DA1"/>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character" w:customStyle="1" w:styleId="cf01">
    <w:name w:val="cf01"/>
    <w:basedOn w:val="DefaultParagraphFont"/>
    <w:rsid w:val="00B767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SA.Team@schoolsadjudicator.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sa.team@schoolsadjudicator.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office-of-the-schools-adjudic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225JCWEVHJFZ-1286666742-15809</_dlc_DocId>
    <_dlc_DocIdUrl xmlns="ba2294b9-6d6a-4c9b-a125-9e4b98f52ed2">
      <Url>https://educationgovuk.sharepoint.com/sites/lvedfe00114/_layouts/15/DocIdRedir.aspx?ID=225JCWEVHJFZ-1286666742-15809</Url>
      <Description>225JCWEVHJFZ-1286666742-15809</Description>
    </_dlc_DocIdUrl>
  </documentManagement>
</p:properties>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2.xml><?xml version="1.0" encoding="utf-8"?>
<ds:datastoreItem xmlns:ds="http://schemas.openxmlformats.org/officeDocument/2006/customXml" ds:itemID="{9FC0FF32-82FD-4DB7-8078-8392E55CD49A}">
  <ds:schemaRefs>
    <ds:schemaRef ds:uri="http://purl.org/dc/dcmitype/"/>
    <ds:schemaRef ds:uri="ba2294b9-6d6a-4c9b-a125-9e4b98f52ed2"/>
    <ds:schemaRef ds:uri="http://www.w3.org/XML/1998/namespace"/>
    <ds:schemaRef ds:uri="http://purl.org/dc/elements/1.1/"/>
    <ds:schemaRef ds:uri="f51c8bac-171f-4b9d-86fa-8c03f41933b3"/>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8c566321-f672-4e06-a901-b5e72b4c4357"/>
  </ds:schemaRefs>
</ds:datastoreItem>
</file>

<file path=customXml/itemProps3.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4.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6.xml><?xml version="1.0" encoding="utf-8"?>
<ds:datastoreItem xmlns:ds="http://schemas.openxmlformats.org/officeDocument/2006/customXml" ds:itemID="{3717F503-3A91-45D8-A420-0E7AC1E22F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LA_Report_Template_2023_Accessible_version_(final)</vt:lpstr>
    </vt:vector>
  </TitlesOfParts>
  <Manager>Lisa Short</Manager>
  <Company>DfE</Company>
  <LinksUpToDate>false</LinksUpToDate>
  <CharactersWithSpaces>16075</CharactersWithSpaces>
  <SharedDoc>false</SharedDoc>
  <HLinks>
    <vt:vector size="108" baseType="variant">
      <vt:variant>
        <vt:i4>3604481</vt:i4>
      </vt:variant>
      <vt:variant>
        <vt:i4>114</vt:i4>
      </vt:variant>
      <vt:variant>
        <vt:i4>0</vt:i4>
      </vt:variant>
      <vt:variant>
        <vt:i4>5</vt:i4>
      </vt:variant>
      <vt:variant>
        <vt:lpwstr>mailto:OSA.Team@schoolsadjudicator.gov.uk</vt:lpwstr>
      </vt:variant>
      <vt:variant>
        <vt:lpwstr/>
      </vt:variant>
      <vt:variant>
        <vt:i4>2621498</vt:i4>
      </vt:variant>
      <vt:variant>
        <vt:i4>111</vt:i4>
      </vt:variant>
      <vt:variant>
        <vt:i4>0</vt:i4>
      </vt:variant>
      <vt:variant>
        <vt:i4>5</vt:i4>
      </vt:variant>
      <vt:variant>
        <vt:lpwstr/>
      </vt:variant>
      <vt:variant>
        <vt:lpwstr>Text69</vt:lpwstr>
      </vt:variant>
      <vt:variant>
        <vt:i4>1638454</vt:i4>
      </vt:variant>
      <vt:variant>
        <vt:i4>104</vt:i4>
      </vt:variant>
      <vt:variant>
        <vt:i4>0</vt:i4>
      </vt:variant>
      <vt:variant>
        <vt:i4>5</vt:i4>
      </vt:variant>
      <vt:variant>
        <vt:lpwstr/>
      </vt:variant>
      <vt:variant>
        <vt:lpwstr>_Toc130907738</vt:lpwstr>
      </vt:variant>
      <vt:variant>
        <vt:i4>1638454</vt:i4>
      </vt:variant>
      <vt:variant>
        <vt:i4>98</vt:i4>
      </vt:variant>
      <vt:variant>
        <vt:i4>0</vt:i4>
      </vt:variant>
      <vt:variant>
        <vt:i4>5</vt:i4>
      </vt:variant>
      <vt:variant>
        <vt:lpwstr/>
      </vt:variant>
      <vt:variant>
        <vt:lpwstr>_Toc130907737</vt:lpwstr>
      </vt:variant>
      <vt:variant>
        <vt:i4>1638454</vt:i4>
      </vt:variant>
      <vt:variant>
        <vt:i4>92</vt:i4>
      </vt:variant>
      <vt:variant>
        <vt:i4>0</vt:i4>
      </vt:variant>
      <vt:variant>
        <vt:i4>5</vt:i4>
      </vt:variant>
      <vt:variant>
        <vt:lpwstr/>
      </vt:variant>
      <vt:variant>
        <vt:lpwstr>_Toc130907736</vt:lpwstr>
      </vt:variant>
      <vt:variant>
        <vt:i4>1638454</vt:i4>
      </vt:variant>
      <vt:variant>
        <vt:i4>86</vt:i4>
      </vt:variant>
      <vt:variant>
        <vt:i4>0</vt:i4>
      </vt:variant>
      <vt:variant>
        <vt:i4>5</vt:i4>
      </vt:variant>
      <vt:variant>
        <vt:lpwstr/>
      </vt:variant>
      <vt:variant>
        <vt:lpwstr>_Toc130907735</vt:lpwstr>
      </vt:variant>
      <vt:variant>
        <vt:i4>1638454</vt:i4>
      </vt:variant>
      <vt:variant>
        <vt:i4>80</vt:i4>
      </vt:variant>
      <vt:variant>
        <vt:i4>0</vt:i4>
      </vt:variant>
      <vt:variant>
        <vt:i4>5</vt:i4>
      </vt:variant>
      <vt:variant>
        <vt:lpwstr/>
      </vt:variant>
      <vt:variant>
        <vt:lpwstr>_Toc130907734</vt:lpwstr>
      </vt:variant>
      <vt:variant>
        <vt:i4>1638454</vt:i4>
      </vt:variant>
      <vt:variant>
        <vt:i4>74</vt:i4>
      </vt:variant>
      <vt:variant>
        <vt:i4>0</vt:i4>
      </vt:variant>
      <vt:variant>
        <vt:i4>5</vt:i4>
      </vt:variant>
      <vt:variant>
        <vt:lpwstr/>
      </vt:variant>
      <vt:variant>
        <vt:lpwstr>_Toc130907733</vt:lpwstr>
      </vt:variant>
      <vt:variant>
        <vt:i4>1638454</vt:i4>
      </vt:variant>
      <vt:variant>
        <vt:i4>68</vt:i4>
      </vt:variant>
      <vt:variant>
        <vt:i4>0</vt:i4>
      </vt:variant>
      <vt:variant>
        <vt:i4>5</vt:i4>
      </vt:variant>
      <vt:variant>
        <vt:lpwstr/>
      </vt:variant>
      <vt:variant>
        <vt:lpwstr>_Toc130907732</vt:lpwstr>
      </vt:variant>
      <vt:variant>
        <vt:i4>1638454</vt:i4>
      </vt:variant>
      <vt:variant>
        <vt:i4>62</vt:i4>
      </vt:variant>
      <vt:variant>
        <vt:i4>0</vt:i4>
      </vt:variant>
      <vt:variant>
        <vt:i4>5</vt:i4>
      </vt:variant>
      <vt:variant>
        <vt:lpwstr/>
      </vt:variant>
      <vt:variant>
        <vt:lpwstr>_Toc130907731</vt:lpwstr>
      </vt:variant>
      <vt:variant>
        <vt:i4>1638454</vt:i4>
      </vt:variant>
      <vt:variant>
        <vt:i4>56</vt:i4>
      </vt:variant>
      <vt:variant>
        <vt:i4>0</vt:i4>
      </vt:variant>
      <vt:variant>
        <vt:i4>5</vt:i4>
      </vt:variant>
      <vt:variant>
        <vt:lpwstr/>
      </vt:variant>
      <vt:variant>
        <vt:lpwstr>_Toc130907730</vt:lpwstr>
      </vt:variant>
      <vt:variant>
        <vt:i4>1572918</vt:i4>
      </vt:variant>
      <vt:variant>
        <vt:i4>50</vt:i4>
      </vt:variant>
      <vt:variant>
        <vt:i4>0</vt:i4>
      </vt:variant>
      <vt:variant>
        <vt:i4>5</vt:i4>
      </vt:variant>
      <vt:variant>
        <vt:lpwstr/>
      </vt:variant>
      <vt:variant>
        <vt:lpwstr>_Toc130907729</vt:lpwstr>
      </vt:variant>
      <vt:variant>
        <vt:i4>1572918</vt:i4>
      </vt:variant>
      <vt:variant>
        <vt:i4>44</vt:i4>
      </vt:variant>
      <vt:variant>
        <vt:i4>0</vt:i4>
      </vt:variant>
      <vt:variant>
        <vt:i4>5</vt:i4>
      </vt:variant>
      <vt:variant>
        <vt:lpwstr/>
      </vt:variant>
      <vt:variant>
        <vt:lpwstr>_Toc130907728</vt:lpwstr>
      </vt:variant>
      <vt:variant>
        <vt:i4>1572918</vt:i4>
      </vt:variant>
      <vt:variant>
        <vt:i4>38</vt:i4>
      </vt:variant>
      <vt:variant>
        <vt:i4>0</vt:i4>
      </vt:variant>
      <vt:variant>
        <vt:i4>5</vt:i4>
      </vt:variant>
      <vt:variant>
        <vt:lpwstr/>
      </vt:variant>
      <vt:variant>
        <vt:lpwstr>_Toc130907727</vt:lpwstr>
      </vt:variant>
      <vt:variant>
        <vt:i4>3604481</vt:i4>
      </vt:variant>
      <vt:variant>
        <vt:i4>33</vt:i4>
      </vt:variant>
      <vt:variant>
        <vt:i4>0</vt:i4>
      </vt:variant>
      <vt:variant>
        <vt:i4>5</vt:i4>
      </vt:variant>
      <vt:variant>
        <vt:lpwstr>mailto:osa.team@schoolsadjudicator.gov.uk</vt:lpwstr>
      </vt:variant>
      <vt:variant>
        <vt:lpwstr/>
      </vt:variant>
      <vt:variant>
        <vt:i4>5570640</vt:i4>
      </vt:variant>
      <vt:variant>
        <vt:i4>30</vt:i4>
      </vt:variant>
      <vt:variant>
        <vt:i4>0</vt:i4>
      </vt:variant>
      <vt:variant>
        <vt:i4>5</vt:i4>
      </vt:variant>
      <vt:variant>
        <vt:lpwstr>http://www.gov.uk/government/organisations/office-of-the-schools-adjudicator</vt:lpwstr>
      </vt:variant>
      <vt:variant>
        <vt:lpwstr/>
      </vt:variant>
      <vt:variant>
        <vt:i4>3473506</vt:i4>
      </vt:variant>
      <vt:variant>
        <vt:i4>3</vt:i4>
      </vt:variant>
      <vt:variant>
        <vt:i4>0</vt:i4>
      </vt:variant>
      <vt:variant>
        <vt:i4>5</vt:i4>
      </vt:variant>
      <vt:variant>
        <vt:lpwstr>https://www.legislation.gov.uk/uksi/2002/1983/contents/made</vt:lpwstr>
      </vt:variant>
      <vt:variant>
        <vt:lpwstr/>
      </vt:variant>
      <vt:variant>
        <vt:i4>6357098</vt:i4>
      </vt:variant>
      <vt:variant>
        <vt:i4>0</vt:i4>
      </vt:variant>
      <vt:variant>
        <vt:i4>0</vt:i4>
      </vt:variant>
      <vt:variant>
        <vt:i4>5</vt:i4>
      </vt:variant>
      <vt:variant>
        <vt:lpwstr>https://www.gov.uk/government/statistics/schools-pupils-and-their-characteristics-january-2018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LA_Report_Template_2023_accessible_version_FINAL</dc:title>
  <dc:subject>OSA</dc:subject>
  <dc:creator>WHIFFING, Phil-OSA</dc:creator>
  <cp:keywords/>
  <cp:lastModifiedBy>Danny Hall</cp:lastModifiedBy>
  <cp:revision>11</cp:revision>
  <cp:lastPrinted>2023-06-01T08:18:00Z</cp:lastPrinted>
  <dcterms:created xsi:type="dcterms:W3CDTF">2023-09-14T08:38:00Z</dcterms:created>
  <dcterms:modified xsi:type="dcterms:W3CDTF">2023-10-12T08:39:00Z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a6299cb3-2c8c-4ed4-a926-06cf679438c7</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