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C23" w:rsidRPr="00326D1F" w:rsidRDefault="00D34C23" w:rsidP="008C3D9F">
      <w:pPr>
        <w:spacing w:after="0" w:line="360" w:lineRule="auto"/>
        <w:jc w:val="center"/>
        <w:rPr>
          <w:b/>
          <w:sz w:val="56"/>
          <w:szCs w:val="56"/>
        </w:rPr>
      </w:pPr>
      <w:bookmarkStart w:id="0" w:name="_GoBack"/>
      <w:bookmarkEnd w:id="0"/>
      <w:r w:rsidRPr="00326D1F">
        <w:rPr>
          <w:b/>
          <w:sz w:val="56"/>
          <w:szCs w:val="56"/>
        </w:rPr>
        <w:t>NOTTINGHAM</w:t>
      </w:r>
      <w:r w:rsidR="008C3D9F">
        <w:rPr>
          <w:b/>
          <w:sz w:val="56"/>
          <w:szCs w:val="56"/>
        </w:rPr>
        <w:t>’S</w:t>
      </w:r>
      <w:r w:rsidR="008C3D9F" w:rsidRPr="008C3D9F">
        <w:rPr>
          <w:b/>
          <w:sz w:val="56"/>
          <w:szCs w:val="56"/>
        </w:rPr>
        <w:t xml:space="preserve"> </w:t>
      </w:r>
      <w:r w:rsidR="008C3D9F" w:rsidRPr="00326D1F">
        <w:rPr>
          <w:b/>
          <w:sz w:val="56"/>
          <w:szCs w:val="56"/>
        </w:rPr>
        <w:t>AUTISM</w:t>
      </w:r>
      <w:r w:rsidR="008C3D9F">
        <w:rPr>
          <w:b/>
          <w:sz w:val="56"/>
          <w:szCs w:val="56"/>
        </w:rPr>
        <w:t xml:space="preserve"> STRATEGY </w:t>
      </w:r>
    </w:p>
    <w:p w:rsidR="00D34C23" w:rsidRPr="00326D1F" w:rsidRDefault="00FD54F1" w:rsidP="00A544DF">
      <w:pPr>
        <w:spacing w:after="0" w:line="360" w:lineRule="auto"/>
        <w:jc w:val="center"/>
        <w:rPr>
          <w:b/>
          <w:sz w:val="56"/>
          <w:szCs w:val="56"/>
        </w:rPr>
      </w:pPr>
      <w:r>
        <w:rPr>
          <w:b/>
          <w:sz w:val="56"/>
          <w:szCs w:val="56"/>
        </w:rPr>
        <w:t>2018-2022</w:t>
      </w:r>
    </w:p>
    <w:p w:rsidR="00D34C23" w:rsidRPr="00326D1F" w:rsidRDefault="00D34C23" w:rsidP="00A544DF">
      <w:pPr>
        <w:spacing w:after="0" w:line="360" w:lineRule="auto"/>
        <w:rPr>
          <w:b/>
          <w:sz w:val="56"/>
          <w:szCs w:val="56"/>
        </w:rPr>
      </w:pPr>
    </w:p>
    <w:p w:rsidR="00D34C23" w:rsidRPr="00326D1F" w:rsidRDefault="00D34C23" w:rsidP="00A544DF">
      <w:pPr>
        <w:spacing w:after="0" w:line="360" w:lineRule="auto"/>
        <w:rPr>
          <w:b/>
          <w:sz w:val="24"/>
          <w:szCs w:val="24"/>
        </w:rPr>
      </w:pPr>
    </w:p>
    <w:p w:rsidR="00154F02" w:rsidRPr="00326D1F" w:rsidRDefault="00154F02" w:rsidP="00A544DF">
      <w:pPr>
        <w:spacing w:after="0" w:line="360" w:lineRule="auto"/>
        <w:rPr>
          <w:rFonts w:eastAsiaTheme="majorEastAsia" w:cstheme="majorBidi"/>
          <w:spacing w:val="-10"/>
          <w:kern w:val="28"/>
          <w:sz w:val="24"/>
          <w:szCs w:val="24"/>
        </w:rPr>
      </w:pPr>
      <w:r w:rsidRPr="00326D1F">
        <w:rPr>
          <w:sz w:val="24"/>
          <w:szCs w:val="24"/>
        </w:rPr>
        <w:br w:type="page"/>
      </w:r>
    </w:p>
    <w:p w:rsidR="00686319" w:rsidRPr="00326D1F" w:rsidRDefault="00686319" w:rsidP="00A544DF">
      <w:pPr>
        <w:spacing w:after="0" w:line="360" w:lineRule="auto"/>
        <w:rPr>
          <w:sz w:val="24"/>
          <w:szCs w:val="24"/>
        </w:rPr>
      </w:pPr>
    </w:p>
    <w:sdt>
      <w:sdtPr>
        <w:rPr>
          <w:rFonts w:asciiTheme="minorHAnsi" w:eastAsiaTheme="minorHAnsi" w:hAnsiTheme="minorHAnsi" w:cstheme="minorBidi"/>
          <w:color w:val="auto"/>
          <w:sz w:val="24"/>
          <w:szCs w:val="24"/>
          <w:lang w:val="en-GB"/>
        </w:rPr>
        <w:id w:val="-1478139510"/>
        <w:docPartObj>
          <w:docPartGallery w:val="Table of Contents"/>
          <w:docPartUnique/>
        </w:docPartObj>
      </w:sdtPr>
      <w:sdtEndPr>
        <w:rPr>
          <w:b/>
          <w:bCs/>
          <w:noProof/>
        </w:rPr>
      </w:sdtEndPr>
      <w:sdtContent>
        <w:p w:rsidR="00686319" w:rsidRPr="00CF063F" w:rsidRDefault="00686319" w:rsidP="00A544DF">
          <w:pPr>
            <w:pStyle w:val="TOCHeading"/>
            <w:spacing w:before="0" w:line="360" w:lineRule="auto"/>
            <w:rPr>
              <w:rFonts w:asciiTheme="minorHAnsi" w:hAnsiTheme="minorHAnsi"/>
              <w:b/>
              <w:color w:val="auto"/>
              <w:sz w:val="24"/>
              <w:szCs w:val="24"/>
            </w:rPr>
          </w:pPr>
          <w:r w:rsidRPr="00CF063F">
            <w:rPr>
              <w:rFonts w:asciiTheme="minorHAnsi" w:hAnsiTheme="minorHAnsi"/>
              <w:b/>
              <w:color w:val="auto"/>
              <w:sz w:val="24"/>
              <w:szCs w:val="24"/>
            </w:rPr>
            <w:t>Contents</w:t>
          </w:r>
        </w:p>
        <w:p w:rsidR="00CF063F" w:rsidRPr="00CF063F" w:rsidRDefault="00686319">
          <w:pPr>
            <w:pStyle w:val="TOC1"/>
            <w:tabs>
              <w:tab w:val="left" w:pos="440"/>
              <w:tab w:val="right" w:leader="dot" w:pos="9016"/>
            </w:tabs>
            <w:rPr>
              <w:rFonts w:eastAsiaTheme="minorEastAsia"/>
              <w:noProof/>
              <w:lang w:eastAsia="en-GB"/>
            </w:rPr>
          </w:pPr>
          <w:r w:rsidRPr="00CF063F">
            <w:rPr>
              <w:sz w:val="24"/>
              <w:szCs w:val="24"/>
            </w:rPr>
            <w:fldChar w:fldCharType="begin"/>
          </w:r>
          <w:r w:rsidRPr="00CF063F">
            <w:rPr>
              <w:sz w:val="24"/>
              <w:szCs w:val="24"/>
            </w:rPr>
            <w:instrText xml:space="preserve"> TOC \o "1-3" \h \z \u </w:instrText>
          </w:r>
          <w:r w:rsidRPr="00CF063F">
            <w:rPr>
              <w:sz w:val="24"/>
              <w:szCs w:val="24"/>
            </w:rPr>
            <w:fldChar w:fldCharType="separate"/>
          </w:r>
          <w:hyperlink w:anchor="_Toc8401862" w:history="1">
            <w:r w:rsidR="00CF063F" w:rsidRPr="00CF063F">
              <w:rPr>
                <w:rStyle w:val="Hyperlink"/>
                <w:rFonts w:ascii="Arial" w:hAnsi="Arial" w:cs="Arial"/>
                <w:noProof/>
              </w:rPr>
              <w:t>1.</w:t>
            </w:r>
            <w:r w:rsidR="00CF063F" w:rsidRPr="00CF063F">
              <w:rPr>
                <w:rFonts w:eastAsiaTheme="minorEastAsia"/>
                <w:noProof/>
                <w:lang w:eastAsia="en-GB"/>
              </w:rPr>
              <w:tab/>
            </w:r>
            <w:r w:rsidR="00CF063F" w:rsidRPr="00CF063F">
              <w:rPr>
                <w:rStyle w:val="Hyperlink"/>
                <w:rFonts w:ascii="Arial" w:hAnsi="Arial" w:cs="Arial"/>
                <w:noProof/>
              </w:rPr>
              <w:t>Introduction</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_Toc8401862 \h </w:instrText>
            </w:r>
            <w:r w:rsidR="00CF063F" w:rsidRPr="00CF063F">
              <w:rPr>
                <w:noProof/>
                <w:webHidden/>
              </w:rPr>
            </w:r>
            <w:r w:rsidR="00CF063F" w:rsidRPr="00CF063F">
              <w:rPr>
                <w:noProof/>
                <w:webHidden/>
              </w:rPr>
              <w:fldChar w:fldCharType="separate"/>
            </w:r>
            <w:r w:rsidR="00CF063F" w:rsidRPr="00CF063F">
              <w:rPr>
                <w:noProof/>
                <w:webHidden/>
              </w:rPr>
              <w:t>4</w:t>
            </w:r>
            <w:r w:rsidR="00CF063F" w:rsidRPr="00CF063F">
              <w:rPr>
                <w:noProof/>
                <w:webHidden/>
              </w:rPr>
              <w:fldChar w:fldCharType="end"/>
            </w:r>
          </w:hyperlink>
        </w:p>
        <w:p w:rsidR="00CF063F" w:rsidRPr="00CF063F" w:rsidRDefault="00416123">
          <w:pPr>
            <w:pStyle w:val="TOC1"/>
            <w:tabs>
              <w:tab w:val="left" w:pos="440"/>
              <w:tab w:val="right" w:leader="dot" w:pos="9016"/>
            </w:tabs>
            <w:rPr>
              <w:rFonts w:eastAsiaTheme="minorEastAsia"/>
              <w:noProof/>
              <w:lang w:eastAsia="en-GB"/>
            </w:rPr>
          </w:pPr>
          <w:hyperlink w:anchor="_Toc8401863" w:history="1">
            <w:r w:rsidR="00CF063F" w:rsidRPr="00CF063F">
              <w:rPr>
                <w:rStyle w:val="Hyperlink"/>
                <w:rFonts w:ascii="Arial" w:hAnsi="Arial" w:cs="Arial"/>
                <w:noProof/>
              </w:rPr>
              <w:t>2.</w:t>
            </w:r>
            <w:r w:rsidR="00CF063F" w:rsidRPr="00CF063F">
              <w:rPr>
                <w:rFonts w:eastAsiaTheme="minorEastAsia"/>
                <w:noProof/>
                <w:lang w:eastAsia="en-GB"/>
              </w:rPr>
              <w:tab/>
            </w:r>
            <w:r w:rsidR="00CF063F" w:rsidRPr="00CF063F">
              <w:rPr>
                <w:rStyle w:val="Hyperlink"/>
                <w:rFonts w:ascii="Arial" w:hAnsi="Arial" w:cs="Arial"/>
                <w:noProof/>
              </w:rPr>
              <w:t>Context</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_Toc8401863 \h </w:instrText>
            </w:r>
            <w:r w:rsidR="00CF063F" w:rsidRPr="00CF063F">
              <w:rPr>
                <w:noProof/>
                <w:webHidden/>
              </w:rPr>
            </w:r>
            <w:r w:rsidR="00CF063F" w:rsidRPr="00CF063F">
              <w:rPr>
                <w:noProof/>
                <w:webHidden/>
              </w:rPr>
              <w:fldChar w:fldCharType="separate"/>
            </w:r>
            <w:r w:rsidR="00CF063F" w:rsidRPr="00CF063F">
              <w:rPr>
                <w:noProof/>
                <w:webHidden/>
              </w:rPr>
              <w:t>4</w:t>
            </w:r>
            <w:r w:rsidR="00CF063F" w:rsidRPr="00CF063F">
              <w:rPr>
                <w:noProof/>
                <w:webHidden/>
              </w:rPr>
              <w:fldChar w:fldCharType="end"/>
            </w:r>
          </w:hyperlink>
        </w:p>
        <w:p w:rsidR="00CF063F" w:rsidRPr="00CF063F" w:rsidRDefault="00416123">
          <w:pPr>
            <w:pStyle w:val="TOC1"/>
            <w:tabs>
              <w:tab w:val="left" w:pos="440"/>
              <w:tab w:val="right" w:leader="dot" w:pos="9016"/>
            </w:tabs>
            <w:rPr>
              <w:rFonts w:eastAsiaTheme="minorEastAsia"/>
              <w:noProof/>
              <w:lang w:eastAsia="en-GB"/>
            </w:rPr>
          </w:pPr>
          <w:hyperlink w:anchor="_Toc8401864" w:history="1">
            <w:r w:rsidR="00CF063F" w:rsidRPr="00CF063F">
              <w:rPr>
                <w:rStyle w:val="Hyperlink"/>
                <w:rFonts w:ascii="Arial" w:hAnsi="Arial" w:cs="Arial"/>
                <w:noProof/>
              </w:rPr>
              <w:t>3.</w:t>
            </w:r>
            <w:r w:rsidR="00CF063F" w:rsidRPr="00CF063F">
              <w:rPr>
                <w:rFonts w:eastAsiaTheme="minorEastAsia"/>
                <w:noProof/>
                <w:lang w:eastAsia="en-GB"/>
              </w:rPr>
              <w:tab/>
            </w:r>
            <w:r w:rsidR="00CF063F" w:rsidRPr="00CF063F">
              <w:rPr>
                <w:rStyle w:val="Hyperlink"/>
                <w:rFonts w:ascii="Arial" w:hAnsi="Arial" w:cs="Arial"/>
                <w:noProof/>
              </w:rPr>
              <w:t>Rationale: Why do we need a strategic framework for autism in Nottingham?</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_Toc8401864 \h </w:instrText>
            </w:r>
            <w:r w:rsidR="00CF063F" w:rsidRPr="00CF063F">
              <w:rPr>
                <w:noProof/>
                <w:webHidden/>
              </w:rPr>
            </w:r>
            <w:r w:rsidR="00CF063F" w:rsidRPr="00CF063F">
              <w:rPr>
                <w:noProof/>
                <w:webHidden/>
              </w:rPr>
              <w:fldChar w:fldCharType="separate"/>
            </w:r>
            <w:r w:rsidR="00CF063F" w:rsidRPr="00CF063F">
              <w:rPr>
                <w:noProof/>
                <w:webHidden/>
              </w:rPr>
              <w:t>5</w:t>
            </w:r>
            <w:r w:rsidR="00CF063F" w:rsidRPr="00CF063F">
              <w:rPr>
                <w:noProof/>
                <w:webHidden/>
              </w:rPr>
              <w:fldChar w:fldCharType="end"/>
            </w:r>
          </w:hyperlink>
        </w:p>
        <w:p w:rsidR="00CF063F" w:rsidRPr="00CF063F" w:rsidRDefault="00416123">
          <w:pPr>
            <w:pStyle w:val="TOC1"/>
            <w:tabs>
              <w:tab w:val="left" w:pos="440"/>
              <w:tab w:val="right" w:leader="dot" w:pos="9016"/>
            </w:tabs>
            <w:rPr>
              <w:rFonts w:eastAsiaTheme="minorEastAsia"/>
              <w:noProof/>
              <w:lang w:eastAsia="en-GB"/>
            </w:rPr>
          </w:pPr>
          <w:hyperlink w:anchor="_Toc8401865" w:history="1">
            <w:r w:rsidR="00CF063F" w:rsidRPr="00CF063F">
              <w:rPr>
                <w:rStyle w:val="Hyperlink"/>
                <w:rFonts w:ascii="Arial" w:hAnsi="Arial" w:cs="Arial"/>
                <w:noProof/>
              </w:rPr>
              <w:t>4.</w:t>
            </w:r>
            <w:r w:rsidR="00CF063F" w:rsidRPr="00CF063F">
              <w:rPr>
                <w:rFonts w:eastAsiaTheme="minorEastAsia"/>
                <w:noProof/>
                <w:lang w:eastAsia="en-GB"/>
              </w:rPr>
              <w:tab/>
            </w:r>
            <w:r w:rsidR="00CF063F" w:rsidRPr="00CF063F">
              <w:rPr>
                <w:rStyle w:val="Hyperlink"/>
                <w:rFonts w:ascii="Arial" w:hAnsi="Arial" w:cs="Arial"/>
                <w:noProof/>
              </w:rPr>
              <w:t>Strategic priorities</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_Toc8401865 \h </w:instrText>
            </w:r>
            <w:r w:rsidR="00CF063F" w:rsidRPr="00CF063F">
              <w:rPr>
                <w:noProof/>
                <w:webHidden/>
              </w:rPr>
            </w:r>
            <w:r w:rsidR="00CF063F" w:rsidRPr="00CF063F">
              <w:rPr>
                <w:noProof/>
                <w:webHidden/>
              </w:rPr>
              <w:fldChar w:fldCharType="separate"/>
            </w:r>
            <w:r w:rsidR="00CF063F" w:rsidRPr="00CF063F">
              <w:rPr>
                <w:noProof/>
                <w:webHidden/>
              </w:rPr>
              <w:t>7</w:t>
            </w:r>
            <w:r w:rsidR="00CF063F" w:rsidRPr="00CF063F">
              <w:rPr>
                <w:noProof/>
                <w:webHidden/>
              </w:rPr>
              <w:fldChar w:fldCharType="end"/>
            </w:r>
          </w:hyperlink>
        </w:p>
        <w:p w:rsidR="00CF063F" w:rsidRPr="00CF063F" w:rsidRDefault="00416123">
          <w:pPr>
            <w:pStyle w:val="TOC1"/>
            <w:tabs>
              <w:tab w:val="left" w:pos="660"/>
              <w:tab w:val="right" w:leader="dot" w:pos="9016"/>
            </w:tabs>
            <w:rPr>
              <w:rFonts w:eastAsiaTheme="minorEastAsia"/>
              <w:noProof/>
              <w:lang w:eastAsia="en-GB"/>
            </w:rPr>
          </w:pPr>
          <w:hyperlink w:anchor="_Toc8401866" w:history="1">
            <w:r w:rsidR="00CF063F" w:rsidRPr="00CF063F">
              <w:rPr>
                <w:rStyle w:val="Hyperlink"/>
                <w:rFonts w:ascii="Arial" w:hAnsi="Arial" w:cs="Arial"/>
                <w:noProof/>
              </w:rPr>
              <w:t>4.1</w:t>
            </w:r>
            <w:r w:rsidR="00CF063F" w:rsidRPr="00CF063F">
              <w:rPr>
                <w:rFonts w:eastAsiaTheme="minorEastAsia"/>
                <w:noProof/>
                <w:lang w:eastAsia="en-GB"/>
              </w:rPr>
              <w:tab/>
            </w:r>
            <w:r w:rsidR="00CF063F" w:rsidRPr="00CF063F">
              <w:rPr>
                <w:rStyle w:val="Hyperlink"/>
                <w:rFonts w:ascii="Arial" w:hAnsi="Arial" w:cs="Arial"/>
                <w:noProof/>
              </w:rPr>
              <w:t>Understanding Autism</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_Toc8401866 \h </w:instrText>
            </w:r>
            <w:r w:rsidR="00CF063F" w:rsidRPr="00CF063F">
              <w:rPr>
                <w:noProof/>
                <w:webHidden/>
              </w:rPr>
            </w:r>
            <w:r w:rsidR="00CF063F" w:rsidRPr="00CF063F">
              <w:rPr>
                <w:noProof/>
                <w:webHidden/>
              </w:rPr>
              <w:fldChar w:fldCharType="separate"/>
            </w:r>
            <w:r w:rsidR="00CF063F" w:rsidRPr="00CF063F">
              <w:rPr>
                <w:noProof/>
                <w:webHidden/>
              </w:rPr>
              <w:t>9</w:t>
            </w:r>
            <w:r w:rsidR="00CF063F" w:rsidRPr="00CF063F">
              <w:rPr>
                <w:noProof/>
                <w:webHidden/>
              </w:rPr>
              <w:fldChar w:fldCharType="end"/>
            </w:r>
          </w:hyperlink>
        </w:p>
        <w:p w:rsidR="00CF063F" w:rsidRPr="00CF063F" w:rsidRDefault="00416123">
          <w:pPr>
            <w:pStyle w:val="TOC3"/>
            <w:tabs>
              <w:tab w:val="left" w:pos="1320"/>
              <w:tab w:val="right" w:leader="dot" w:pos="9016"/>
            </w:tabs>
            <w:rPr>
              <w:rFonts w:eastAsiaTheme="minorEastAsia"/>
              <w:noProof/>
              <w:lang w:eastAsia="en-GB"/>
            </w:rPr>
          </w:pPr>
          <w:hyperlink w:anchor="_Toc8401867" w:history="1">
            <w:r w:rsidR="00CF063F" w:rsidRPr="00CF063F">
              <w:rPr>
                <w:rStyle w:val="Hyperlink"/>
                <w:rFonts w:ascii="Arial" w:hAnsi="Arial" w:cs="Arial"/>
                <w:noProof/>
              </w:rPr>
              <w:t>4.1.1</w:t>
            </w:r>
            <w:r w:rsidR="00CF063F" w:rsidRPr="00CF063F">
              <w:rPr>
                <w:rFonts w:eastAsiaTheme="minorEastAsia"/>
                <w:noProof/>
                <w:lang w:eastAsia="en-GB"/>
              </w:rPr>
              <w:tab/>
            </w:r>
            <w:r w:rsidR="00CF063F" w:rsidRPr="00CF063F">
              <w:rPr>
                <w:rStyle w:val="Hyperlink"/>
                <w:rFonts w:ascii="Arial" w:hAnsi="Arial" w:cs="Arial"/>
                <w:noProof/>
              </w:rPr>
              <w:t>Priorities for 2018-22</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_Toc8401867 \h </w:instrText>
            </w:r>
            <w:r w:rsidR="00CF063F" w:rsidRPr="00CF063F">
              <w:rPr>
                <w:noProof/>
                <w:webHidden/>
              </w:rPr>
            </w:r>
            <w:r w:rsidR="00CF063F" w:rsidRPr="00CF063F">
              <w:rPr>
                <w:noProof/>
                <w:webHidden/>
              </w:rPr>
              <w:fldChar w:fldCharType="separate"/>
            </w:r>
            <w:r w:rsidR="00CF063F" w:rsidRPr="00CF063F">
              <w:rPr>
                <w:noProof/>
                <w:webHidden/>
              </w:rPr>
              <w:t>10</w:t>
            </w:r>
            <w:r w:rsidR="00CF063F" w:rsidRPr="00CF063F">
              <w:rPr>
                <w:noProof/>
                <w:webHidden/>
              </w:rPr>
              <w:fldChar w:fldCharType="end"/>
            </w:r>
          </w:hyperlink>
        </w:p>
        <w:p w:rsidR="00CF063F" w:rsidRPr="00CF063F" w:rsidRDefault="00416123">
          <w:pPr>
            <w:pStyle w:val="TOC1"/>
            <w:tabs>
              <w:tab w:val="left" w:pos="660"/>
              <w:tab w:val="right" w:leader="dot" w:pos="9016"/>
            </w:tabs>
            <w:rPr>
              <w:rFonts w:eastAsiaTheme="minorEastAsia"/>
              <w:noProof/>
              <w:lang w:eastAsia="en-GB"/>
            </w:rPr>
          </w:pPr>
          <w:hyperlink w:anchor="_Toc8401868" w:history="1">
            <w:r w:rsidR="00CF063F" w:rsidRPr="00CF063F">
              <w:rPr>
                <w:rStyle w:val="Hyperlink"/>
                <w:rFonts w:ascii="Arial" w:hAnsi="Arial" w:cs="Arial"/>
                <w:noProof/>
              </w:rPr>
              <w:t>4.2</w:t>
            </w:r>
            <w:r w:rsidR="00CF063F" w:rsidRPr="00CF063F">
              <w:rPr>
                <w:rFonts w:eastAsiaTheme="minorEastAsia"/>
                <w:noProof/>
                <w:lang w:eastAsia="en-GB"/>
              </w:rPr>
              <w:tab/>
            </w:r>
            <w:r w:rsidR="00CF063F" w:rsidRPr="00CF063F">
              <w:rPr>
                <w:rStyle w:val="Hyperlink"/>
                <w:rFonts w:ascii="Arial" w:hAnsi="Arial" w:cs="Arial"/>
                <w:noProof/>
              </w:rPr>
              <w:t>Health and being well</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_Toc8401868 \h </w:instrText>
            </w:r>
            <w:r w:rsidR="00CF063F" w:rsidRPr="00CF063F">
              <w:rPr>
                <w:noProof/>
                <w:webHidden/>
              </w:rPr>
            </w:r>
            <w:r w:rsidR="00CF063F" w:rsidRPr="00CF063F">
              <w:rPr>
                <w:noProof/>
                <w:webHidden/>
              </w:rPr>
              <w:fldChar w:fldCharType="separate"/>
            </w:r>
            <w:r w:rsidR="00CF063F" w:rsidRPr="00CF063F">
              <w:rPr>
                <w:noProof/>
                <w:webHidden/>
              </w:rPr>
              <w:t>10</w:t>
            </w:r>
            <w:r w:rsidR="00CF063F" w:rsidRPr="00CF063F">
              <w:rPr>
                <w:noProof/>
                <w:webHidden/>
              </w:rPr>
              <w:fldChar w:fldCharType="end"/>
            </w:r>
          </w:hyperlink>
        </w:p>
        <w:p w:rsidR="00CF063F" w:rsidRPr="00CF063F" w:rsidRDefault="00416123">
          <w:pPr>
            <w:pStyle w:val="TOC3"/>
            <w:tabs>
              <w:tab w:val="left" w:pos="1320"/>
              <w:tab w:val="right" w:leader="dot" w:pos="9016"/>
            </w:tabs>
            <w:rPr>
              <w:rFonts w:eastAsiaTheme="minorEastAsia"/>
              <w:noProof/>
              <w:lang w:eastAsia="en-GB"/>
            </w:rPr>
          </w:pPr>
          <w:hyperlink w:anchor="_Toc8401869" w:history="1">
            <w:r w:rsidR="00CF063F" w:rsidRPr="00CF063F">
              <w:rPr>
                <w:rStyle w:val="Hyperlink"/>
                <w:rFonts w:ascii="Arial" w:hAnsi="Arial" w:cs="Arial"/>
                <w:noProof/>
              </w:rPr>
              <w:t>4.2.1</w:t>
            </w:r>
            <w:r w:rsidR="00CF063F" w:rsidRPr="00CF063F">
              <w:rPr>
                <w:rFonts w:eastAsiaTheme="minorEastAsia"/>
                <w:noProof/>
                <w:lang w:eastAsia="en-GB"/>
              </w:rPr>
              <w:tab/>
            </w:r>
            <w:r w:rsidR="00CF063F" w:rsidRPr="00CF063F">
              <w:rPr>
                <w:rStyle w:val="Hyperlink"/>
                <w:rFonts w:ascii="Arial" w:hAnsi="Arial" w:cs="Arial"/>
                <w:noProof/>
              </w:rPr>
              <w:t>Priorities for 2018-22</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_Toc8401869 \h </w:instrText>
            </w:r>
            <w:r w:rsidR="00CF063F" w:rsidRPr="00CF063F">
              <w:rPr>
                <w:noProof/>
                <w:webHidden/>
              </w:rPr>
            </w:r>
            <w:r w:rsidR="00CF063F" w:rsidRPr="00CF063F">
              <w:rPr>
                <w:noProof/>
                <w:webHidden/>
              </w:rPr>
              <w:fldChar w:fldCharType="separate"/>
            </w:r>
            <w:r w:rsidR="00CF063F" w:rsidRPr="00CF063F">
              <w:rPr>
                <w:noProof/>
                <w:webHidden/>
              </w:rPr>
              <w:t>12</w:t>
            </w:r>
            <w:r w:rsidR="00CF063F" w:rsidRPr="00CF063F">
              <w:rPr>
                <w:noProof/>
                <w:webHidden/>
              </w:rPr>
              <w:fldChar w:fldCharType="end"/>
            </w:r>
          </w:hyperlink>
        </w:p>
        <w:p w:rsidR="00CF063F" w:rsidRPr="00CF063F" w:rsidRDefault="00416123">
          <w:pPr>
            <w:pStyle w:val="TOC1"/>
            <w:tabs>
              <w:tab w:val="left" w:pos="660"/>
              <w:tab w:val="right" w:leader="dot" w:pos="9016"/>
            </w:tabs>
            <w:rPr>
              <w:rFonts w:eastAsiaTheme="minorEastAsia"/>
              <w:noProof/>
              <w:lang w:eastAsia="en-GB"/>
            </w:rPr>
          </w:pPr>
          <w:hyperlink w:anchor="_Toc8401870" w:history="1">
            <w:r w:rsidR="00CF063F" w:rsidRPr="00CF063F">
              <w:rPr>
                <w:rStyle w:val="Hyperlink"/>
                <w:rFonts w:ascii="Arial" w:hAnsi="Arial" w:cs="Arial"/>
                <w:noProof/>
              </w:rPr>
              <w:t>4.3</w:t>
            </w:r>
            <w:r w:rsidR="00CF063F" w:rsidRPr="00CF063F">
              <w:rPr>
                <w:rFonts w:eastAsiaTheme="minorEastAsia"/>
                <w:noProof/>
                <w:lang w:eastAsia="en-GB"/>
              </w:rPr>
              <w:tab/>
            </w:r>
            <w:r w:rsidR="00CF063F" w:rsidRPr="00CF063F">
              <w:rPr>
                <w:rStyle w:val="Hyperlink"/>
                <w:rFonts w:ascii="Arial" w:hAnsi="Arial" w:cs="Arial"/>
                <w:noProof/>
              </w:rPr>
              <w:t>Housing and home</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_Toc8401870 \h </w:instrText>
            </w:r>
            <w:r w:rsidR="00CF063F" w:rsidRPr="00CF063F">
              <w:rPr>
                <w:noProof/>
                <w:webHidden/>
              </w:rPr>
            </w:r>
            <w:r w:rsidR="00CF063F" w:rsidRPr="00CF063F">
              <w:rPr>
                <w:noProof/>
                <w:webHidden/>
              </w:rPr>
              <w:fldChar w:fldCharType="separate"/>
            </w:r>
            <w:r w:rsidR="00CF063F" w:rsidRPr="00CF063F">
              <w:rPr>
                <w:noProof/>
                <w:webHidden/>
              </w:rPr>
              <w:t>13</w:t>
            </w:r>
            <w:r w:rsidR="00CF063F" w:rsidRPr="00CF063F">
              <w:rPr>
                <w:noProof/>
                <w:webHidden/>
              </w:rPr>
              <w:fldChar w:fldCharType="end"/>
            </w:r>
          </w:hyperlink>
        </w:p>
        <w:p w:rsidR="00CF063F" w:rsidRPr="00CF063F" w:rsidRDefault="00416123">
          <w:pPr>
            <w:pStyle w:val="TOC3"/>
            <w:tabs>
              <w:tab w:val="left" w:pos="1320"/>
              <w:tab w:val="right" w:leader="dot" w:pos="9016"/>
            </w:tabs>
            <w:rPr>
              <w:rFonts w:eastAsiaTheme="minorEastAsia"/>
              <w:noProof/>
              <w:lang w:eastAsia="en-GB"/>
            </w:rPr>
          </w:pPr>
          <w:hyperlink w:anchor="_Toc8401871" w:history="1">
            <w:r w:rsidR="00CF063F" w:rsidRPr="00CF063F">
              <w:rPr>
                <w:rStyle w:val="Hyperlink"/>
                <w:rFonts w:ascii="Arial" w:hAnsi="Arial" w:cs="Arial"/>
                <w:noProof/>
              </w:rPr>
              <w:t>4.3.1</w:t>
            </w:r>
            <w:r w:rsidR="00CF063F" w:rsidRPr="00CF063F">
              <w:rPr>
                <w:rFonts w:eastAsiaTheme="minorEastAsia"/>
                <w:noProof/>
                <w:lang w:eastAsia="en-GB"/>
              </w:rPr>
              <w:tab/>
            </w:r>
            <w:r w:rsidR="00CF063F" w:rsidRPr="00CF063F">
              <w:rPr>
                <w:rStyle w:val="Hyperlink"/>
                <w:rFonts w:ascii="Arial" w:hAnsi="Arial" w:cs="Arial"/>
                <w:noProof/>
              </w:rPr>
              <w:t>Priorities for 2018-22</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_Toc8401871 \h </w:instrText>
            </w:r>
            <w:r w:rsidR="00CF063F" w:rsidRPr="00CF063F">
              <w:rPr>
                <w:noProof/>
                <w:webHidden/>
              </w:rPr>
            </w:r>
            <w:r w:rsidR="00CF063F" w:rsidRPr="00CF063F">
              <w:rPr>
                <w:noProof/>
                <w:webHidden/>
              </w:rPr>
              <w:fldChar w:fldCharType="separate"/>
            </w:r>
            <w:r w:rsidR="00CF063F" w:rsidRPr="00CF063F">
              <w:rPr>
                <w:noProof/>
                <w:webHidden/>
              </w:rPr>
              <w:t>14</w:t>
            </w:r>
            <w:r w:rsidR="00CF063F" w:rsidRPr="00CF063F">
              <w:rPr>
                <w:noProof/>
                <w:webHidden/>
              </w:rPr>
              <w:fldChar w:fldCharType="end"/>
            </w:r>
          </w:hyperlink>
        </w:p>
        <w:p w:rsidR="00CF063F" w:rsidRPr="00CF063F" w:rsidRDefault="00416123">
          <w:pPr>
            <w:pStyle w:val="TOC1"/>
            <w:tabs>
              <w:tab w:val="left" w:pos="660"/>
              <w:tab w:val="right" w:leader="dot" w:pos="9016"/>
            </w:tabs>
            <w:rPr>
              <w:rFonts w:eastAsiaTheme="minorEastAsia"/>
              <w:noProof/>
              <w:lang w:eastAsia="en-GB"/>
            </w:rPr>
          </w:pPr>
          <w:hyperlink w:anchor="_Toc8401872" w:history="1">
            <w:r w:rsidR="00CF063F" w:rsidRPr="00CF063F">
              <w:rPr>
                <w:rStyle w:val="Hyperlink"/>
                <w:rFonts w:ascii="Arial" w:hAnsi="Arial" w:cs="Arial"/>
                <w:noProof/>
              </w:rPr>
              <w:t>4.4</w:t>
            </w:r>
            <w:r w:rsidR="00CF063F" w:rsidRPr="00CF063F">
              <w:rPr>
                <w:rFonts w:eastAsiaTheme="minorEastAsia"/>
                <w:noProof/>
                <w:lang w:eastAsia="en-GB"/>
              </w:rPr>
              <w:tab/>
            </w:r>
            <w:r w:rsidR="00CF063F" w:rsidRPr="00CF063F">
              <w:rPr>
                <w:rStyle w:val="Hyperlink"/>
                <w:rFonts w:ascii="Arial" w:hAnsi="Arial" w:cs="Arial"/>
                <w:noProof/>
              </w:rPr>
              <w:t>Community presence including education, training and employment</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_Toc8401872 \h </w:instrText>
            </w:r>
            <w:r w:rsidR="00CF063F" w:rsidRPr="00CF063F">
              <w:rPr>
                <w:noProof/>
                <w:webHidden/>
              </w:rPr>
            </w:r>
            <w:r w:rsidR="00CF063F" w:rsidRPr="00CF063F">
              <w:rPr>
                <w:noProof/>
                <w:webHidden/>
              </w:rPr>
              <w:fldChar w:fldCharType="separate"/>
            </w:r>
            <w:r w:rsidR="00CF063F" w:rsidRPr="00CF063F">
              <w:rPr>
                <w:noProof/>
                <w:webHidden/>
              </w:rPr>
              <w:t>15</w:t>
            </w:r>
            <w:r w:rsidR="00CF063F" w:rsidRPr="00CF063F">
              <w:rPr>
                <w:noProof/>
                <w:webHidden/>
              </w:rPr>
              <w:fldChar w:fldCharType="end"/>
            </w:r>
          </w:hyperlink>
        </w:p>
        <w:p w:rsidR="00CF063F" w:rsidRPr="00CF063F" w:rsidRDefault="00416123">
          <w:pPr>
            <w:pStyle w:val="TOC3"/>
            <w:tabs>
              <w:tab w:val="left" w:pos="1320"/>
              <w:tab w:val="right" w:leader="dot" w:pos="9016"/>
            </w:tabs>
            <w:rPr>
              <w:rFonts w:eastAsiaTheme="minorEastAsia"/>
              <w:noProof/>
              <w:lang w:eastAsia="en-GB"/>
            </w:rPr>
          </w:pPr>
          <w:hyperlink w:anchor="_Toc8401873" w:history="1">
            <w:r w:rsidR="00CF063F" w:rsidRPr="00CF063F">
              <w:rPr>
                <w:rStyle w:val="Hyperlink"/>
                <w:rFonts w:ascii="Arial" w:hAnsi="Arial" w:cs="Arial"/>
                <w:noProof/>
              </w:rPr>
              <w:t>4.4.1</w:t>
            </w:r>
            <w:r w:rsidR="00CF063F" w:rsidRPr="00CF063F">
              <w:rPr>
                <w:rFonts w:eastAsiaTheme="minorEastAsia"/>
                <w:noProof/>
                <w:lang w:eastAsia="en-GB"/>
              </w:rPr>
              <w:tab/>
            </w:r>
            <w:r w:rsidR="00CF063F" w:rsidRPr="00CF063F">
              <w:rPr>
                <w:rStyle w:val="Hyperlink"/>
                <w:rFonts w:ascii="Arial" w:hAnsi="Arial" w:cs="Arial"/>
                <w:noProof/>
              </w:rPr>
              <w:t>Priorities for 2018-22</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_Toc8401873 \h </w:instrText>
            </w:r>
            <w:r w:rsidR="00CF063F" w:rsidRPr="00CF063F">
              <w:rPr>
                <w:noProof/>
                <w:webHidden/>
              </w:rPr>
            </w:r>
            <w:r w:rsidR="00CF063F" w:rsidRPr="00CF063F">
              <w:rPr>
                <w:noProof/>
                <w:webHidden/>
              </w:rPr>
              <w:fldChar w:fldCharType="separate"/>
            </w:r>
            <w:r w:rsidR="00CF063F" w:rsidRPr="00CF063F">
              <w:rPr>
                <w:noProof/>
                <w:webHidden/>
              </w:rPr>
              <w:t>17</w:t>
            </w:r>
            <w:r w:rsidR="00CF063F" w:rsidRPr="00CF063F">
              <w:rPr>
                <w:noProof/>
                <w:webHidden/>
              </w:rPr>
              <w:fldChar w:fldCharType="end"/>
            </w:r>
          </w:hyperlink>
        </w:p>
        <w:p w:rsidR="00CF063F" w:rsidRPr="00CF063F" w:rsidRDefault="00416123">
          <w:pPr>
            <w:pStyle w:val="TOC1"/>
            <w:tabs>
              <w:tab w:val="left" w:pos="660"/>
              <w:tab w:val="right" w:leader="dot" w:pos="9016"/>
            </w:tabs>
            <w:rPr>
              <w:rFonts w:eastAsiaTheme="minorEastAsia"/>
              <w:noProof/>
              <w:lang w:eastAsia="en-GB"/>
            </w:rPr>
          </w:pPr>
          <w:hyperlink w:anchor="_Toc8401874" w:history="1">
            <w:r w:rsidR="00CF063F" w:rsidRPr="00CF063F">
              <w:rPr>
                <w:rStyle w:val="Hyperlink"/>
                <w:rFonts w:ascii="Arial" w:hAnsi="Arial" w:cs="Arial"/>
                <w:noProof/>
              </w:rPr>
              <w:t>4.5</w:t>
            </w:r>
            <w:r w:rsidR="00CF063F" w:rsidRPr="00CF063F">
              <w:rPr>
                <w:rFonts w:eastAsiaTheme="minorEastAsia"/>
                <w:noProof/>
                <w:lang w:eastAsia="en-GB"/>
              </w:rPr>
              <w:tab/>
            </w:r>
            <w:r w:rsidR="00CF063F" w:rsidRPr="00CF063F">
              <w:rPr>
                <w:rStyle w:val="Hyperlink"/>
                <w:rFonts w:ascii="Arial" w:hAnsi="Arial" w:cs="Arial"/>
                <w:noProof/>
              </w:rPr>
              <w:t>Access and autism friendly</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_Toc8401874 \h </w:instrText>
            </w:r>
            <w:r w:rsidR="00CF063F" w:rsidRPr="00CF063F">
              <w:rPr>
                <w:noProof/>
                <w:webHidden/>
              </w:rPr>
            </w:r>
            <w:r w:rsidR="00CF063F" w:rsidRPr="00CF063F">
              <w:rPr>
                <w:noProof/>
                <w:webHidden/>
              </w:rPr>
              <w:fldChar w:fldCharType="separate"/>
            </w:r>
            <w:r w:rsidR="00CF063F" w:rsidRPr="00CF063F">
              <w:rPr>
                <w:noProof/>
                <w:webHidden/>
              </w:rPr>
              <w:t>19</w:t>
            </w:r>
            <w:r w:rsidR="00CF063F" w:rsidRPr="00CF063F">
              <w:rPr>
                <w:noProof/>
                <w:webHidden/>
              </w:rPr>
              <w:fldChar w:fldCharType="end"/>
            </w:r>
          </w:hyperlink>
        </w:p>
        <w:p w:rsidR="00CF063F" w:rsidRPr="00CF063F" w:rsidRDefault="00416123">
          <w:pPr>
            <w:pStyle w:val="TOC3"/>
            <w:tabs>
              <w:tab w:val="left" w:pos="1320"/>
              <w:tab w:val="right" w:leader="dot" w:pos="9016"/>
            </w:tabs>
            <w:rPr>
              <w:rFonts w:eastAsiaTheme="minorEastAsia"/>
              <w:noProof/>
              <w:lang w:eastAsia="en-GB"/>
            </w:rPr>
          </w:pPr>
          <w:hyperlink w:anchor="_Toc8401875" w:history="1">
            <w:r w:rsidR="00CF063F" w:rsidRPr="00CF063F">
              <w:rPr>
                <w:rStyle w:val="Hyperlink"/>
                <w:rFonts w:ascii="Arial" w:hAnsi="Arial" w:cs="Arial"/>
                <w:noProof/>
              </w:rPr>
              <w:t>4.5.1</w:t>
            </w:r>
            <w:r w:rsidR="00CF063F" w:rsidRPr="00CF063F">
              <w:rPr>
                <w:rFonts w:eastAsiaTheme="minorEastAsia"/>
                <w:noProof/>
                <w:lang w:eastAsia="en-GB"/>
              </w:rPr>
              <w:tab/>
            </w:r>
            <w:r w:rsidR="00CF063F" w:rsidRPr="00CF063F">
              <w:rPr>
                <w:rStyle w:val="Hyperlink"/>
                <w:rFonts w:ascii="Arial" w:hAnsi="Arial" w:cs="Arial"/>
                <w:noProof/>
              </w:rPr>
              <w:t>Priorities for 2018-22</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_Toc8401875 \h </w:instrText>
            </w:r>
            <w:r w:rsidR="00CF063F" w:rsidRPr="00CF063F">
              <w:rPr>
                <w:noProof/>
                <w:webHidden/>
              </w:rPr>
            </w:r>
            <w:r w:rsidR="00CF063F" w:rsidRPr="00CF063F">
              <w:rPr>
                <w:noProof/>
                <w:webHidden/>
              </w:rPr>
              <w:fldChar w:fldCharType="separate"/>
            </w:r>
            <w:r w:rsidR="00CF063F" w:rsidRPr="00CF063F">
              <w:rPr>
                <w:noProof/>
                <w:webHidden/>
              </w:rPr>
              <w:t>19</w:t>
            </w:r>
            <w:r w:rsidR="00CF063F" w:rsidRPr="00CF063F">
              <w:rPr>
                <w:noProof/>
                <w:webHidden/>
              </w:rPr>
              <w:fldChar w:fldCharType="end"/>
            </w:r>
          </w:hyperlink>
        </w:p>
        <w:p w:rsidR="00CF063F" w:rsidRPr="00CF063F" w:rsidRDefault="00416123">
          <w:pPr>
            <w:pStyle w:val="TOC2"/>
            <w:tabs>
              <w:tab w:val="left" w:pos="880"/>
              <w:tab w:val="right" w:leader="dot" w:pos="9016"/>
            </w:tabs>
            <w:rPr>
              <w:rFonts w:eastAsiaTheme="minorEastAsia"/>
              <w:noProof/>
              <w:lang w:eastAsia="en-GB"/>
            </w:rPr>
          </w:pPr>
          <w:hyperlink w:anchor="_Toc8401876" w:history="1">
            <w:r w:rsidR="00CF063F" w:rsidRPr="00CF063F">
              <w:rPr>
                <w:rStyle w:val="Hyperlink"/>
                <w:rFonts w:ascii="Arial" w:hAnsi="Arial" w:cs="Arial"/>
                <w:noProof/>
              </w:rPr>
              <w:t>4.6</w:t>
            </w:r>
            <w:r w:rsidR="00CF063F" w:rsidRPr="00CF063F">
              <w:rPr>
                <w:rFonts w:eastAsiaTheme="minorEastAsia"/>
                <w:noProof/>
                <w:lang w:eastAsia="en-GB"/>
              </w:rPr>
              <w:tab/>
            </w:r>
            <w:r w:rsidR="00CF063F" w:rsidRPr="00CF063F">
              <w:rPr>
                <w:rStyle w:val="Hyperlink"/>
                <w:rFonts w:ascii="Arial" w:hAnsi="Arial" w:cs="Arial"/>
                <w:noProof/>
              </w:rPr>
              <w:t>Cross-cutting themes</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_Toc8401876 \h </w:instrText>
            </w:r>
            <w:r w:rsidR="00CF063F" w:rsidRPr="00CF063F">
              <w:rPr>
                <w:noProof/>
                <w:webHidden/>
              </w:rPr>
            </w:r>
            <w:r w:rsidR="00CF063F" w:rsidRPr="00CF063F">
              <w:rPr>
                <w:noProof/>
                <w:webHidden/>
              </w:rPr>
              <w:fldChar w:fldCharType="separate"/>
            </w:r>
            <w:r w:rsidR="00CF063F" w:rsidRPr="00CF063F">
              <w:rPr>
                <w:noProof/>
                <w:webHidden/>
              </w:rPr>
              <w:t>20</w:t>
            </w:r>
            <w:r w:rsidR="00CF063F" w:rsidRPr="00CF063F">
              <w:rPr>
                <w:noProof/>
                <w:webHidden/>
              </w:rPr>
              <w:fldChar w:fldCharType="end"/>
            </w:r>
          </w:hyperlink>
        </w:p>
        <w:p w:rsidR="00CF063F" w:rsidRPr="00CF063F" w:rsidRDefault="00416123">
          <w:pPr>
            <w:pStyle w:val="TOC3"/>
            <w:tabs>
              <w:tab w:val="left" w:pos="1320"/>
              <w:tab w:val="right" w:leader="dot" w:pos="9016"/>
            </w:tabs>
            <w:rPr>
              <w:rFonts w:eastAsiaTheme="minorEastAsia"/>
              <w:noProof/>
              <w:lang w:eastAsia="en-GB"/>
            </w:rPr>
          </w:pPr>
          <w:hyperlink w:anchor="_Toc8401877" w:history="1">
            <w:r w:rsidR="00CF063F" w:rsidRPr="00CF063F">
              <w:rPr>
                <w:rStyle w:val="Hyperlink"/>
                <w:rFonts w:ascii="Arial" w:hAnsi="Arial" w:cs="Arial"/>
                <w:noProof/>
              </w:rPr>
              <w:t>4.6.1</w:t>
            </w:r>
            <w:r w:rsidR="00CF063F" w:rsidRPr="00CF063F">
              <w:rPr>
                <w:rFonts w:eastAsiaTheme="minorEastAsia"/>
                <w:noProof/>
                <w:lang w:eastAsia="en-GB"/>
              </w:rPr>
              <w:tab/>
            </w:r>
            <w:r w:rsidR="00CF063F" w:rsidRPr="00CF063F">
              <w:rPr>
                <w:rStyle w:val="Hyperlink"/>
                <w:rFonts w:ascii="Arial" w:hAnsi="Arial" w:cs="Arial"/>
                <w:noProof/>
              </w:rPr>
              <w:t>Autism Champions</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_Toc8401877 \h </w:instrText>
            </w:r>
            <w:r w:rsidR="00CF063F" w:rsidRPr="00CF063F">
              <w:rPr>
                <w:noProof/>
                <w:webHidden/>
              </w:rPr>
            </w:r>
            <w:r w:rsidR="00CF063F" w:rsidRPr="00CF063F">
              <w:rPr>
                <w:noProof/>
                <w:webHidden/>
              </w:rPr>
              <w:fldChar w:fldCharType="separate"/>
            </w:r>
            <w:r w:rsidR="00CF063F" w:rsidRPr="00CF063F">
              <w:rPr>
                <w:noProof/>
                <w:webHidden/>
              </w:rPr>
              <w:t>20</w:t>
            </w:r>
            <w:r w:rsidR="00CF063F" w:rsidRPr="00CF063F">
              <w:rPr>
                <w:noProof/>
                <w:webHidden/>
              </w:rPr>
              <w:fldChar w:fldCharType="end"/>
            </w:r>
          </w:hyperlink>
        </w:p>
        <w:p w:rsidR="00CF063F" w:rsidRPr="00CF063F" w:rsidRDefault="00416123">
          <w:pPr>
            <w:pStyle w:val="TOC1"/>
            <w:tabs>
              <w:tab w:val="left" w:pos="440"/>
              <w:tab w:val="right" w:leader="dot" w:pos="9016"/>
            </w:tabs>
            <w:rPr>
              <w:rFonts w:eastAsiaTheme="minorEastAsia"/>
              <w:noProof/>
              <w:lang w:eastAsia="en-GB"/>
            </w:rPr>
          </w:pPr>
          <w:hyperlink w:anchor="_Toc8401878" w:history="1">
            <w:r w:rsidR="00CF063F" w:rsidRPr="00CF063F">
              <w:rPr>
                <w:rStyle w:val="Hyperlink"/>
                <w:rFonts w:ascii="Arial" w:hAnsi="Arial" w:cs="Arial"/>
                <w:noProof/>
              </w:rPr>
              <w:t>5.</w:t>
            </w:r>
            <w:r w:rsidR="00CF063F" w:rsidRPr="00CF063F">
              <w:rPr>
                <w:rFonts w:eastAsiaTheme="minorEastAsia"/>
                <w:noProof/>
                <w:lang w:eastAsia="en-GB"/>
              </w:rPr>
              <w:tab/>
            </w:r>
            <w:r w:rsidR="00CF063F" w:rsidRPr="00CF063F">
              <w:rPr>
                <w:rStyle w:val="Hyperlink"/>
                <w:rFonts w:ascii="Arial" w:hAnsi="Arial" w:cs="Arial"/>
                <w:noProof/>
              </w:rPr>
              <w:t>Co-production and Engagement</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_Toc8401878 \h </w:instrText>
            </w:r>
            <w:r w:rsidR="00CF063F" w:rsidRPr="00CF063F">
              <w:rPr>
                <w:noProof/>
                <w:webHidden/>
              </w:rPr>
            </w:r>
            <w:r w:rsidR="00CF063F" w:rsidRPr="00CF063F">
              <w:rPr>
                <w:noProof/>
                <w:webHidden/>
              </w:rPr>
              <w:fldChar w:fldCharType="separate"/>
            </w:r>
            <w:r w:rsidR="00CF063F" w:rsidRPr="00CF063F">
              <w:rPr>
                <w:noProof/>
                <w:webHidden/>
              </w:rPr>
              <w:t>21</w:t>
            </w:r>
            <w:r w:rsidR="00CF063F" w:rsidRPr="00CF063F">
              <w:rPr>
                <w:noProof/>
                <w:webHidden/>
              </w:rPr>
              <w:fldChar w:fldCharType="end"/>
            </w:r>
          </w:hyperlink>
        </w:p>
        <w:p w:rsidR="00CF063F" w:rsidRPr="00CF063F" w:rsidRDefault="00416123">
          <w:pPr>
            <w:pStyle w:val="TOC1"/>
            <w:tabs>
              <w:tab w:val="left" w:pos="440"/>
              <w:tab w:val="right" w:leader="dot" w:pos="9016"/>
            </w:tabs>
            <w:rPr>
              <w:rFonts w:eastAsiaTheme="minorEastAsia"/>
              <w:noProof/>
              <w:lang w:eastAsia="en-GB"/>
            </w:rPr>
          </w:pPr>
          <w:hyperlink w:anchor="_Toc8401879" w:history="1">
            <w:r w:rsidR="00CF063F" w:rsidRPr="00CF063F">
              <w:rPr>
                <w:rStyle w:val="Hyperlink"/>
                <w:rFonts w:ascii="Arial" w:hAnsi="Arial" w:cs="Arial"/>
                <w:noProof/>
              </w:rPr>
              <w:t>6.</w:t>
            </w:r>
            <w:r w:rsidR="00CF063F" w:rsidRPr="00CF063F">
              <w:rPr>
                <w:rFonts w:eastAsiaTheme="minorEastAsia"/>
                <w:noProof/>
                <w:lang w:eastAsia="en-GB"/>
              </w:rPr>
              <w:tab/>
            </w:r>
            <w:r w:rsidR="00CF063F" w:rsidRPr="00CF063F">
              <w:rPr>
                <w:rStyle w:val="Hyperlink"/>
                <w:rFonts w:ascii="Arial" w:hAnsi="Arial" w:cs="Arial"/>
                <w:noProof/>
              </w:rPr>
              <w:t>Conclusion</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_Toc8401879 \h </w:instrText>
            </w:r>
            <w:r w:rsidR="00CF063F" w:rsidRPr="00CF063F">
              <w:rPr>
                <w:noProof/>
                <w:webHidden/>
              </w:rPr>
            </w:r>
            <w:r w:rsidR="00CF063F" w:rsidRPr="00CF063F">
              <w:rPr>
                <w:noProof/>
                <w:webHidden/>
              </w:rPr>
              <w:fldChar w:fldCharType="separate"/>
            </w:r>
            <w:r w:rsidR="00CF063F" w:rsidRPr="00CF063F">
              <w:rPr>
                <w:noProof/>
                <w:webHidden/>
              </w:rPr>
              <w:t>21</w:t>
            </w:r>
            <w:r w:rsidR="00CF063F" w:rsidRPr="00CF063F">
              <w:rPr>
                <w:noProof/>
                <w:webHidden/>
              </w:rPr>
              <w:fldChar w:fldCharType="end"/>
            </w:r>
          </w:hyperlink>
        </w:p>
        <w:p w:rsidR="00CF063F" w:rsidRPr="00CF063F" w:rsidRDefault="00416123">
          <w:pPr>
            <w:pStyle w:val="TOC1"/>
            <w:tabs>
              <w:tab w:val="right" w:leader="dot" w:pos="9016"/>
            </w:tabs>
            <w:rPr>
              <w:rFonts w:eastAsiaTheme="minorEastAsia"/>
              <w:noProof/>
              <w:lang w:eastAsia="en-GB"/>
            </w:rPr>
          </w:pPr>
          <w:hyperlink w:anchor="_Toc8401880" w:history="1">
            <w:r w:rsidR="00CF063F" w:rsidRPr="00CF063F">
              <w:rPr>
                <w:rStyle w:val="Hyperlink"/>
                <w:rFonts w:ascii="Arial" w:hAnsi="Arial" w:cs="Arial"/>
                <w:noProof/>
              </w:rPr>
              <w:t>Appendix: Engagement with autistic people to inform the strategy</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_Toc8401880 \h </w:instrText>
            </w:r>
            <w:r w:rsidR="00CF063F" w:rsidRPr="00CF063F">
              <w:rPr>
                <w:noProof/>
                <w:webHidden/>
              </w:rPr>
            </w:r>
            <w:r w:rsidR="00CF063F" w:rsidRPr="00CF063F">
              <w:rPr>
                <w:noProof/>
                <w:webHidden/>
              </w:rPr>
              <w:fldChar w:fldCharType="separate"/>
            </w:r>
            <w:r w:rsidR="00CF063F" w:rsidRPr="00CF063F">
              <w:rPr>
                <w:noProof/>
                <w:webHidden/>
              </w:rPr>
              <w:t>22</w:t>
            </w:r>
            <w:r w:rsidR="00CF063F" w:rsidRPr="00CF063F">
              <w:rPr>
                <w:noProof/>
                <w:webHidden/>
              </w:rPr>
              <w:fldChar w:fldCharType="end"/>
            </w:r>
          </w:hyperlink>
        </w:p>
        <w:p w:rsidR="00CF063F" w:rsidRPr="00CF063F" w:rsidRDefault="00416123">
          <w:pPr>
            <w:pStyle w:val="TOC1"/>
            <w:tabs>
              <w:tab w:val="right" w:leader="dot" w:pos="9016"/>
            </w:tabs>
            <w:rPr>
              <w:rFonts w:eastAsiaTheme="minorEastAsia"/>
              <w:noProof/>
              <w:lang w:eastAsia="en-GB"/>
            </w:rPr>
          </w:pPr>
          <w:hyperlink w:anchor="_Toc8401881" w:history="1">
            <w:r w:rsidR="00CF063F" w:rsidRPr="00CF063F">
              <w:rPr>
                <w:rStyle w:val="Hyperlink"/>
                <w:rFonts w:ascii="Arial" w:hAnsi="Arial" w:cs="Arial"/>
                <w:noProof/>
              </w:rPr>
              <w:t>References</w:t>
            </w:r>
            <w:r w:rsidR="00CF063F" w:rsidRPr="00CF063F">
              <w:rPr>
                <w:noProof/>
                <w:webHidden/>
              </w:rPr>
              <w:tab/>
            </w:r>
            <w:r w:rsidR="00CF063F" w:rsidRPr="00CF063F">
              <w:rPr>
                <w:noProof/>
                <w:webHidden/>
              </w:rPr>
              <w:fldChar w:fldCharType="begin"/>
            </w:r>
            <w:r w:rsidR="00CF063F" w:rsidRPr="00CF063F">
              <w:rPr>
                <w:noProof/>
                <w:webHidden/>
              </w:rPr>
              <w:instrText xml:space="preserve"> PAGEREF _Toc8401881 \h </w:instrText>
            </w:r>
            <w:r w:rsidR="00CF063F" w:rsidRPr="00CF063F">
              <w:rPr>
                <w:noProof/>
                <w:webHidden/>
              </w:rPr>
            </w:r>
            <w:r w:rsidR="00CF063F" w:rsidRPr="00CF063F">
              <w:rPr>
                <w:noProof/>
                <w:webHidden/>
              </w:rPr>
              <w:fldChar w:fldCharType="separate"/>
            </w:r>
            <w:r w:rsidR="00CF063F" w:rsidRPr="00CF063F">
              <w:rPr>
                <w:noProof/>
                <w:webHidden/>
              </w:rPr>
              <w:t>28</w:t>
            </w:r>
            <w:r w:rsidR="00CF063F" w:rsidRPr="00CF063F">
              <w:rPr>
                <w:noProof/>
                <w:webHidden/>
              </w:rPr>
              <w:fldChar w:fldCharType="end"/>
            </w:r>
          </w:hyperlink>
        </w:p>
        <w:p w:rsidR="00326D1F" w:rsidRPr="00326D1F" w:rsidRDefault="00686319" w:rsidP="00A544DF">
          <w:pPr>
            <w:spacing w:after="0" w:line="360" w:lineRule="auto"/>
          </w:pPr>
          <w:r w:rsidRPr="00CF063F">
            <w:rPr>
              <w:bCs/>
              <w:noProof/>
              <w:sz w:val="24"/>
              <w:szCs w:val="24"/>
            </w:rPr>
            <w:fldChar w:fldCharType="end"/>
          </w:r>
          <w:r w:rsidR="00326D1F" w:rsidRPr="00326D1F">
            <w:t xml:space="preserve"> </w:t>
          </w:r>
        </w:p>
        <w:p w:rsidR="00326D1F" w:rsidRPr="00CF063F" w:rsidRDefault="00326D1F" w:rsidP="00A544DF">
          <w:pPr>
            <w:spacing w:after="0" w:line="360" w:lineRule="auto"/>
            <w:rPr>
              <w:b/>
              <w:sz w:val="24"/>
              <w:szCs w:val="24"/>
            </w:rPr>
          </w:pPr>
          <w:r w:rsidRPr="00CF063F">
            <w:rPr>
              <w:b/>
              <w:sz w:val="24"/>
              <w:szCs w:val="24"/>
            </w:rPr>
            <w:t xml:space="preserve">Table of Figures </w:t>
          </w:r>
        </w:p>
        <w:p w:rsidR="00326D1F" w:rsidRPr="00CF063F" w:rsidRDefault="00326D1F" w:rsidP="00A544DF">
          <w:pPr>
            <w:pStyle w:val="TableofFigures"/>
            <w:tabs>
              <w:tab w:val="right" w:leader="dot" w:pos="9016"/>
            </w:tabs>
            <w:spacing w:line="360" w:lineRule="auto"/>
            <w:rPr>
              <w:rFonts w:eastAsiaTheme="minorEastAsia"/>
              <w:noProof/>
              <w:sz w:val="24"/>
              <w:szCs w:val="24"/>
              <w:lang w:eastAsia="en-GB"/>
            </w:rPr>
          </w:pPr>
          <w:r w:rsidRPr="00CF063F">
            <w:rPr>
              <w:sz w:val="24"/>
              <w:szCs w:val="24"/>
            </w:rPr>
            <w:fldChar w:fldCharType="begin"/>
          </w:r>
          <w:r w:rsidRPr="00CF063F">
            <w:rPr>
              <w:sz w:val="24"/>
              <w:szCs w:val="24"/>
            </w:rPr>
            <w:instrText xml:space="preserve"> TOC \h \z \c "Figure" </w:instrText>
          </w:r>
          <w:r w:rsidRPr="00CF063F">
            <w:rPr>
              <w:sz w:val="24"/>
              <w:szCs w:val="24"/>
            </w:rPr>
            <w:fldChar w:fldCharType="separate"/>
          </w:r>
          <w:hyperlink w:anchor="_Toc530380437" w:history="1">
            <w:r w:rsidRPr="00CF063F">
              <w:rPr>
                <w:rStyle w:val="Hyperlink"/>
                <w:noProof/>
                <w:color w:val="auto"/>
                <w:sz w:val="24"/>
                <w:szCs w:val="24"/>
              </w:rPr>
              <w:t>Figure 1: A visualisation of the differing needs of autistic people created by Nottingham’s Autism Strategy group</w:t>
            </w:r>
            <w:r w:rsidRPr="00CF063F">
              <w:rPr>
                <w:noProof/>
                <w:webHidden/>
                <w:sz w:val="24"/>
                <w:szCs w:val="24"/>
              </w:rPr>
              <w:tab/>
            </w:r>
            <w:r w:rsidRPr="00CF063F">
              <w:rPr>
                <w:noProof/>
                <w:webHidden/>
                <w:sz w:val="24"/>
                <w:szCs w:val="24"/>
              </w:rPr>
              <w:fldChar w:fldCharType="begin"/>
            </w:r>
            <w:r w:rsidRPr="00CF063F">
              <w:rPr>
                <w:noProof/>
                <w:webHidden/>
                <w:sz w:val="24"/>
                <w:szCs w:val="24"/>
              </w:rPr>
              <w:instrText xml:space="preserve"> PAGEREF _Toc530380437 \h </w:instrText>
            </w:r>
            <w:r w:rsidRPr="00CF063F">
              <w:rPr>
                <w:noProof/>
                <w:webHidden/>
                <w:sz w:val="24"/>
                <w:szCs w:val="24"/>
              </w:rPr>
            </w:r>
            <w:r w:rsidRPr="00CF063F">
              <w:rPr>
                <w:noProof/>
                <w:webHidden/>
                <w:sz w:val="24"/>
                <w:szCs w:val="24"/>
              </w:rPr>
              <w:fldChar w:fldCharType="separate"/>
            </w:r>
            <w:r w:rsidRPr="00CF063F">
              <w:rPr>
                <w:noProof/>
                <w:webHidden/>
                <w:sz w:val="24"/>
                <w:szCs w:val="24"/>
              </w:rPr>
              <w:t>5</w:t>
            </w:r>
            <w:r w:rsidRPr="00CF063F">
              <w:rPr>
                <w:noProof/>
                <w:webHidden/>
                <w:sz w:val="24"/>
                <w:szCs w:val="24"/>
              </w:rPr>
              <w:fldChar w:fldCharType="end"/>
            </w:r>
          </w:hyperlink>
        </w:p>
        <w:p w:rsidR="00326D1F" w:rsidRPr="00CF063F" w:rsidRDefault="00416123" w:rsidP="00A544DF">
          <w:pPr>
            <w:pStyle w:val="TableofFigures"/>
            <w:tabs>
              <w:tab w:val="right" w:leader="dot" w:pos="9016"/>
            </w:tabs>
            <w:spacing w:line="360" w:lineRule="auto"/>
            <w:rPr>
              <w:rFonts w:eastAsiaTheme="minorEastAsia"/>
              <w:noProof/>
              <w:sz w:val="24"/>
              <w:szCs w:val="24"/>
              <w:lang w:eastAsia="en-GB"/>
            </w:rPr>
          </w:pPr>
          <w:hyperlink w:anchor="_Toc530380438" w:history="1">
            <w:r w:rsidR="00326D1F" w:rsidRPr="00CF063F">
              <w:rPr>
                <w:rStyle w:val="Hyperlink"/>
                <w:noProof/>
                <w:color w:val="auto"/>
                <w:sz w:val="24"/>
                <w:szCs w:val="24"/>
              </w:rPr>
              <w:t>Figure 2: A visualisation of how the themes of Nottingham’s Autism Strategy interconnect created by Nottingham’s Autism Strategy group</w:t>
            </w:r>
            <w:r w:rsidR="00326D1F" w:rsidRPr="00CF063F">
              <w:rPr>
                <w:noProof/>
                <w:webHidden/>
                <w:sz w:val="24"/>
                <w:szCs w:val="24"/>
              </w:rPr>
              <w:tab/>
            </w:r>
            <w:r w:rsidR="00326D1F" w:rsidRPr="00CF063F">
              <w:rPr>
                <w:noProof/>
                <w:webHidden/>
                <w:sz w:val="24"/>
                <w:szCs w:val="24"/>
              </w:rPr>
              <w:fldChar w:fldCharType="begin"/>
            </w:r>
            <w:r w:rsidR="00326D1F" w:rsidRPr="00CF063F">
              <w:rPr>
                <w:noProof/>
                <w:webHidden/>
                <w:sz w:val="24"/>
                <w:szCs w:val="24"/>
              </w:rPr>
              <w:instrText xml:space="preserve"> PAGEREF _Toc530380438 \h </w:instrText>
            </w:r>
            <w:r w:rsidR="00326D1F" w:rsidRPr="00CF063F">
              <w:rPr>
                <w:noProof/>
                <w:webHidden/>
                <w:sz w:val="24"/>
                <w:szCs w:val="24"/>
              </w:rPr>
            </w:r>
            <w:r w:rsidR="00326D1F" w:rsidRPr="00CF063F">
              <w:rPr>
                <w:noProof/>
                <w:webHidden/>
                <w:sz w:val="24"/>
                <w:szCs w:val="24"/>
              </w:rPr>
              <w:fldChar w:fldCharType="separate"/>
            </w:r>
            <w:r w:rsidR="00326D1F" w:rsidRPr="00CF063F">
              <w:rPr>
                <w:noProof/>
                <w:webHidden/>
                <w:sz w:val="24"/>
                <w:szCs w:val="24"/>
              </w:rPr>
              <w:t>8</w:t>
            </w:r>
            <w:r w:rsidR="00326D1F" w:rsidRPr="00CF063F">
              <w:rPr>
                <w:noProof/>
                <w:webHidden/>
                <w:sz w:val="24"/>
                <w:szCs w:val="24"/>
              </w:rPr>
              <w:fldChar w:fldCharType="end"/>
            </w:r>
          </w:hyperlink>
        </w:p>
        <w:p w:rsidR="00686319" w:rsidRPr="00326D1F" w:rsidRDefault="00326D1F" w:rsidP="00A544DF">
          <w:pPr>
            <w:spacing w:after="0" w:line="360" w:lineRule="auto"/>
            <w:rPr>
              <w:sz w:val="24"/>
              <w:szCs w:val="24"/>
            </w:rPr>
          </w:pPr>
          <w:r w:rsidRPr="00CF063F">
            <w:rPr>
              <w:sz w:val="24"/>
              <w:szCs w:val="24"/>
            </w:rPr>
            <w:fldChar w:fldCharType="end"/>
          </w:r>
        </w:p>
      </w:sdtContent>
    </w:sdt>
    <w:p w:rsidR="004C477C" w:rsidRPr="00326D1F" w:rsidRDefault="004C477C" w:rsidP="00A544DF">
      <w:pPr>
        <w:pStyle w:val="TableofFigures"/>
        <w:tabs>
          <w:tab w:val="right" w:leader="dot" w:pos="9016"/>
        </w:tabs>
        <w:spacing w:line="360" w:lineRule="auto"/>
        <w:rPr>
          <w:sz w:val="24"/>
          <w:szCs w:val="24"/>
        </w:rPr>
      </w:pPr>
    </w:p>
    <w:p w:rsidR="00B53B0E" w:rsidRPr="00326D1F" w:rsidRDefault="00B53B0E" w:rsidP="00A544DF">
      <w:pPr>
        <w:spacing w:after="0" w:line="360" w:lineRule="auto"/>
        <w:rPr>
          <w:sz w:val="24"/>
          <w:szCs w:val="24"/>
        </w:rPr>
      </w:pPr>
      <w:r w:rsidRPr="00326D1F">
        <w:rPr>
          <w:sz w:val="24"/>
          <w:szCs w:val="24"/>
        </w:rPr>
        <w:br w:type="page"/>
      </w:r>
    </w:p>
    <w:p w:rsidR="00D4304A" w:rsidRPr="00855121" w:rsidRDefault="00D4304A" w:rsidP="00A544DF">
      <w:pPr>
        <w:spacing w:after="0" w:line="360" w:lineRule="auto"/>
        <w:rPr>
          <w:rFonts w:ascii="Arial" w:hAnsi="Arial" w:cs="Arial"/>
          <w:b/>
          <w:sz w:val="24"/>
          <w:szCs w:val="24"/>
        </w:rPr>
      </w:pPr>
      <w:r w:rsidRPr="00326D1F">
        <w:rPr>
          <w:b/>
          <w:sz w:val="24"/>
          <w:szCs w:val="24"/>
        </w:rPr>
        <w:lastRenderedPageBreak/>
        <w:t xml:space="preserve">The </w:t>
      </w:r>
      <w:r w:rsidRPr="00855121">
        <w:rPr>
          <w:rFonts w:ascii="Arial" w:hAnsi="Arial" w:cs="Arial"/>
          <w:b/>
          <w:sz w:val="24"/>
          <w:szCs w:val="24"/>
        </w:rPr>
        <w:t>terminology used in this strategic framework</w:t>
      </w:r>
    </w:p>
    <w:p w:rsidR="00D4304A" w:rsidRPr="00855121" w:rsidRDefault="00D4304A" w:rsidP="00A544DF">
      <w:pPr>
        <w:spacing w:after="0" w:line="360" w:lineRule="auto"/>
        <w:rPr>
          <w:rFonts w:ascii="Arial" w:hAnsi="Arial" w:cs="Arial"/>
          <w:sz w:val="24"/>
          <w:szCs w:val="24"/>
        </w:rPr>
      </w:pPr>
    </w:p>
    <w:p w:rsidR="00D4304A" w:rsidRPr="00855121" w:rsidRDefault="00D4304A" w:rsidP="00A544DF">
      <w:pPr>
        <w:spacing w:after="0" w:line="360" w:lineRule="auto"/>
        <w:rPr>
          <w:rFonts w:ascii="Arial" w:hAnsi="Arial" w:cs="Arial"/>
          <w:sz w:val="24"/>
          <w:szCs w:val="24"/>
        </w:rPr>
      </w:pPr>
      <w:r w:rsidRPr="00855121">
        <w:rPr>
          <w:rFonts w:ascii="Arial" w:hAnsi="Arial" w:cs="Arial"/>
          <w:sz w:val="24"/>
          <w:szCs w:val="24"/>
        </w:rPr>
        <w:t>The term autistic people, rather than</w:t>
      </w:r>
      <w:r w:rsidR="00326D1F" w:rsidRPr="00855121">
        <w:rPr>
          <w:rFonts w:ascii="Arial" w:hAnsi="Arial" w:cs="Arial"/>
          <w:sz w:val="24"/>
          <w:szCs w:val="24"/>
        </w:rPr>
        <w:t xml:space="preserve"> people</w:t>
      </w:r>
      <w:r w:rsidR="00765744">
        <w:rPr>
          <w:rFonts w:ascii="Arial" w:hAnsi="Arial" w:cs="Arial"/>
          <w:sz w:val="24"/>
          <w:szCs w:val="24"/>
        </w:rPr>
        <w:t xml:space="preserve"> with autism</w:t>
      </w:r>
      <w:r w:rsidR="00855121">
        <w:rPr>
          <w:rFonts w:ascii="Arial" w:hAnsi="Arial" w:cs="Arial"/>
          <w:sz w:val="24"/>
          <w:szCs w:val="24"/>
        </w:rPr>
        <w:t xml:space="preserve">, is used throughout </w:t>
      </w:r>
      <w:r w:rsidRPr="00855121">
        <w:rPr>
          <w:rFonts w:ascii="Arial" w:hAnsi="Arial" w:cs="Arial"/>
          <w:sz w:val="24"/>
          <w:szCs w:val="24"/>
        </w:rPr>
        <w:t>this strategic framework. This choice of language is deliberate and reflects that many autistic people see their autism as a key feature of their identity rather than a</w:t>
      </w:r>
      <w:r w:rsidR="00056F59" w:rsidRPr="00855121">
        <w:rPr>
          <w:rFonts w:ascii="Arial" w:hAnsi="Arial" w:cs="Arial"/>
          <w:sz w:val="24"/>
          <w:szCs w:val="24"/>
        </w:rPr>
        <w:t xml:space="preserve">s a </w:t>
      </w:r>
      <w:r w:rsidRPr="00855121">
        <w:rPr>
          <w:rFonts w:ascii="Arial" w:hAnsi="Arial" w:cs="Arial"/>
          <w:sz w:val="24"/>
          <w:szCs w:val="24"/>
        </w:rPr>
        <w:t xml:space="preserve">medical diagnosis. The decision to use the term autistic people reflects the adoption of this term by national </w:t>
      </w:r>
      <w:r w:rsidR="00855121">
        <w:rPr>
          <w:rFonts w:ascii="Arial" w:hAnsi="Arial" w:cs="Arial"/>
          <w:sz w:val="24"/>
          <w:szCs w:val="24"/>
        </w:rPr>
        <w:t xml:space="preserve">organisations such as the </w:t>
      </w:r>
      <w:r w:rsidR="00855121" w:rsidRPr="00855121">
        <w:rPr>
          <w:rFonts w:ascii="Arial" w:hAnsi="Arial" w:cs="Arial"/>
          <w:sz w:val="24"/>
          <w:szCs w:val="24"/>
        </w:rPr>
        <w:t xml:space="preserve">National Autistic Society </w:t>
      </w:r>
      <w:r w:rsidRPr="00855121">
        <w:rPr>
          <w:rFonts w:ascii="Arial" w:hAnsi="Arial" w:cs="Arial"/>
          <w:sz w:val="24"/>
          <w:szCs w:val="24"/>
        </w:rPr>
        <w:t>and local organisations in</w:t>
      </w:r>
      <w:r w:rsidR="00855121">
        <w:rPr>
          <w:rFonts w:ascii="Arial" w:hAnsi="Arial" w:cs="Arial"/>
          <w:sz w:val="24"/>
          <w:szCs w:val="24"/>
        </w:rPr>
        <w:t xml:space="preserve">cluding </w:t>
      </w:r>
      <w:r w:rsidR="00993B51" w:rsidRPr="00855121">
        <w:rPr>
          <w:rFonts w:ascii="Arial" w:hAnsi="Arial" w:cs="Arial"/>
          <w:sz w:val="24"/>
          <w:szCs w:val="24"/>
        </w:rPr>
        <w:t>Autistic Nottingham</w:t>
      </w:r>
      <w:r w:rsidR="00056F59" w:rsidRPr="00855121">
        <w:rPr>
          <w:rFonts w:ascii="Arial" w:hAnsi="Arial" w:cs="Arial"/>
          <w:sz w:val="24"/>
          <w:szCs w:val="24"/>
        </w:rPr>
        <w:t xml:space="preserve"> and Autism East Midlands, </w:t>
      </w:r>
      <w:r w:rsidRPr="00855121">
        <w:rPr>
          <w:rFonts w:ascii="Arial" w:hAnsi="Arial" w:cs="Arial"/>
          <w:sz w:val="24"/>
          <w:szCs w:val="24"/>
        </w:rPr>
        <w:t xml:space="preserve">both of whom are represented on Nottingham’s Autism Strategy Group. </w:t>
      </w:r>
    </w:p>
    <w:p w:rsidR="00D4304A" w:rsidRPr="00855121" w:rsidRDefault="00D4304A" w:rsidP="00A544DF">
      <w:pPr>
        <w:spacing w:after="0" w:line="360" w:lineRule="auto"/>
        <w:rPr>
          <w:rFonts w:ascii="Arial" w:hAnsi="Arial" w:cs="Arial"/>
          <w:sz w:val="24"/>
          <w:szCs w:val="24"/>
        </w:rPr>
      </w:pPr>
    </w:p>
    <w:p w:rsidR="00686319" w:rsidRPr="00855121" w:rsidRDefault="00686319" w:rsidP="00A544DF">
      <w:pPr>
        <w:spacing w:after="0" w:line="360" w:lineRule="auto"/>
        <w:rPr>
          <w:rFonts w:ascii="Arial" w:hAnsi="Arial" w:cs="Arial"/>
          <w:sz w:val="24"/>
          <w:szCs w:val="24"/>
        </w:rPr>
      </w:pPr>
      <w:r w:rsidRPr="00855121">
        <w:rPr>
          <w:rFonts w:ascii="Arial" w:hAnsi="Arial" w:cs="Arial"/>
          <w:sz w:val="24"/>
          <w:szCs w:val="24"/>
        </w:rPr>
        <w:br w:type="page"/>
      </w:r>
    </w:p>
    <w:p w:rsidR="009B387D" w:rsidRPr="00855121" w:rsidRDefault="009B387D" w:rsidP="00A544DF">
      <w:pPr>
        <w:spacing w:after="0" w:line="360" w:lineRule="auto"/>
        <w:rPr>
          <w:rFonts w:ascii="Arial" w:hAnsi="Arial" w:cs="Arial"/>
          <w:sz w:val="24"/>
          <w:szCs w:val="24"/>
        </w:rPr>
      </w:pPr>
    </w:p>
    <w:p w:rsidR="00471DBE" w:rsidRPr="00855121" w:rsidRDefault="00471DBE" w:rsidP="00A544DF">
      <w:pPr>
        <w:pStyle w:val="Heading1"/>
        <w:numPr>
          <w:ilvl w:val="0"/>
          <w:numId w:val="2"/>
        </w:numPr>
        <w:spacing w:before="0" w:line="360" w:lineRule="auto"/>
        <w:rPr>
          <w:rFonts w:ascii="Arial" w:hAnsi="Arial" w:cs="Arial"/>
          <w:b/>
          <w:color w:val="auto"/>
          <w:sz w:val="24"/>
          <w:szCs w:val="24"/>
        </w:rPr>
      </w:pPr>
      <w:bookmarkStart w:id="1" w:name="_Toc8401862"/>
      <w:r w:rsidRPr="00855121">
        <w:rPr>
          <w:rFonts w:ascii="Arial" w:hAnsi="Arial" w:cs="Arial"/>
          <w:b/>
          <w:color w:val="auto"/>
          <w:sz w:val="24"/>
          <w:szCs w:val="24"/>
        </w:rPr>
        <w:t>Introduction</w:t>
      </w:r>
      <w:bookmarkEnd w:id="1"/>
    </w:p>
    <w:p w:rsidR="00AE02DF" w:rsidRPr="00855121" w:rsidRDefault="00AE02DF" w:rsidP="00A544DF">
      <w:pPr>
        <w:spacing w:after="0" w:line="360" w:lineRule="auto"/>
        <w:rPr>
          <w:rFonts w:ascii="Arial" w:hAnsi="Arial" w:cs="Arial"/>
          <w:sz w:val="24"/>
          <w:szCs w:val="24"/>
        </w:rPr>
      </w:pPr>
    </w:p>
    <w:p w:rsidR="00471DBE" w:rsidRPr="00855121" w:rsidRDefault="00D4304A" w:rsidP="00A544DF">
      <w:pPr>
        <w:spacing w:after="0" w:line="360" w:lineRule="auto"/>
        <w:rPr>
          <w:rFonts w:ascii="Arial" w:hAnsi="Arial" w:cs="Arial"/>
          <w:sz w:val="24"/>
          <w:szCs w:val="24"/>
        </w:rPr>
      </w:pPr>
      <w:r w:rsidRPr="00855121">
        <w:rPr>
          <w:rFonts w:ascii="Arial" w:hAnsi="Arial" w:cs="Arial"/>
          <w:sz w:val="24"/>
          <w:szCs w:val="24"/>
        </w:rPr>
        <w:t xml:space="preserve">This </w:t>
      </w:r>
      <w:r w:rsidR="008C3D9F">
        <w:rPr>
          <w:rFonts w:ascii="Arial" w:hAnsi="Arial" w:cs="Arial"/>
          <w:sz w:val="24"/>
          <w:szCs w:val="24"/>
        </w:rPr>
        <w:t>autism strategy</w:t>
      </w:r>
      <w:r w:rsidR="00AE02DF" w:rsidRPr="00855121">
        <w:rPr>
          <w:rFonts w:ascii="Arial" w:hAnsi="Arial" w:cs="Arial"/>
          <w:sz w:val="24"/>
          <w:szCs w:val="24"/>
        </w:rPr>
        <w:t xml:space="preserve"> </w:t>
      </w:r>
      <w:r w:rsidR="002D453E" w:rsidRPr="00855121">
        <w:rPr>
          <w:rFonts w:ascii="Arial" w:hAnsi="Arial" w:cs="Arial"/>
          <w:sz w:val="24"/>
          <w:szCs w:val="24"/>
        </w:rPr>
        <w:t>encompasses</w:t>
      </w:r>
      <w:r w:rsidR="00AE02DF" w:rsidRPr="00855121">
        <w:rPr>
          <w:rFonts w:ascii="Arial" w:hAnsi="Arial" w:cs="Arial"/>
          <w:sz w:val="24"/>
          <w:szCs w:val="24"/>
        </w:rPr>
        <w:t xml:space="preserve"> </w:t>
      </w:r>
      <w:r w:rsidRPr="00855121">
        <w:rPr>
          <w:rFonts w:ascii="Arial" w:hAnsi="Arial" w:cs="Arial"/>
          <w:sz w:val="24"/>
          <w:szCs w:val="24"/>
        </w:rPr>
        <w:t xml:space="preserve">autistic </w:t>
      </w:r>
      <w:r w:rsidR="00AE02DF" w:rsidRPr="00855121">
        <w:rPr>
          <w:rFonts w:ascii="Arial" w:hAnsi="Arial" w:cs="Arial"/>
          <w:sz w:val="24"/>
          <w:szCs w:val="24"/>
        </w:rPr>
        <w:t xml:space="preserve">people </w:t>
      </w:r>
      <w:r w:rsidR="002D453E" w:rsidRPr="00855121">
        <w:rPr>
          <w:rFonts w:ascii="Arial" w:hAnsi="Arial" w:cs="Arial"/>
          <w:sz w:val="24"/>
          <w:szCs w:val="24"/>
        </w:rPr>
        <w:t xml:space="preserve">of all ages who live in </w:t>
      </w:r>
      <w:r w:rsidR="00710F97" w:rsidRPr="00855121">
        <w:rPr>
          <w:rFonts w:ascii="Arial" w:hAnsi="Arial" w:cs="Arial"/>
          <w:sz w:val="24"/>
          <w:szCs w:val="24"/>
        </w:rPr>
        <w:t>Nottingham</w:t>
      </w:r>
      <w:r w:rsidR="00E01A13" w:rsidRPr="00855121">
        <w:rPr>
          <w:rFonts w:ascii="Arial" w:hAnsi="Arial" w:cs="Arial"/>
          <w:sz w:val="24"/>
          <w:szCs w:val="24"/>
        </w:rPr>
        <w:t xml:space="preserve"> and </w:t>
      </w:r>
      <w:r w:rsidR="00AE02DF" w:rsidRPr="00855121">
        <w:rPr>
          <w:rFonts w:ascii="Arial" w:hAnsi="Arial" w:cs="Arial"/>
          <w:sz w:val="24"/>
          <w:szCs w:val="24"/>
        </w:rPr>
        <w:t>their families a</w:t>
      </w:r>
      <w:r w:rsidR="00710F97" w:rsidRPr="00855121">
        <w:rPr>
          <w:rFonts w:ascii="Arial" w:hAnsi="Arial" w:cs="Arial"/>
          <w:sz w:val="24"/>
          <w:szCs w:val="24"/>
        </w:rPr>
        <w:t>nd carers. S</w:t>
      </w:r>
      <w:r w:rsidR="00AE02DF" w:rsidRPr="00855121">
        <w:rPr>
          <w:rFonts w:ascii="Arial" w:hAnsi="Arial" w:cs="Arial"/>
          <w:sz w:val="24"/>
          <w:szCs w:val="24"/>
        </w:rPr>
        <w:t xml:space="preserve">pecifically, </w:t>
      </w:r>
      <w:r w:rsidR="00710F97" w:rsidRPr="00855121">
        <w:rPr>
          <w:rFonts w:ascii="Arial" w:hAnsi="Arial" w:cs="Arial"/>
          <w:sz w:val="24"/>
          <w:szCs w:val="24"/>
        </w:rPr>
        <w:t xml:space="preserve">this </w:t>
      </w:r>
      <w:r w:rsidR="002D453E" w:rsidRPr="00855121">
        <w:rPr>
          <w:rFonts w:ascii="Arial" w:hAnsi="Arial" w:cs="Arial"/>
          <w:sz w:val="24"/>
          <w:szCs w:val="24"/>
        </w:rPr>
        <w:t xml:space="preserve">strategy recognises </w:t>
      </w:r>
      <w:r w:rsidR="00863585" w:rsidRPr="00855121">
        <w:rPr>
          <w:rFonts w:ascii="Arial" w:hAnsi="Arial" w:cs="Arial"/>
          <w:sz w:val="24"/>
          <w:szCs w:val="24"/>
        </w:rPr>
        <w:t xml:space="preserve">the broad spectrum of autism, </w:t>
      </w:r>
      <w:r w:rsidR="00E01A13" w:rsidRPr="00855121">
        <w:rPr>
          <w:rFonts w:ascii="Arial" w:hAnsi="Arial" w:cs="Arial"/>
          <w:sz w:val="24"/>
          <w:szCs w:val="24"/>
        </w:rPr>
        <w:t xml:space="preserve">recognising </w:t>
      </w:r>
      <w:r w:rsidR="00863585" w:rsidRPr="00855121">
        <w:rPr>
          <w:rFonts w:ascii="Arial" w:hAnsi="Arial" w:cs="Arial"/>
          <w:sz w:val="24"/>
          <w:szCs w:val="24"/>
        </w:rPr>
        <w:t xml:space="preserve">how </w:t>
      </w:r>
      <w:r w:rsidR="00E01A13" w:rsidRPr="00855121">
        <w:rPr>
          <w:rFonts w:ascii="Arial" w:hAnsi="Arial" w:cs="Arial"/>
          <w:sz w:val="24"/>
          <w:szCs w:val="24"/>
        </w:rPr>
        <w:t xml:space="preserve">the </w:t>
      </w:r>
      <w:r w:rsidR="00863585" w:rsidRPr="00855121">
        <w:rPr>
          <w:rFonts w:ascii="Arial" w:hAnsi="Arial" w:cs="Arial"/>
          <w:sz w:val="24"/>
          <w:szCs w:val="24"/>
        </w:rPr>
        <w:t xml:space="preserve">needs </w:t>
      </w:r>
      <w:r w:rsidR="00E01A13" w:rsidRPr="00855121">
        <w:rPr>
          <w:rFonts w:ascii="Arial" w:hAnsi="Arial" w:cs="Arial"/>
          <w:sz w:val="24"/>
          <w:szCs w:val="24"/>
        </w:rPr>
        <w:t xml:space="preserve">of autistic people </w:t>
      </w:r>
      <w:r w:rsidR="00863585" w:rsidRPr="00855121">
        <w:rPr>
          <w:rFonts w:ascii="Arial" w:hAnsi="Arial" w:cs="Arial"/>
          <w:sz w:val="24"/>
          <w:szCs w:val="24"/>
        </w:rPr>
        <w:t xml:space="preserve">differ across the life course and </w:t>
      </w:r>
      <w:r w:rsidR="00E01A13" w:rsidRPr="00855121">
        <w:rPr>
          <w:rFonts w:ascii="Arial" w:hAnsi="Arial" w:cs="Arial"/>
          <w:sz w:val="24"/>
          <w:szCs w:val="24"/>
        </w:rPr>
        <w:t xml:space="preserve">that </w:t>
      </w:r>
      <w:r w:rsidR="00863585" w:rsidRPr="00855121">
        <w:rPr>
          <w:rFonts w:ascii="Arial" w:hAnsi="Arial" w:cs="Arial"/>
          <w:sz w:val="24"/>
          <w:szCs w:val="24"/>
        </w:rPr>
        <w:t xml:space="preserve">Nottingham </w:t>
      </w:r>
      <w:r w:rsidR="00765744">
        <w:rPr>
          <w:rFonts w:ascii="Arial" w:hAnsi="Arial" w:cs="Arial"/>
          <w:sz w:val="24"/>
          <w:szCs w:val="24"/>
        </w:rPr>
        <w:t>is willing to</w:t>
      </w:r>
      <w:r w:rsidR="00863585" w:rsidRPr="00855121">
        <w:rPr>
          <w:rFonts w:ascii="Arial" w:hAnsi="Arial" w:cs="Arial"/>
          <w:sz w:val="24"/>
          <w:szCs w:val="24"/>
        </w:rPr>
        <w:t xml:space="preserve"> change to enable </w:t>
      </w:r>
      <w:r w:rsidR="00A00D84" w:rsidRPr="00855121">
        <w:rPr>
          <w:rFonts w:ascii="Arial" w:hAnsi="Arial" w:cs="Arial"/>
          <w:sz w:val="24"/>
          <w:szCs w:val="24"/>
        </w:rPr>
        <w:t>autistic people</w:t>
      </w:r>
      <w:r w:rsidR="00863585" w:rsidRPr="00855121">
        <w:rPr>
          <w:rFonts w:ascii="Arial" w:hAnsi="Arial" w:cs="Arial"/>
          <w:sz w:val="24"/>
          <w:szCs w:val="24"/>
        </w:rPr>
        <w:t xml:space="preserve"> </w:t>
      </w:r>
      <w:r w:rsidRPr="00855121">
        <w:rPr>
          <w:rFonts w:ascii="Arial" w:hAnsi="Arial" w:cs="Arial"/>
          <w:sz w:val="24"/>
          <w:szCs w:val="24"/>
        </w:rPr>
        <w:t xml:space="preserve">to </w:t>
      </w:r>
      <w:r w:rsidR="00863585" w:rsidRPr="00855121">
        <w:rPr>
          <w:rFonts w:ascii="Arial" w:hAnsi="Arial" w:cs="Arial"/>
          <w:sz w:val="24"/>
          <w:szCs w:val="24"/>
        </w:rPr>
        <w:t>fulfil their potential.</w:t>
      </w:r>
      <w:r w:rsidRPr="00855121">
        <w:rPr>
          <w:rFonts w:ascii="Arial" w:hAnsi="Arial" w:cs="Arial"/>
          <w:sz w:val="24"/>
          <w:szCs w:val="24"/>
        </w:rPr>
        <w:t xml:space="preserve"> </w:t>
      </w:r>
    </w:p>
    <w:p w:rsidR="00D4304A" w:rsidRPr="00855121" w:rsidRDefault="00D4304A" w:rsidP="00A544DF">
      <w:pPr>
        <w:spacing w:after="0" w:line="360" w:lineRule="auto"/>
        <w:rPr>
          <w:rFonts w:ascii="Arial" w:hAnsi="Arial" w:cs="Arial"/>
          <w:sz w:val="24"/>
          <w:szCs w:val="24"/>
        </w:rPr>
      </w:pPr>
    </w:p>
    <w:p w:rsidR="00D4304A" w:rsidRPr="00855121" w:rsidRDefault="00D4304A" w:rsidP="00A544DF">
      <w:pPr>
        <w:spacing w:after="0" w:line="360" w:lineRule="auto"/>
        <w:rPr>
          <w:rFonts w:ascii="Arial" w:hAnsi="Arial" w:cs="Arial"/>
          <w:sz w:val="24"/>
          <w:szCs w:val="24"/>
        </w:rPr>
      </w:pPr>
      <w:r w:rsidRPr="00855121">
        <w:rPr>
          <w:rFonts w:ascii="Arial" w:hAnsi="Arial" w:cs="Arial"/>
          <w:sz w:val="24"/>
          <w:szCs w:val="24"/>
        </w:rPr>
        <w:t xml:space="preserve">The </w:t>
      </w:r>
      <w:r w:rsidR="008C3D9F">
        <w:rPr>
          <w:rFonts w:ascii="Arial" w:hAnsi="Arial" w:cs="Arial"/>
          <w:sz w:val="24"/>
          <w:szCs w:val="24"/>
        </w:rPr>
        <w:t>autism strategy</w:t>
      </w:r>
      <w:r w:rsidR="00C13257" w:rsidRPr="00855121">
        <w:rPr>
          <w:rFonts w:ascii="Arial" w:hAnsi="Arial" w:cs="Arial"/>
          <w:sz w:val="24"/>
          <w:szCs w:val="24"/>
        </w:rPr>
        <w:t xml:space="preserve"> has been developed within the social model of disability. It recognises that disability is caused by the way society is organised, rather than by autism itself and </w:t>
      </w:r>
      <w:r w:rsidR="00E01A13" w:rsidRPr="00855121">
        <w:rPr>
          <w:rFonts w:ascii="Arial" w:hAnsi="Arial" w:cs="Arial"/>
          <w:sz w:val="24"/>
          <w:szCs w:val="24"/>
        </w:rPr>
        <w:t>considers</w:t>
      </w:r>
      <w:r w:rsidR="00C13257" w:rsidRPr="00855121">
        <w:rPr>
          <w:rFonts w:ascii="Arial" w:hAnsi="Arial" w:cs="Arial"/>
          <w:sz w:val="24"/>
          <w:szCs w:val="24"/>
        </w:rPr>
        <w:t xml:space="preserve"> ways of removing barriers that restrict life choices for autistic people. The strategic framework identifies o</w:t>
      </w:r>
      <w:r w:rsidR="00765744">
        <w:rPr>
          <w:rFonts w:ascii="Arial" w:hAnsi="Arial" w:cs="Arial"/>
          <w:sz w:val="24"/>
          <w:szCs w:val="24"/>
        </w:rPr>
        <w:t xml:space="preserve">pportunities to remove barriers, </w:t>
      </w:r>
      <w:r w:rsidR="00C13257" w:rsidRPr="00855121">
        <w:rPr>
          <w:rFonts w:ascii="Arial" w:hAnsi="Arial" w:cs="Arial"/>
          <w:sz w:val="24"/>
          <w:szCs w:val="24"/>
        </w:rPr>
        <w:t>so autistic people living in Nottingham can be independent and equal, with greater choice and control over their own lives.</w:t>
      </w:r>
      <w:r w:rsidR="00C13257" w:rsidRPr="00855121">
        <w:rPr>
          <w:rFonts w:ascii="Arial" w:hAnsi="Arial" w:cs="Arial"/>
          <w:sz w:val="24"/>
          <w:szCs w:val="24"/>
        </w:rPr>
        <w:br/>
      </w:r>
    </w:p>
    <w:p w:rsidR="00AE02DF" w:rsidRPr="00855121" w:rsidRDefault="00AE02DF" w:rsidP="00A544DF">
      <w:pPr>
        <w:spacing w:after="0" w:line="360" w:lineRule="auto"/>
        <w:rPr>
          <w:rFonts w:ascii="Arial" w:hAnsi="Arial" w:cs="Arial"/>
          <w:sz w:val="24"/>
          <w:szCs w:val="24"/>
        </w:rPr>
      </w:pPr>
    </w:p>
    <w:p w:rsidR="00B53B0E" w:rsidRPr="00855121" w:rsidRDefault="00471DBE" w:rsidP="00A544DF">
      <w:pPr>
        <w:pStyle w:val="Heading1"/>
        <w:numPr>
          <w:ilvl w:val="0"/>
          <w:numId w:val="2"/>
        </w:numPr>
        <w:spacing w:before="0" w:line="360" w:lineRule="auto"/>
        <w:rPr>
          <w:rFonts w:ascii="Arial" w:hAnsi="Arial" w:cs="Arial"/>
          <w:b/>
          <w:color w:val="auto"/>
          <w:sz w:val="24"/>
          <w:szCs w:val="24"/>
        </w:rPr>
      </w:pPr>
      <w:bookmarkStart w:id="2" w:name="_Toc8401863"/>
      <w:r w:rsidRPr="00855121">
        <w:rPr>
          <w:rFonts w:ascii="Arial" w:hAnsi="Arial" w:cs="Arial"/>
          <w:b/>
          <w:color w:val="auto"/>
          <w:sz w:val="24"/>
          <w:szCs w:val="24"/>
        </w:rPr>
        <w:t>Context</w:t>
      </w:r>
      <w:bookmarkEnd w:id="2"/>
    </w:p>
    <w:p w:rsidR="00801773" w:rsidRPr="00855121" w:rsidRDefault="00801773" w:rsidP="00A544DF">
      <w:pPr>
        <w:spacing w:after="0" w:line="360" w:lineRule="auto"/>
        <w:rPr>
          <w:rFonts w:ascii="Arial" w:hAnsi="Arial" w:cs="Arial"/>
          <w:sz w:val="24"/>
          <w:szCs w:val="24"/>
        </w:rPr>
      </w:pPr>
    </w:p>
    <w:p w:rsidR="00894DDE" w:rsidRPr="00855121" w:rsidRDefault="00880020" w:rsidP="00A544DF">
      <w:pPr>
        <w:spacing w:after="0" w:line="360" w:lineRule="auto"/>
        <w:rPr>
          <w:rFonts w:ascii="Arial" w:hAnsi="Arial" w:cs="Arial"/>
          <w:sz w:val="24"/>
          <w:szCs w:val="24"/>
        </w:rPr>
      </w:pPr>
      <w:r w:rsidRPr="00855121">
        <w:rPr>
          <w:rFonts w:ascii="Arial" w:hAnsi="Arial" w:cs="Arial"/>
          <w:sz w:val="24"/>
          <w:szCs w:val="24"/>
        </w:rPr>
        <w:t>National data suggests t</w:t>
      </w:r>
      <w:r w:rsidR="00326D1F" w:rsidRPr="00855121">
        <w:rPr>
          <w:rFonts w:ascii="Arial" w:hAnsi="Arial" w:cs="Arial"/>
          <w:sz w:val="24"/>
          <w:szCs w:val="24"/>
        </w:rPr>
        <w:t>hat</w:t>
      </w:r>
      <w:r w:rsidR="00123D81">
        <w:rPr>
          <w:rFonts w:ascii="Arial" w:hAnsi="Arial" w:cs="Arial"/>
          <w:sz w:val="24"/>
          <w:szCs w:val="24"/>
        </w:rPr>
        <w:t xml:space="preserve"> 1 in 100 people are autistic (Brugha et al, 2012</w:t>
      </w:r>
      <w:r w:rsidR="00326D1F" w:rsidRPr="00855121">
        <w:rPr>
          <w:rFonts w:ascii="Arial" w:hAnsi="Arial" w:cs="Arial"/>
          <w:sz w:val="24"/>
          <w:szCs w:val="24"/>
        </w:rPr>
        <w:t>)</w:t>
      </w:r>
      <w:r w:rsidRPr="00855121">
        <w:rPr>
          <w:rFonts w:ascii="Arial" w:hAnsi="Arial" w:cs="Arial"/>
          <w:sz w:val="24"/>
          <w:szCs w:val="24"/>
        </w:rPr>
        <w:t xml:space="preserve"> although not all these people will have received a diagnosis of autism. Current data collection and collation makes it challenging to state accura</w:t>
      </w:r>
      <w:r w:rsidR="00C71530" w:rsidRPr="00855121">
        <w:rPr>
          <w:rFonts w:ascii="Arial" w:hAnsi="Arial" w:cs="Arial"/>
          <w:sz w:val="24"/>
          <w:szCs w:val="24"/>
        </w:rPr>
        <w:t xml:space="preserve">tely the number of </w:t>
      </w:r>
      <w:r w:rsidR="00765744">
        <w:rPr>
          <w:rFonts w:ascii="Arial" w:hAnsi="Arial" w:cs="Arial"/>
          <w:sz w:val="24"/>
          <w:szCs w:val="24"/>
        </w:rPr>
        <w:t xml:space="preserve">autistic </w:t>
      </w:r>
      <w:r w:rsidR="00C71530" w:rsidRPr="00855121">
        <w:rPr>
          <w:rFonts w:ascii="Arial" w:hAnsi="Arial" w:cs="Arial"/>
          <w:sz w:val="24"/>
          <w:szCs w:val="24"/>
        </w:rPr>
        <w:t xml:space="preserve">children, </w:t>
      </w:r>
      <w:r w:rsidRPr="00855121">
        <w:rPr>
          <w:rFonts w:ascii="Arial" w:hAnsi="Arial" w:cs="Arial"/>
          <w:sz w:val="24"/>
          <w:szCs w:val="24"/>
        </w:rPr>
        <w:t xml:space="preserve">young people </w:t>
      </w:r>
      <w:r w:rsidR="00C71530" w:rsidRPr="00855121">
        <w:rPr>
          <w:rFonts w:ascii="Arial" w:hAnsi="Arial" w:cs="Arial"/>
          <w:sz w:val="24"/>
          <w:szCs w:val="24"/>
        </w:rPr>
        <w:t xml:space="preserve">and adults </w:t>
      </w:r>
      <w:r w:rsidRPr="00855121">
        <w:rPr>
          <w:rFonts w:ascii="Arial" w:hAnsi="Arial" w:cs="Arial"/>
          <w:sz w:val="24"/>
          <w:szCs w:val="24"/>
        </w:rPr>
        <w:t>in Nottingham.</w:t>
      </w:r>
      <w:r w:rsidR="00894DDE" w:rsidRPr="00855121">
        <w:rPr>
          <w:rFonts w:ascii="Arial" w:hAnsi="Arial" w:cs="Arial"/>
          <w:sz w:val="24"/>
          <w:szCs w:val="24"/>
        </w:rPr>
        <w:t xml:space="preserve"> The needs of people on the autism spectrum are as varied as they are. Some </w:t>
      </w:r>
      <w:r w:rsidR="00A00D84" w:rsidRPr="00855121">
        <w:rPr>
          <w:rFonts w:ascii="Arial" w:hAnsi="Arial" w:cs="Arial"/>
          <w:sz w:val="24"/>
          <w:szCs w:val="24"/>
        </w:rPr>
        <w:t>autistic people</w:t>
      </w:r>
      <w:r w:rsidR="00AE5B30">
        <w:rPr>
          <w:rFonts w:ascii="Arial" w:hAnsi="Arial" w:cs="Arial"/>
          <w:sz w:val="24"/>
          <w:szCs w:val="24"/>
        </w:rPr>
        <w:t xml:space="preserve"> </w:t>
      </w:r>
      <w:r w:rsidR="00894DDE" w:rsidRPr="00855121">
        <w:rPr>
          <w:rFonts w:ascii="Arial" w:hAnsi="Arial" w:cs="Arial"/>
          <w:sz w:val="24"/>
          <w:szCs w:val="24"/>
        </w:rPr>
        <w:t>have an associated learning disability</w:t>
      </w:r>
      <w:r w:rsidR="002D0DDD">
        <w:rPr>
          <w:rFonts w:ascii="Arial" w:hAnsi="Arial" w:cs="Arial"/>
          <w:sz w:val="24"/>
          <w:szCs w:val="24"/>
        </w:rPr>
        <w:t>,</w:t>
      </w:r>
      <w:r w:rsidR="00894DDE" w:rsidRPr="00855121">
        <w:rPr>
          <w:rFonts w:ascii="Arial" w:hAnsi="Arial" w:cs="Arial"/>
          <w:sz w:val="24"/>
          <w:szCs w:val="24"/>
        </w:rPr>
        <w:t xml:space="preserve"> are non</w:t>
      </w:r>
      <w:r w:rsidR="00894DDE" w:rsidRPr="00855121">
        <w:rPr>
          <w:rFonts w:ascii="Arial" w:hAnsi="Arial" w:cs="Arial"/>
          <w:sz w:val="24"/>
          <w:szCs w:val="24"/>
        </w:rPr>
        <w:noBreakHyphen/>
        <w:t>verbal</w:t>
      </w:r>
      <w:r w:rsidR="002D0DDD">
        <w:rPr>
          <w:rFonts w:ascii="Arial" w:hAnsi="Arial" w:cs="Arial"/>
          <w:sz w:val="24"/>
          <w:szCs w:val="24"/>
        </w:rPr>
        <w:t>,</w:t>
      </w:r>
      <w:r w:rsidR="00894DDE" w:rsidRPr="00855121">
        <w:rPr>
          <w:rFonts w:ascii="Arial" w:hAnsi="Arial" w:cs="Arial"/>
          <w:sz w:val="24"/>
          <w:szCs w:val="24"/>
        </w:rPr>
        <w:t xml:space="preserve"> and have a life</w:t>
      </w:r>
      <w:r w:rsidR="00894DDE" w:rsidRPr="00855121">
        <w:rPr>
          <w:rFonts w:ascii="Arial" w:hAnsi="Arial" w:cs="Arial"/>
          <w:sz w:val="24"/>
          <w:szCs w:val="24"/>
        </w:rPr>
        <w:noBreakHyphen/>
        <w:t xml:space="preserve">long need for care whilst other </w:t>
      </w:r>
      <w:r w:rsidR="00A00D84" w:rsidRPr="00855121">
        <w:rPr>
          <w:rFonts w:ascii="Arial" w:hAnsi="Arial" w:cs="Arial"/>
          <w:sz w:val="24"/>
          <w:szCs w:val="24"/>
        </w:rPr>
        <w:t>autistic people</w:t>
      </w:r>
      <w:r w:rsidR="00894DDE" w:rsidRPr="00855121">
        <w:rPr>
          <w:rFonts w:ascii="Arial" w:hAnsi="Arial" w:cs="Arial"/>
          <w:sz w:val="24"/>
          <w:szCs w:val="24"/>
        </w:rPr>
        <w:t xml:space="preserve"> are highly intelligent, analytical and creative</w:t>
      </w:r>
      <w:r w:rsidR="00894DDE" w:rsidRPr="00855121">
        <w:rPr>
          <w:rFonts w:ascii="Arial" w:hAnsi="Arial" w:cs="Arial"/>
          <w:i/>
          <w:sz w:val="24"/>
          <w:szCs w:val="24"/>
        </w:rPr>
        <w:t xml:space="preserve">. </w:t>
      </w:r>
      <w:r w:rsidR="00AE5B30">
        <w:rPr>
          <w:rFonts w:ascii="Arial" w:hAnsi="Arial" w:cs="Arial"/>
          <w:sz w:val="24"/>
          <w:szCs w:val="24"/>
        </w:rPr>
        <w:t>Everyone autistic person</w:t>
      </w:r>
      <w:r w:rsidR="00894DDE" w:rsidRPr="00855121">
        <w:rPr>
          <w:rFonts w:ascii="Arial" w:hAnsi="Arial" w:cs="Arial"/>
          <w:sz w:val="24"/>
          <w:szCs w:val="24"/>
        </w:rPr>
        <w:t xml:space="preserve"> benefits from the right support, delivered in the right way</w:t>
      </w:r>
      <w:r w:rsidR="00AE5B30">
        <w:rPr>
          <w:rFonts w:ascii="Arial" w:hAnsi="Arial" w:cs="Arial"/>
          <w:sz w:val="24"/>
          <w:szCs w:val="24"/>
        </w:rPr>
        <w:t>,</w:t>
      </w:r>
      <w:r w:rsidR="00894DDE" w:rsidRPr="00855121">
        <w:rPr>
          <w:rFonts w:ascii="Arial" w:hAnsi="Arial" w:cs="Arial"/>
          <w:sz w:val="24"/>
          <w:szCs w:val="24"/>
        </w:rPr>
        <w:t xml:space="preserve"> at the right time</w:t>
      </w:r>
      <w:r w:rsidR="00373A58" w:rsidRPr="00855121">
        <w:rPr>
          <w:rFonts w:ascii="Arial" w:hAnsi="Arial" w:cs="Arial"/>
          <w:sz w:val="24"/>
          <w:szCs w:val="24"/>
        </w:rPr>
        <w:t xml:space="preserve"> by the right people</w:t>
      </w:r>
      <w:r w:rsidR="00894DDE" w:rsidRPr="00855121">
        <w:rPr>
          <w:rFonts w:ascii="Arial" w:hAnsi="Arial" w:cs="Arial"/>
          <w:sz w:val="24"/>
          <w:szCs w:val="24"/>
        </w:rPr>
        <w:t xml:space="preserve">.  </w:t>
      </w:r>
    </w:p>
    <w:p w:rsidR="00E01A13" w:rsidRPr="00855121" w:rsidRDefault="00E01A13" w:rsidP="00A544DF">
      <w:pPr>
        <w:spacing w:after="0" w:line="360" w:lineRule="auto"/>
        <w:rPr>
          <w:rFonts w:ascii="Arial" w:hAnsi="Arial" w:cs="Arial"/>
          <w:sz w:val="24"/>
          <w:szCs w:val="24"/>
        </w:rPr>
      </w:pPr>
    </w:p>
    <w:p w:rsidR="00022A5D" w:rsidRPr="00855121" w:rsidRDefault="00C13257" w:rsidP="00A544DF">
      <w:pPr>
        <w:spacing w:after="0" w:line="360" w:lineRule="auto"/>
        <w:rPr>
          <w:rFonts w:ascii="Arial" w:hAnsi="Arial" w:cs="Arial"/>
          <w:i/>
          <w:sz w:val="24"/>
          <w:szCs w:val="24"/>
        </w:rPr>
      </w:pPr>
      <w:r w:rsidRPr="00855121">
        <w:rPr>
          <w:rFonts w:ascii="Arial" w:hAnsi="Arial" w:cs="Arial"/>
          <w:sz w:val="24"/>
          <w:szCs w:val="24"/>
        </w:rPr>
        <w:t xml:space="preserve">Data collection on autism, including the number of people diagnosed with autism, is limited. Many services do not collect information on the number of autistic people they </w:t>
      </w:r>
      <w:r w:rsidR="00E01A13" w:rsidRPr="00855121">
        <w:rPr>
          <w:rFonts w:ascii="Arial" w:hAnsi="Arial" w:cs="Arial"/>
          <w:sz w:val="24"/>
          <w:szCs w:val="24"/>
        </w:rPr>
        <w:t xml:space="preserve">have contact </w:t>
      </w:r>
      <w:r w:rsidRPr="00855121">
        <w:rPr>
          <w:rFonts w:ascii="Arial" w:hAnsi="Arial" w:cs="Arial"/>
          <w:sz w:val="24"/>
          <w:szCs w:val="24"/>
        </w:rPr>
        <w:t>with and as such</w:t>
      </w:r>
      <w:r w:rsidR="00AE5B30">
        <w:rPr>
          <w:rFonts w:ascii="Arial" w:hAnsi="Arial" w:cs="Arial"/>
          <w:sz w:val="24"/>
          <w:szCs w:val="24"/>
        </w:rPr>
        <w:t>,</w:t>
      </w:r>
      <w:r w:rsidRPr="00855121">
        <w:rPr>
          <w:rFonts w:ascii="Arial" w:hAnsi="Arial" w:cs="Arial"/>
          <w:sz w:val="24"/>
          <w:szCs w:val="24"/>
        </w:rPr>
        <w:t xml:space="preserve"> it can be challenging to understand whether autistic people have equitable access to</w:t>
      </w:r>
      <w:r w:rsidR="00691125" w:rsidRPr="00855121">
        <w:rPr>
          <w:rFonts w:ascii="Arial" w:hAnsi="Arial" w:cs="Arial"/>
          <w:sz w:val="24"/>
          <w:szCs w:val="24"/>
        </w:rPr>
        <w:t>, and outcomes from,</w:t>
      </w:r>
      <w:r w:rsidRPr="00855121">
        <w:rPr>
          <w:rFonts w:ascii="Arial" w:hAnsi="Arial" w:cs="Arial"/>
          <w:sz w:val="24"/>
          <w:szCs w:val="24"/>
        </w:rPr>
        <w:t xml:space="preserve"> services. </w:t>
      </w:r>
      <w:r w:rsidR="00AE5B30">
        <w:rPr>
          <w:rFonts w:ascii="Arial" w:hAnsi="Arial" w:cs="Arial"/>
          <w:sz w:val="24"/>
          <w:szCs w:val="24"/>
        </w:rPr>
        <w:t xml:space="preserve">The autism </w:t>
      </w:r>
      <w:r w:rsidR="00AE5B30">
        <w:rPr>
          <w:rFonts w:ascii="Arial" w:hAnsi="Arial" w:cs="Arial"/>
          <w:sz w:val="24"/>
          <w:szCs w:val="24"/>
        </w:rPr>
        <w:lastRenderedPageBreak/>
        <w:t xml:space="preserve">health needs assessment explores </w:t>
      </w:r>
      <w:r w:rsidR="00022A5D" w:rsidRPr="00855121">
        <w:rPr>
          <w:rFonts w:ascii="Arial" w:hAnsi="Arial" w:cs="Arial"/>
          <w:sz w:val="24"/>
          <w:szCs w:val="24"/>
        </w:rPr>
        <w:t xml:space="preserve">the </w:t>
      </w:r>
      <w:r w:rsidR="00691125" w:rsidRPr="00855121">
        <w:rPr>
          <w:rFonts w:ascii="Arial" w:hAnsi="Arial" w:cs="Arial"/>
          <w:sz w:val="24"/>
          <w:szCs w:val="24"/>
        </w:rPr>
        <w:t>need</w:t>
      </w:r>
      <w:r w:rsidR="00022A5D" w:rsidRPr="00855121">
        <w:rPr>
          <w:rFonts w:ascii="Arial" w:hAnsi="Arial" w:cs="Arial"/>
          <w:sz w:val="24"/>
          <w:szCs w:val="24"/>
        </w:rPr>
        <w:t xml:space="preserve">s of </w:t>
      </w:r>
      <w:r w:rsidR="00A00D84" w:rsidRPr="00855121">
        <w:rPr>
          <w:rFonts w:ascii="Arial" w:hAnsi="Arial" w:cs="Arial"/>
          <w:sz w:val="24"/>
          <w:szCs w:val="24"/>
        </w:rPr>
        <w:t>autistic people</w:t>
      </w:r>
      <w:r w:rsidR="00691125" w:rsidRPr="00855121">
        <w:rPr>
          <w:rFonts w:ascii="Arial" w:hAnsi="Arial" w:cs="Arial"/>
          <w:sz w:val="24"/>
          <w:szCs w:val="24"/>
        </w:rPr>
        <w:t xml:space="preserve"> </w:t>
      </w:r>
      <w:r w:rsidR="00AE5B30">
        <w:rPr>
          <w:rFonts w:ascii="Arial" w:hAnsi="Arial" w:cs="Arial"/>
          <w:sz w:val="24"/>
          <w:szCs w:val="24"/>
        </w:rPr>
        <w:t xml:space="preserve">and </w:t>
      </w:r>
      <w:r w:rsidR="00691125" w:rsidRPr="00855121">
        <w:rPr>
          <w:rFonts w:ascii="Arial" w:hAnsi="Arial" w:cs="Arial"/>
          <w:sz w:val="24"/>
          <w:szCs w:val="24"/>
        </w:rPr>
        <w:t xml:space="preserve">can be </w:t>
      </w:r>
      <w:r w:rsidR="00AE5B30">
        <w:rPr>
          <w:rFonts w:ascii="Arial" w:hAnsi="Arial" w:cs="Arial"/>
          <w:sz w:val="24"/>
          <w:szCs w:val="24"/>
        </w:rPr>
        <w:t>accessed at</w:t>
      </w:r>
      <w:r w:rsidR="00326D1F" w:rsidRPr="00855121">
        <w:rPr>
          <w:rFonts w:ascii="Arial" w:hAnsi="Arial" w:cs="Arial"/>
          <w:i/>
          <w:sz w:val="24"/>
          <w:szCs w:val="24"/>
        </w:rPr>
        <w:t xml:space="preserve"> </w:t>
      </w:r>
      <w:hyperlink r:id="rId8" w:history="1">
        <w:r w:rsidR="00326D1F" w:rsidRPr="00855121">
          <w:rPr>
            <w:rFonts w:ascii="Arial" w:hAnsi="Arial" w:cs="Arial"/>
            <w:color w:val="0066FF"/>
            <w:sz w:val="24"/>
            <w:szCs w:val="24"/>
            <w:u w:val="single"/>
          </w:rPr>
          <w:t>https://www.nottinghaminsight.org.uk/f/aAXSHua</w:t>
        </w:r>
      </w:hyperlink>
    </w:p>
    <w:p w:rsidR="00863585" w:rsidRPr="00855121" w:rsidRDefault="00863585" w:rsidP="00A544DF">
      <w:pPr>
        <w:pStyle w:val="NoSpacing"/>
        <w:spacing w:line="360" w:lineRule="auto"/>
        <w:rPr>
          <w:rFonts w:ascii="Arial" w:hAnsi="Arial" w:cs="Arial"/>
          <w:sz w:val="24"/>
          <w:szCs w:val="24"/>
        </w:rPr>
      </w:pPr>
      <w:r w:rsidRPr="00855121">
        <w:rPr>
          <w:rFonts w:ascii="Arial" w:hAnsi="Arial" w:cs="Arial"/>
          <w:sz w:val="24"/>
          <w:szCs w:val="24"/>
        </w:rPr>
        <w:t xml:space="preserve">Figure 1 is a visualisation of the needs of </w:t>
      </w:r>
      <w:r w:rsidR="00A00D84" w:rsidRPr="00855121">
        <w:rPr>
          <w:rFonts w:ascii="Arial" w:hAnsi="Arial" w:cs="Arial"/>
          <w:sz w:val="24"/>
          <w:szCs w:val="24"/>
        </w:rPr>
        <w:t>autistic people</w:t>
      </w:r>
      <w:r w:rsidRPr="00855121">
        <w:rPr>
          <w:rFonts w:ascii="Arial" w:hAnsi="Arial" w:cs="Arial"/>
          <w:sz w:val="24"/>
          <w:szCs w:val="24"/>
        </w:rPr>
        <w:t xml:space="preserve"> and how they can be suppo</w:t>
      </w:r>
      <w:r w:rsidR="009B1ED8" w:rsidRPr="00855121">
        <w:rPr>
          <w:rFonts w:ascii="Arial" w:hAnsi="Arial" w:cs="Arial"/>
          <w:sz w:val="24"/>
          <w:szCs w:val="24"/>
        </w:rPr>
        <w:t>rted to fulfil their potential. It was created by Nottingham’s Autism Strategy group to capture the spectrum of autism and how needs</w:t>
      </w:r>
      <w:r w:rsidR="00854560" w:rsidRPr="00855121">
        <w:rPr>
          <w:rFonts w:ascii="Arial" w:hAnsi="Arial" w:cs="Arial"/>
          <w:sz w:val="24"/>
          <w:szCs w:val="24"/>
        </w:rPr>
        <w:t xml:space="preserve"> differ</w:t>
      </w:r>
      <w:r w:rsidR="00AE5B30">
        <w:rPr>
          <w:rFonts w:ascii="Arial" w:hAnsi="Arial" w:cs="Arial"/>
          <w:sz w:val="24"/>
          <w:szCs w:val="24"/>
        </w:rPr>
        <w:t xml:space="preserve"> across this spectrum. T</w:t>
      </w:r>
      <w:r w:rsidR="00854560" w:rsidRPr="00855121">
        <w:rPr>
          <w:rFonts w:ascii="Arial" w:hAnsi="Arial" w:cs="Arial"/>
          <w:sz w:val="24"/>
          <w:szCs w:val="24"/>
        </w:rPr>
        <w:t>he tiered nature is a rough approximation of the proportion of autistic people in each segment of the pyramid. The group recognise that the</w:t>
      </w:r>
      <w:r w:rsidRPr="00855121">
        <w:rPr>
          <w:rFonts w:ascii="Arial" w:hAnsi="Arial" w:cs="Arial"/>
          <w:sz w:val="24"/>
          <w:szCs w:val="24"/>
        </w:rPr>
        <w:t xml:space="preserve"> visualisation has limitations in describing the broad range of needs of people on the autistic spectrum. </w:t>
      </w:r>
    </w:p>
    <w:p w:rsidR="00D93E80" w:rsidRPr="00855121" w:rsidRDefault="009B1ED8" w:rsidP="00A544DF">
      <w:pPr>
        <w:spacing w:after="0" w:line="360" w:lineRule="auto"/>
        <w:jc w:val="center"/>
        <w:rPr>
          <w:rFonts w:ascii="Arial" w:hAnsi="Arial" w:cs="Arial"/>
          <w:sz w:val="24"/>
          <w:szCs w:val="24"/>
        </w:rPr>
      </w:pPr>
      <w:r w:rsidRPr="00855121">
        <w:rPr>
          <w:rFonts w:ascii="Arial" w:hAnsi="Arial" w:cs="Arial"/>
          <w:noProof/>
          <w:sz w:val="24"/>
          <w:szCs w:val="24"/>
          <w:lang w:eastAsia="en-GB"/>
        </w:rPr>
        <w:drawing>
          <wp:inline distT="0" distB="0" distL="0" distR="0">
            <wp:extent cx="5130800" cy="408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D4560C.tmp"/>
                    <pic:cNvPicPr/>
                  </pic:nvPicPr>
                  <pic:blipFill rotWithShape="1">
                    <a:blip r:embed="rId9">
                      <a:extLst>
                        <a:ext uri="{28A0092B-C50C-407E-A947-70E740481C1C}">
                          <a14:useLocalDpi xmlns:a14="http://schemas.microsoft.com/office/drawing/2010/main" val="0"/>
                        </a:ext>
                      </a:extLst>
                    </a:blip>
                    <a:srcRect l="2260" t="5416" r="6441" b="5278"/>
                    <a:stretch/>
                  </pic:blipFill>
                  <pic:spPr bwMode="auto">
                    <a:xfrm>
                      <a:off x="0" y="0"/>
                      <a:ext cx="5131064" cy="4083260"/>
                    </a:xfrm>
                    <a:prstGeom prst="rect">
                      <a:avLst/>
                    </a:prstGeom>
                    <a:ln>
                      <a:noFill/>
                    </a:ln>
                    <a:extLst>
                      <a:ext uri="{53640926-AAD7-44D8-BBD7-CCE9431645EC}">
                        <a14:shadowObscured xmlns:a14="http://schemas.microsoft.com/office/drawing/2010/main"/>
                      </a:ext>
                    </a:extLst>
                  </pic:spPr>
                </pic:pic>
              </a:graphicData>
            </a:graphic>
          </wp:inline>
        </w:drawing>
      </w:r>
    </w:p>
    <w:p w:rsidR="004C477C" w:rsidRPr="00A544DF" w:rsidRDefault="004C477C" w:rsidP="00A544DF">
      <w:pPr>
        <w:pStyle w:val="Caption"/>
        <w:spacing w:after="0" w:line="360" w:lineRule="auto"/>
        <w:jc w:val="center"/>
        <w:rPr>
          <w:rFonts w:ascii="Arial" w:hAnsi="Arial" w:cs="Arial"/>
          <w:i w:val="0"/>
          <w:color w:val="auto"/>
          <w:sz w:val="22"/>
          <w:szCs w:val="22"/>
        </w:rPr>
      </w:pPr>
      <w:bookmarkStart w:id="3" w:name="_Toc530380437"/>
      <w:r w:rsidRPr="00A544DF">
        <w:rPr>
          <w:rFonts w:ascii="Arial" w:hAnsi="Arial" w:cs="Arial"/>
          <w:i w:val="0"/>
          <w:color w:val="auto"/>
          <w:sz w:val="22"/>
          <w:szCs w:val="22"/>
        </w:rPr>
        <w:t xml:space="preserve">Figure </w:t>
      </w:r>
      <w:r w:rsidRPr="00A544DF">
        <w:rPr>
          <w:rFonts w:ascii="Arial" w:hAnsi="Arial" w:cs="Arial"/>
          <w:i w:val="0"/>
          <w:color w:val="auto"/>
          <w:sz w:val="22"/>
          <w:szCs w:val="22"/>
        </w:rPr>
        <w:fldChar w:fldCharType="begin"/>
      </w:r>
      <w:r w:rsidRPr="00A544DF">
        <w:rPr>
          <w:rFonts w:ascii="Arial" w:hAnsi="Arial" w:cs="Arial"/>
          <w:i w:val="0"/>
          <w:color w:val="auto"/>
          <w:sz w:val="22"/>
          <w:szCs w:val="22"/>
        </w:rPr>
        <w:instrText xml:space="preserve"> SEQ Figure \* ARABIC </w:instrText>
      </w:r>
      <w:r w:rsidRPr="00A544DF">
        <w:rPr>
          <w:rFonts w:ascii="Arial" w:hAnsi="Arial" w:cs="Arial"/>
          <w:i w:val="0"/>
          <w:color w:val="auto"/>
          <w:sz w:val="22"/>
          <w:szCs w:val="22"/>
        </w:rPr>
        <w:fldChar w:fldCharType="separate"/>
      </w:r>
      <w:r w:rsidR="00627CB7" w:rsidRPr="00A544DF">
        <w:rPr>
          <w:rFonts w:ascii="Arial" w:hAnsi="Arial" w:cs="Arial"/>
          <w:i w:val="0"/>
          <w:noProof/>
          <w:color w:val="auto"/>
          <w:sz w:val="22"/>
          <w:szCs w:val="22"/>
        </w:rPr>
        <w:t>1</w:t>
      </w:r>
      <w:r w:rsidRPr="00A544DF">
        <w:rPr>
          <w:rFonts w:ascii="Arial" w:hAnsi="Arial" w:cs="Arial"/>
          <w:i w:val="0"/>
          <w:color w:val="auto"/>
          <w:sz w:val="22"/>
          <w:szCs w:val="22"/>
        </w:rPr>
        <w:fldChar w:fldCharType="end"/>
      </w:r>
      <w:r w:rsidRPr="00A544DF">
        <w:rPr>
          <w:rFonts w:ascii="Arial" w:hAnsi="Arial" w:cs="Arial"/>
          <w:i w:val="0"/>
          <w:color w:val="auto"/>
          <w:sz w:val="22"/>
          <w:szCs w:val="22"/>
        </w:rPr>
        <w:t xml:space="preserve">: A visualisation of the differing needs of </w:t>
      </w:r>
      <w:r w:rsidR="00A00D84" w:rsidRPr="00A544DF">
        <w:rPr>
          <w:rFonts w:ascii="Arial" w:hAnsi="Arial" w:cs="Arial"/>
          <w:i w:val="0"/>
          <w:color w:val="auto"/>
          <w:sz w:val="22"/>
          <w:szCs w:val="22"/>
        </w:rPr>
        <w:t>autistic people</w:t>
      </w:r>
      <w:r w:rsidR="00854560" w:rsidRPr="00A544DF">
        <w:rPr>
          <w:rFonts w:ascii="Arial" w:hAnsi="Arial" w:cs="Arial"/>
          <w:i w:val="0"/>
          <w:color w:val="auto"/>
          <w:sz w:val="22"/>
          <w:szCs w:val="22"/>
        </w:rPr>
        <w:t xml:space="preserve"> created by Nottingham’s Autism Strategy group</w:t>
      </w:r>
      <w:bookmarkEnd w:id="3"/>
    </w:p>
    <w:p w:rsidR="00F12EBE" w:rsidRDefault="00F12EBE" w:rsidP="00A544DF">
      <w:pPr>
        <w:spacing w:after="0" w:line="360" w:lineRule="auto"/>
        <w:rPr>
          <w:rFonts w:ascii="Arial" w:hAnsi="Arial" w:cs="Arial"/>
          <w:sz w:val="24"/>
          <w:szCs w:val="24"/>
        </w:rPr>
      </w:pPr>
    </w:p>
    <w:p w:rsidR="00855121" w:rsidRPr="00855121" w:rsidRDefault="00855121" w:rsidP="00A544DF">
      <w:pPr>
        <w:spacing w:after="0" w:line="360" w:lineRule="auto"/>
        <w:rPr>
          <w:rFonts w:ascii="Arial" w:hAnsi="Arial" w:cs="Arial"/>
          <w:sz w:val="24"/>
          <w:szCs w:val="24"/>
        </w:rPr>
      </w:pPr>
    </w:p>
    <w:p w:rsidR="00686319" w:rsidRPr="00855121" w:rsidRDefault="008A1AE8" w:rsidP="00A544DF">
      <w:pPr>
        <w:pStyle w:val="Heading1"/>
        <w:numPr>
          <w:ilvl w:val="0"/>
          <w:numId w:val="2"/>
        </w:numPr>
        <w:spacing w:before="0" w:line="360" w:lineRule="auto"/>
        <w:rPr>
          <w:rFonts w:ascii="Arial" w:hAnsi="Arial" w:cs="Arial"/>
          <w:b/>
          <w:color w:val="auto"/>
          <w:sz w:val="24"/>
          <w:szCs w:val="24"/>
        </w:rPr>
      </w:pPr>
      <w:bookmarkStart w:id="4" w:name="_Toc8401864"/>
      <w:r w:rsidRPr="00855121">
        <w:rPr>
          <w:rStyle w:val="Heading1Char"/>
          <w:rFonts w:ascii="Arial" w:hAnsi="Arial" w:cs="Arial"/>
          <w:b/>
          <w:color w:val="auto"/>
          <w:sz w:val="24"/>
          <w:szCs w:val="24"/>
        </w:rPr>
        <w:t>Rationale</w:t>
      </w:r>
      <w:r w:rsidR="00AE5B30">
        <w:rPr>
          <w:rFonts w:ascii="Arial" w:hAnsi="Arial" w:cs="Arial"/>
          <w:b/>
          <w:color w:val="auto"/>
          <w:sz w:val="24"/>
          <w:szCs w:val="24"/>
        </w:rPr>
        <w:t xml:space="preserve">: Why do we need an </w:t>
      </w:r>
      <w:r w:rsidR="00686319" w:rsidRPr="00855121">
        <w:rPr>
          <w:rFonts w:ascii="Arial" w:hAnsi="Arial" w:cs="Arial"/>
          <w:b/>
          <w:color w:val="auto"/>
          <w:sz w:val="24"/>
          <w:szCs w:val="24"/>
        </w:rPr>
        <w:t>autism</w:t>
      </w:r>
      <w:r w:rsidR="00EB0280" w:rsidRPr="00855121">
        <w:rPr>
          <w:rFonts w:ascii="Arial" w:hAnsi="Arial" w:cs="Arial"/>
          <w:b/>
          <w:color w:val="auto"/>
          <w:sz w:val="24"/>
          <w:szCs w:val="24"/>
        </w:rPr>
        <w:t xml:space="preserve"> </w:t>
      </w:r>
      <w:r w:rsidR="00AE5B30">
        <w:rPr>
          <w:rFonts w:ascii="Arial" w:hAnsi="Arial" w:cs="Arial"/>
          <w:b/>
          <w:color w:val="auto"/>
          <w:sz w:val="24"/>
          <w:szCs w:val="24"/>
        </w:rPr>
        <w:t xml:space="preserve">strategy </w:t>
      </w:r>
      <w:r w:rsidR="00EB0280" w:rsidRPr="00855121">
        <w:rPr>
          <w:rFonts w:ascii="Arial" w:hAnsi="Arial" w:cs="Arial"/>
          <w:b/>
          <w:color w:val="auto"/>
          <w:sz w:val="24"/>
          <w:szCs w:val="24"/>
        </w:rPr>
        <w:t>in Nottingham</w:t>
      </w:r>
      <w:r w:rsidR="00686319" w:rsidRPr="00855121">
        <w:rPr>
          <w:rFonts w:ascii="Arial" w:hAnsi="Arial" w:cs="Arial"/>
          <w:b/>
          <w:color w:val="auto"/>
          <w:sz w:val="24"/>
          <w:szCs w:val="24"/>
        </w:rPr>
        <w:t>?</w:t>
      </w:r>
      <w:bookmarkEnd w:id="4"/>
    </w:p>
    <w:p w:rsidR="00785186" w:rsidRPr="00855121" w:rsidRDefault="00785186" w:rsidP="00A544DF">
      <w:pPr>
        <w:spacing w:after="0" w:line="360" w:lineRule="auto"/>
        <w:ind w:left="360"/>
        <w:rPr>
          <w:rFonts w:ascii="Arial" w:hAnsi="Arial" w:cs="Arial"/>
          <w:i/>
          <w:sz w:val="24"/>
          <w:szCs w:val="24"/>
        </w:rPr>
      </w:pPr>
    </w:p>
    <w:p w:rsidR="001872CC" w:rsidRPr="00855121" w:rsidRDefault="001872CC" w:rsidP="00A544DF">
      <w:pPr>
        <w:shd w:val="clear" w:color="auto" w:fill="FFFFFF"/>
        <w:spacing w:after="0" w:line="360" w:lineRule="auto"/>
        <w:ind w:left="360"/>
        <w:rPr>
          <w:rFonts w:ascii="Arial" w:eastAsia="Times New Roman" w:hAnsi="Arial" w:cs="Arial"/>
          <w:sz w:val="24"/>
          <w:szCs w:val="24"/>
          <w:lang w:eastAsia="en-GB"/>
        </w:rPr>
      </w:pPr>
      <w:r w:rsidRPr="00855121">
        <w:rPr>
          <w:rFonts w:ascii="Arial" w:eastAsia="Times New Roman" w:hAnsi="Arial" w:cs="Arial"/>
          <w:sz w:val="24"/>
          <w:szCs w:val="24"/>
          <w:lang w:eastAsia="en-GB"/>
        </w:rPr>
        <w:t xml:space="preserve">A requirement of the </w:t>
      </w:r>
      <w:r w:rsidRPr="00855121">
        <w:rPr>
          <w:rFonts w:ascii="Arial" w:eastAsia="Times New Roman" w:hAnsi="Arial" w:cs="Arial"/>
          <w:i/>
          <w:sz w:val="24"/>
          <w:szCs w:val="24"/>
          <w:lang w:eastAsia="en-GB"/>
        </w:rPr>
        <w:t>Autism Act (2009)</w:t>
      </w:r>
      <w:r w:rsidRPr="00855121">
        <w:rPr>
          <w:rFonts w:ascii="Arial" w:eastAsia="Times New Roman" w:hAnsi="Arial" w:cs="Arial"/>
          <w:sz w:val="24"/>
          <w:szCs w:val="24"/>
          <w:lang w:eastAsia="en-GB"/>
        </w:rPr>
        <w:t xml:space="preserve"> is that councils in England should have a strategy for autistic adults led by a named Autism Lead. The Government published </w:t>
      </w:r>
      <w:hyperlink r:id="rId10" w:tgtFrame="_blank" w:history="1">
        <w:r w:rsidRPr="00855121">
          <w:rPr>
            <w:rFonts w:ascii="Arial" w:eastAsia="Times New Roman" w:hAnsi="Arial" w:cs="Arial"/>
            <w:sz w:val="24"/>
            <w:szCs w:val="24"/>
            <w:lang w:eastAsia="en-GB"/>
          </w:rPr>
          <w:t>new statutory guidance</w:t>
        </w:r>
      </w:hyperlink>
      <w:r w:rsidRPr="00855121">
        <w:rPr>
          <w:rFonts w:ascii="Arial" w:eastAsia="Times New Roman" w:hAnsi="Arial" w:cs="Arial"/>
          <w:sz w:val="24"/>
          <w:szCs w:val="24"/>
          <w:lang w:eastAsia="en-GB"/>
        </w:rPr>
        <w:t> in March 2015, which, in addition to the requirements of the Act, states that local authorities and the NHS:</w:t>
      </w:r>
    </w:p>
    <w:p w:rsidR="001872CC" w:rsidRPr="00855121" w:rsidRDefault="001872CC" w:rsidP="00A544DF">
      <w:pPr>
        <w:numPr>
          <w:ilvl w:val="0"/>
          <w:numId w:val="6"/>
        </w:numPr>
        <w:shd w:val="clear" w:color="auto" w:fill="FFFFFF"/>
        <w:spacing w:after="0" w:line="360" w:lineRule="auto"/>
        <w:rPr>
          <w:rFonts w:ascii="Arial" w:eastAsia="Times New Roman" w:hAnsi="Arial" w:cs="Arial"/>
          <w:sz w:val="24"/>
          <w:szCs w:val="24"/>
          <w:lang w:eastAsia="en-GB"/>
        </w:rPr>
      </w:pPr>
      <w:r w:rsidRPr="00855121">
        <w:rPr>
          <w:rFonts w:ascii="Arial" w:eastAsia="Times New Roman" w:hAnsi="Arial" w:cs="Arial"/>
          <w:sz w:val="24"/>
          <w:szCs w:val="24"/>
          <w:lang w:eastAsia="en-GB"/>
        </w:rPr>
        <w:lastRenderedPageBreak/>
        <w:t>Should provide autism awareness training for all staff</w:t>
      </w:r>
      <w:r w:rsidR="00AE5B30">
        <w:rPr>
          <w:rFonts w:ascii="Arial" w:eastAsia="Times New Roman" w:hAnsi="Arial" w:cs="Arial"/>
          <w:sz w:val="24"/>
          <w:szCs w:val="24"/>
          <w:lang w:eastAsia="en-GB"/>
        </w:rPr>
        <w:t>,</w:t>
      </w:r>
    </w:p>
    <w:p w:rsidR="001872CC" w:rsidRPr="00855121" w:rsidRDefault="001872CC" w:rsidP="00A544DF">
      <w:pPr>
        <w:numPr>
          <w:ilvl w:val="0"/>
          <w:numId w:val="6"/>
        </w:numPr>
        <w:shd w:val="clear" w:color="auto" w:fill="FFFFFF"/>
        <w:spacing w:after="0" w:line="360" w:lineRule="auto"/>
        <w:rPr>
          <w:rFonts w:ascii="Arial" w:eastAsia="Times New Roman" w:hAnsi="Arial" w:cs="Arial"/>
          <w:sz w:val="24"/>
          <w:szCs w:val="24"/>
          <w:lang w:eastAsia="en-GB"/>
        </w:rPr>
      </w:pPr>
      <w:r w:rsidRPr="00855121">
        <w:rPr>
          <w:rFonts w:ascii="Arial" w:eastAsia="Times New Roman" w:hAnsi="Arial" w:cs="Arial"/>
          <w:sz w:val="24"/>
          <w:szCs w:val="24"/>
          <w:lang w:eastAsia="en-GB"/>
        </w:rPr>
        <w:t>Must provide specialist autism training for key staff, such as GPs and community care assessors</w:t>
      </w:r>
      <w:r w:rsidR="00AE5B30">
        <w:rPr>
          <w:rFonts w:ascii="Arial" w:eastAsia="Times New Roman" w:hAnsi="Arial" w:cs="Arial"/>
          <w:sz w:val="24"/>
          <w:szCs w:val="24"/>
          <w:lang w:eastAsia="en-GB"/>
        </w:rPr>
        <w:t>,</w:t>
      </w:r>
    </w:p>
    <w:p w:rsidR="001872CC" w:rsidRPr="00855121" w:rsidRDefault="001872CC" w:rsidP="00A544DF">
      <w:pPr>
        <w:numPr>
          <w:ilvl w:val="0"/>
          <w:numId w:val="6"/>
        </w:numPr>
        <w:shd w:val="clear" w:color="auto" w:fill="FFFFFF"/>
        <w:spacing w:after="0" w:line="360" w:lineRule="auto"/>
        <w:rPr>
          <w:rFonts w:ascii="Arial" w:eastAsia="Times New Roman" w:hAnsi="Arial" w:cs="Arial"/>
          <w:sz w:val="24"/>
          <w:szCs w:val="24"/>
          <w:lang w:eastAsia="en-GB"/>
        </w:rPr>
      </w:pPr>
      <w:r w:rsidRPr="00855121">
        <w:rPr>
          <w:rFonts w:ascii="Arial" w:eastAsia="Times New Roman" w:hAnsi="Arial" w:cs="Arial"/>
          <w:sz w:val="24"/>
          <w:szCs w:val="24"/>
          <w:lang w:eastAsia="en-GB"/>
        </w:rPr>
        <w:t>Cannot refuse a community care assessment for adults with autism based solely on IQ</w:t>
      </w:r>
      <w:r w:rsidR="00AE5B30">
        <w:rPr>
          <w:rFonts w:ascii="Arial" w:eastAsia="Times New Roman" w:hAnsi="Arial" w:cs="Arial"/>
          <w:sz w:val="24"/>
          <w:szCs w:val="24"/>
          <w:lang w:eastAsia="en-GB"/>
        </w:rPr>
        <w:t>,</w:t>
      </w:r>
    </w:p>
    <w:p w:rsidR="001872CC" w:rsidRPr="00855121" w:rsidRDefault="001872CC" w:rsidP="00A544DF">
      <w:pPr>
        <w:numPr>
          <w:ilvl w:val="0"/>
          <w:numId w:val="6"/>
        </w:numPr>
        <w:shd w:val="clear" w:color="auto" w:fill="FFFFFF"/>
        <w:spacing w:after="0" w:line="360" w:lineRule="auto"/>
        <w:rPr>
          <w:rFonts w:ascii="Arial" w:eastAsia="Times New Roman" w:hAnsi="Arial" w:cs="Arial"/>
          <w:sz w:val="24"/>
          <w:szCs w:val="24"/>
          <w:lang w:eastAsia="en-GB"/>
        </w:rPr>
      </w:pPr>
      <w:r w:rsidRPr="00855121">
        <w:rPr>
          <w:rFonts w:ascii="Arial" w:eastAsia="Times New Roman" w:hAnsi="Arial" w:cs="Arial"/>
          <w:sz w:val="24"/>
          <w:szCs w:val="24"/>
          <w:lang w:eastAsia="en-GB"/>
        </w:rPr>
        <w:t>Have to develop a clear pathway to diagnosis and assessment for adults with autism</w:t>
      </w:r>
      <w:r w:rsidR="00AE5B30">
        <w:rPr>
          <w:rFonts w:ascii="Arial" w:eastAsia="Times New Roman" w:hAnsi="Arial" w:cs="Arial"/>
          <w:sz w:val="24"/>
          <w:szCs w:val="24"/>
          <w:lang w:eastAsia="en-GB"/>
        </w:rPr>
        <w:t xml:space="preserve"> and</w:t>
      </w:r>
    </w:p>
    <w:p w:rsidR="001872CC" w:rsidRPr="00855121" w:rsidRDefault="001872CC" w:rsidP="00A544DF">
      <w:pPr>
        <w:numPr>
          <w:ilvl w:val="0"/>
          <w:numId w:val="6"/>
        </w:numPr>
        <w:shd w:val="clear" w:color="auto" w:fill="FFFFFF"/>
        <w:spacing w:after="0" w:line="360" w:lineRule="auto"/>
        <w:rPr>
          <w:rFonts w:ascii="Arial" w:eastAsia="Times New Roman" w:hAnsi="Arial" w:cs="Arial"/>
          <w:sz w:val="24"/>
          <w:szCs w:val="24"/>
          <w:lang w:eastAsia="en-GB"/>
        </w:rPr>
      </w:pPr>
      <w:r w:rsidRPr="00855121">
        <w:rPr>
          <w:rFonts w:ascii="Arial" w:eastAsia="Times New Roman" w:hAnsi="Arial" w:cs="Arial"/>
          <w:sz w:val="24"/>
          <w:szCs w:val="24"/>
          <w:lang w:eastAsia="en-GB"/>
        </w:rPr>
        <w:t>Need to commission services based on adequate population data.</w:t>
      </w:r>
    </w:p>
    <w:p w:rsidR="001872CC" w:rsidRPr="00855121" w:rsidRDefault="001872CC" w:rsidP="00A544DF">
      <w:pPr>
        <w:spacing w:after="0" w:line="360" w:lineRule="auto"/>
        <w:rPr>
          <w:rFonts w:ascii="Arial" w:eastAsia="Calibri" w:hAnsi="Arial" w:cs="Arial"/>
          <w:sz w:val="24"/>
          <w:szCs w:val="24"/>
        </w:rPr>
      </w:pPr>
    </w:p>
    <w:p w:rsidR="003D2DCF" w:rsidRPr="00855121" w:rsidRDefault="001872CC" w:rsidP="00A544DF">
      <w:pPr>
        <w:spacing w:after="0" w:line="360" w:lineRule="auto"/>
        <w:rPr>
          <w:rFonts w:ascii="Arial" w:eastAsia="Calibri" w:hAnsi="Arial" w:cs="Arial"/>
          <w:sz w:val="24"/>
          <w:szCs w:val="24"/>
        </w:rPr>
      </w:pPr>
      <w:r w:rsidRPr="00855121">
        <w:rPr>
          <w:rFonts w:ascii="Arial" w:eastAsia="Times New Roman" w:hAnsi="Arial" w:cs="Arial"/>
          <w:sz w:val="24"/>
          <w:szCs w:val="24"/>
          <w:lang w:eastAsia="en-GB"/>
        </w:rPr>
        <w:t>Nottingham’s previous autism strategy,</w:t>
      </w:r>
      <w:r w:rsidRPr="00855121">
        <w:rPr>
          <w:rFonts w:ascii="Arial" w:eastAsia="Calibri" w:hAnsi="Arial" w:cs="Arial"/>
          <w:sz w:val="24"/>
          <w:szCs w:val="24"/>
        </w:rPr>
        <w:t xml:space="preserve"> </w:t>
      </w:r>
      <w:r w:rsidRPr="00855121">
        <w:rPr>
          <w:rFonts w:ascii="Arial" w:eastAsia="Calibri" w:hAnsi="Arial" w:cs="Arial"/>
          <w:i/>
          <w:sz w:val="24"/>
          <w:szCs w:val="24"/>
        </w:rPr>
        <w:t xml:space="preserve">One Size Fits One: Ensuring </w:t>
      </w:r>
      <w:r w:rsidR="00A00D84" w:rsidRPr="00855121">
        <w:rPr>
          <w:rFonts w:ascii="Arial" w:eastAsia="Calibri" w:hAnsi="Arial" w:cs="Arial"/>
          <w:i/>
          <w:sz w:val="24"/>
          <w:szCs w:val="24"/>
        </w:rPr>
        <w:t>Autistic people</w:t>
      </w:r>
      <w:r w:rsidRPr="00855121">
        <w:rPr>
          <w:rFonts w:ascii="Arial" w:eastAsia="Calibri" w:hAnsi="Arial" w:cs="Arial"/>
          <w:i/>
          <w:sz w:val="24"/>
          <w:szCs w:val="24"/>
        </w:rPr>
        <w:t xml:space="preserve"> Live Fulfilling and Rewarding Lives </w:t>
      </w:r>
      <w:r w:rsidRPr="00855121">
        <w:rPr>
          <w:rFonts w:ascii="Arial" w:eastAsia="Calibri" w:hAnsi="Arial" w:cs="Arial"/>
          <w:sz w:val="24"/>
          <w:szCs w:val="24"/>
        </w:rPr>
        <w:t>was an adult only strategy. In line with Nottingham’s move to an all-age approach to disability, this strategy will encompass priorities for children,</w:t>
      </w:r>
      <w:r w:rsidR="008B5BD0">
        <w:rPr>
          <w:rFonts w:ascii="Arial" w:eastAsia="Calibri" w:hAnsi="Arial" w:cs="Arial"/>
          <w:sz w:val="24"/>
          <w:szCs w:val="24"/>
        </w:rPr>
        <w:t xml:space="preserve"> young people, adults, families</w:t>
      </w:r>
      <w:r w:rsidRPr="00855121">
        <w:rPr>
          <w:rFonts w:ascii="Arial" w:eastAsia="Calibri" w:hAnsi="Arial" w:cs="Arial"/>
          <w:sz w:val="24"/>
          <w:szCs w:val="24"/>
        </w:rPr>
        <w:t xml:space="preserve"> and carers.  </w:t>
      </w:r>
    </w:p>
    <w:p w:rsidR="003D2DCF" w:rsidRPr="00855121" w:rsidRDefault="003D2DCF" w:rsidP="00A544DF">
      <w:pPr>
        <w:spacing w:after="0" w:line="360" w:lineRule="auto"/>
        <w:rPr>
          <w:rFonts w:ascii="Arial" w:hAnsi="Arial" w:cs="Arial"/>
          <w:sz w:val="24"/>
          <w:szCs w:val="24"/>
        </w:rPr>
      </w:pPr>
    </w:p>
    <w:p w:rsidR="003D2DCF" w:rsidRPr="00855121" w:rsidRDefault="008B5BD0" w:rsidP="00A544DF">
      <w:pPr>
        <w:spacing w:after="0" w:line="360" w:lineRule="auto"/>
        <w:rPr>
          <w:rFonts w:ascii="Arial" w:hAnsi="Arial" w:cs="Arial"/>
          <w:sz w:val="24"/>
          <w:szCs w:val="24"/>
        </w:rPr>
      </w:pPr>
      <w:r>
        <w:rPr>
          <w:rFonts w:ascii="Arial" w:hAnsi="Arial" w:cs="Arial"/>
          <w:sz w:val="24"/>
          <w:szCs w:val="24"/>
        </w:rPr>
        <w:t>This strategy</w:t>
      </w:r>
      <w:r w:rsidR="003D2DCF" w:rsidRPr="00855121">
        <w:rPr>
          <w:rFonts w:ascii="Arial" w:hAnsi="Arial" w:cs="Arial"/>
          <w:sz w:val="24"/>
          <w:szCs w:val="24"/>
        </w:rPr>
        <w:t xml:space="preserve"> was developed with a wide range of partners from the statutory and voluntary sectors in Nottingham. Arguably</w:t>
      </w:r>
      <w:r>
        <w:rPr>
          <w:rFonts w:ascii="Arial" w:hAnsi="Arial" w:cs="Arial"/>
          <w:sz w:val="24"/>
          <w:szCs w:val="24"/>
        </w:rPr>
        <w:t>,</w:t>
      </w:r>
      <w:r w:rsidR="003D2DCF" w:rsidRPr="00855121">
        <w:rPr>
          <w:rFonts w:ascii="Arial" w:hAnsi="Arial" w:cs="Arial"/>
          <w:sz w:val="24"/>
          <w:szCs w:val="24"/>
        </w:rPr>
        <w:t xml:space="preserve"> most impo</w:t>
      </w:r>
      <w:r>
        <w:rPr>
          <w:rFonts w:ascii="Arial" w:hAnsi="Arial" w:cs="Arial"/>
          <w:sz w:val="24"/>
          <w:szCs w:val="24"/>
        </w:rPr>
        <w:t>rtantly, the strategy</w:t>
      </w:r>
      <w:r w:rsidR="003D2DCF" w:rsidRPr="00855121">
        <w:rPr>
          <w:rFonts w:ascii="Arial" w:hAnsi="Arial" w:cs="Arial"/>
          <w:sz w:val="24"/>
          <w:szCs w:val="24"/>
        </w:rPr>
        <w:t xml:space="preserve"> was developed in partnership with autistic people and agencies that represent their families and carers</w:t>
      </w:r>
      <w:r>
        <w:rPr>
          <w:rFonts w:ascii="Arial" w:hAnsi="Arial" w:cs="Arial"/>
          <w:sz w:val="24"/>
          <w:szCs w:val="24"/>
        </w:rPr>
        <w:t>,</w:t>
      </w:r>
      <w:r w:rsidR="003D2DCF" w:rsidRPr="00855121">
        <w:rPr>
          <w:rFonts w:ascii="Arial" w:hAnsi="Arial" w:cs="Arial"/>
          <w:sz w:val="24"/>
          <w:szCs w:val="24"/>
        </w:rPr>
        <w:t xml:space="preserve"> both as representative</w:t>
      </w:r>
      <w:r>
        <w:rPr>
          <w:rFonts w:ascii="Arial" w:hAnsi="Arial" w:cs="Arial"/>
          <w:sz w:val="24"/>
          <w:szCs w:val="24"/>
        </w:rPr>
        <w:t>s</w:t>
      </w:r>
      <w:r w:rsidR="003D2DCF" w:rsidRPr="00855121">
        <w:rPr>
          <w:rFonts w:ascii="Arial" w:hAnsi="Arial" w:cs="Arial"/>
          <w:sz w:val="24"/>
          <w:szCs w:val="24"/>
        </w:rPr>
        <w:t xml:space="preserve"> on the autism strategy group and through wider engagement. </w:t>
      </w:r>
    </w:p>
    <w:p w:rsidR="003D2DCF" w:rsidRPr="00855121" w:rsidRDefault="003D2DCF" w:rsidP="00A544DF">
      <w:pPr>
        <w:spacing w:after="0" w:line="360" w:lineRule="auto"/>
        <w:rPr>
          <w:rFonts w:ascii="Arial" w:eastAsia="Calibri" w:hAnsi="Arial" w:cs="Arial"/>
          <w:sz w:val="24"/>
          <w:szCs w:val="24"/>
        </w:rPr>
      </w:pPr>
    </w:p>
    <w:p w:rsidR="00ED6F78" w:rsidRPr="00855121" w:rsidRDefault="003D2DCF" w:rsidP="00A544DF">
      <w:pPr>
        <w:spacing w:after="0" w:line="360" w:lineRule="auto"/>
        <w:rPr>
          <w:rFonts w:ascii="Arial" w:eastAsia="Calibri" w:hAnsi="Arial" w:cs="Arial"/>
          <w:sz w:val="24"/>
          <w:szCs w:val="24"/>
        </w:rPr>
      </w:pPr>
      <w:r w:rsidRPr="00855121">
        <w:rPr>
          <w:rFonts w:ascii="Arial" w:eastAsia="Calibri" w:hAnsi="Arial" w:cs="Arial"/>
          <w:sz w:val="24"/>
          <w:szCs w:val="24"/>
        </w:rPr>
        <w:t>This strategic framework</w:t>
      </w:r>
      <w:r w:rsidR="00EB0280" w:rsidRPr="00855121">
        <w:rPr>
          <w:rFonts w:ascii="Arial" w:eastAsia="Calibri" w:hAnsi="Arial" w:cs="Arial"/>
          <w:sz w:val="24"/>
          <w:szCs w:val="24"/>
        </w:rPr>
        <w:t xml:space="preserve"> will:</w:t>
      </w:r>
    </w:p>
    <w:p w:rsidR="00EB0280" w:rsidRPr="00855121" w:rsidRDefault="00EB0280" w:rsidP="00A544DF">
      <w:pPr>
        <w:spacing w:after="0" w:line="360" w:lineRule="auto"/>
        <w:rPr>
          <w:rFonts w:ascii="Arial" w:eastAsia="Calibri" w:hAnsi="Arial" w:cs="Arial"/>
          <w:sz w:val="24"/>
          <w:szCs w:val="24"/>
        </w:rPr>
      </w:pPr>
    </w:p>
    <w:p w:rsidR="00EB0280" w:rsidRPr="00855121" w:rsidRDefault="00EB0280" w:rsidP="00A544DF">
      <w:pPr>
        <w:pStyle w:val="ListParagraph"/>
        <w:numPr>
          <w:ilvl w:val="0"/>
          <w:numId w:val="1"/>
        </w:numPr>
        <w:spacing w:after="0" w:line="360" w:lineRule="auto"/>
        <w:rPr>
          <w:rFonts w:ascii="Arial" w:hAnsi="Arial" w:cs="Arial"/>
          <w:sz w:val="24"/>
          <w:szCs w:val="24"/>
        </w:rPr>
      </w:pPr>
      <w:r w:rsidRPr="00855121">
        <w:rPr>
          <w:rFonts w:ascii="Arial" w:hAnsi="Arial" w:cs="Arial"/>
          <w:sz w:val="24"/>
          <w:szCs w:val="24"/>
        </w:rPr>
        <w:t>Summarise and coordinate existing activity on autism in Nottingham</w:t>
      </w:r>
    </w:p>
    <w:p w:rsidR="004D1125" w:rsidRPr="00855121" w:rsidRDefault="008A4107" w:rsidP="00A544DF">
      <w:pPr>
        <w:pStyle w:val="ListParagraph"/>
        <w:numPr>
          <w:ilvl w:val="0"/>
          <w:numId w:val="1"/>
        </w:numPr>
        <w:spacing w:after="0" w:line="360" w:lineRule="auto"/>
        <w:rPr>
          <w:rFonts w:ascii="Arial" w:hAnsi="Arial" w:cs="Arial"/>
          <w:sz w:val="24"/>
          <w:szCs w:val="24"/>
        </w:rPr>
      </w:pPr>
      <w:r w:rsidRPr="00855121">
        <w:rPr>
          <w:rFonts w:ascii="Arial" w:hAnsi="Arial" w:cs="Arial"/>
          <w:sz w:val="24"/>
          <w:szCs w:val="24"/>
        </w:rPr>
        <w:t xml:space="preserve">Increase the profile of Nottingham’s </w:t>
      </w:r>
      <w:r w:rsidR="004D1125" w:rsidRPr="00855121">
        <w:rPr>
          <w:rFonts w:ascii="Arial" w:hAnsi="Arial" w:cs="Arial"/>
          <w:sz w:val="24"/>
          <w:szCs w:val="24"/>
        </w:rPr>
        <w:t xml:space="preserve">work </w:t>
      </w:r>
      <w:r w:rsidRPr="00855121">
        <w:rPr>
          <w:rFonts w:ascii="Arial" w:hAnsi="Arial" w:cs="Arial"/>
          <w:sz w:val="24"/>
          <w:szCs w:val="24"/>
        </w:rPr>
        <w:t xml:space="preserve">on autism </w:t>
      </w:r>
      <w:r w:rsidR="004D1125" w:rsidRPr="00855121">
        <w:rPr>
          <w:rFonts w:ascii="Arial" w:hAnsi="Arial" w:cs="Arial"/>
          <w:sz w:val="24"/>
          <w:szCs w:val="24"/>
        </w:rPr>
        <w:t>and the need</w:t>
      </w:r>
      <w:r w:rsidR="00CD72F2" w:rsidRPr="00855121">
        <w:rPr>
          <w:rFonts w:ascii="Arial" w:hAnsi="Arial" w:cs="Arial"/>
          <w:sz w:val="24"/>
          <w:szCs w:val="24"/>
        </w:rPr>
        <w:t>s of autistic people of all ages</w:t>
      </w:r>
      <w:r w:rsidRPr="00855121">
        <w:rPr>
          <w:rFonts w:ascii="Arial" w:hAnsi="Arial" w:cs="Arial"/>
          <w:sz w:val="24"/>
          <w:szCs w:val="24"/>
        </w:rPr>
        <w:t xml:space="preserve"> in the city</w:t>
      </w:r>
      <w:r w:rsidR="00BC19CD">
        <w:rPr>
          <w:rFonts w:ascii="Arial" w:hAnsi="Arial" w:cs="Arial"/>
          <w:sz w:val="24"/>
          <w:szCs w:val="24"/>
        </w:rPr>
        <w:t>,</w:t>
      </w:r>
    </w:p>
    <w:p w:rsidR="004D1125" w:rsidRPr="00855121" w:rsidRDefault="00EB0280" w:rsidP="00A544DF">
      <w:pPr>
        <w:pStyle w:val="ListParagraph"/>
        <w:numPr>
          <w:ilvl w:val="0"/>
          <w:numId w:val="1"/>
        </w:numPr>
        <w:spacing w:after="0" w:line="360" w:lineRule="auto"/>
        <w:rPr>
          <w:rFonts w:ascii="Arial" w:hAnsi="Arial" w:cs="Arial"/>
          <w:sz w:val="24"/>
          <w:szCs w:val="24"/>
        </w:rPr>
      </w:pPr>
      <w:r w:rsidRPr="00855121">
        <w:rPr>
          <w:rFonts w:ascii="Arial" w:hAnsi="Arial" w:cs="Arial"/>
          <w:sz w:val="24"/>
          <w:szCs w:val="24"/>
        </w:rPr>
        <w:t>I</w:t>
      </w:r>
      <w:r w:rsidR="004D1125" w:rsidRPr="00855121">
        <w:rPr>
          <w:rFonts w:ascii="Arial" w:hAnsi="Arial" w:cs="Arial"/>
          <w:sz w:val="24"/>
          <w:szCs w:val="24"/>
        </w:rPr>
        <w:t>nfluence</w:t>
      </w:r>
      <w:r w:rsidR="00CD72F2" w:rsidRPr="00855121">
        <w:rPr>
          <w:rFonts w:ascii="Arial" w:hAnsi="Arial" w:cs="Arial"/>
          <w:sz w:val="24"/>
          <w:szCs w:val="24"/>
        </w:rPr>
        <w:t xml:space="preserve"> decision-</w:t>
      </w:r>
      <w:r w:rsidR="008A4107" w:rsidRPr="00855121">
        <w:rPr>
          <w:rFonts w:ascii="Arial" w:hAnsi="Arial" w:cs="Arial"/>
          <w:sz w:val="24"/>
          <w:szCs w:val="24"/>
        </w:rPr>
        <w:t>making</w:t>
      </w:r>
      <w:r w:rsidR="00BC19CD">
        <w:rPr>
          <w:rFonts w:ascii="Arial" w:hAnsi="Arial" w:cs="Arial"/>
          <w:sz w:val="24"/>
          <w:szCs w:val="24"/>
        </w:rPr>
        <w:t>,</w:t>
      </w:r>
      <w:r w:rsidR="008A4107" w:rsidRPr="00855121">
        <w:rPr>
          <w:rFonts w:ascii="Arial" w:hAnsi="Arial" w:cs="Arial"/>
          <w:sz w:val="24"/>
          <w:szCs w:val="24"/>
        </w:rPr>
        <w:t xml:space="preserve"> including commissioning decisions</w:t>
      </w:r>
      <w:r w:rsidR="00BC19CD">
        <w:rPr>
          <w:rFonts w:ascii="Arial" w:hAnsi="Arial" w:cs="Arial"/>
          <w:sz w:val="24"/>
          <w:szCs w:val="24"/>
        </w:rPr>
        <w:t xml:space="preserve"> and</w:t>
      </w:r>
    </w:p>
    <w:p w:rsidR="00F12EBE" w:rsidRDefault="00CD72F2" w:rsidP="00A544DF">
      <w:pPr>
        <w:pStyle w:val="ListParagraph"/>
        <w:numPr>
          <w:ilvl w:val="0"/>
          <w:numId w:val="1"/>
        </w:numPr>
        <w:spacing w:after="0" w:line="360" w:lineRule="auto"/>
        <w:rPr>
          <w:rFonts w:ascii="Arial" w:hAnsi="Arial" w:cs="Arial"/>
          <w:sz w:val="24"/>
          <w:szCs w:val="24"/>
        </w:rPr>
      </w:pPr>
      <w:r w:rsidRPr="00855121">
        <w:rPr>
          <w:rFonts w:ascii="Arial" w:hAnsi="Arial" w:cs="Arial"/>
          <w:sz w:val="24"/>
          <w:szCs w:val="24"/>
        </w:rPr>
        <w:t>Encompass autistic people of all ages ensuring that the needs of one age group, such as children, do</w:t>
      </w:r>
      <w:r w:rsidR="005A142A" w:rsidRPr="00855121">
        <w:rPr>
          <w:rFonts w:ascii="Arial" w:hAnsi="Arial" w:cs="Arial"/>
          <w:sz w:val="24"/>
          <w:szCs w:val="24"/>
        </w:rPr>
        <w:t xml:space="preserve"> no</w:t>
      </w:r>
      <w:r w:rsidRPr="00855121">
        <w:rPr>
          <w:rFonts w:ascii="Arial" w:hAnsi="Arial" w:cs="Arial"/>
          <w:sz w:val="24"/>
          <w:szCs w:val="24"/>
        </w:rPr>
        <w:t xml:space="preserve">t eclipse the needs of another </w:t>
      </w:r>
      <w:r w:rsidR="000B6E8A" w:rsidRPr="00855121">
        <w:rPr>
          <w:rFonts w:ascii="Arial" w:hAnsi="Arial" w:cs="Arial"/>
          <w:sz w:val="24"/>
          <w:szCs w:val="24"/>
        </w:rPr>
        <w:t>age group</w:t>
      </w:r>
      <w:r w:rsidRPr="00855121">
        <w:rPr>
          <w:rFonts w:ascii="Arial" w:hAnsi="Arial" w:cs="Arial"/>
          <w:sz w:val="24"/>
          <w:szCs w:val="24"/>
        </w:rPr>
        <w:t xml:space="preserve">. </w:t>
      </w:r>
    </w:p>
    <w:p w:rsidR="00855121" w:rsidRDefault="00855121" w:rsidP="00A544DF">
      <w:pPr>
        <w:spacing w:after="0" w:line="360" w:lineRule="auto"/>
        <w:rPr>
          <w:rFonts w:ascii="Arial" w:hAnsi="Arial" w:cs="Arial"/>
          <w:sz w:val="24"/>
          <w:szCs w:val="24"/>
        </w:rPr>
      </w:pPr>
      <w:r>
        <w:rPr>
          <w:rFonts w:ascii="Arial" w:hAnsi="Arial" w:cs="Arial"/>
          <w:sz w:val="24"/>
          <w:szCs w:val="24"/>
        </w:rPr>
        <w:br w:type="page"/>
      </w:r>
    </w:p>
    <w:p w:rsidR="00855121" w:rsidRPr="00855121" w:rsidRDefault="00855121" w:rsidP="00A544DF">
      <w:pPr>
        <w:pStyle w:val="ListParagraph"/>
        <w:spacing w:after="0" w:line="360" w:lineRule="auto"/>
        <w:rPr>
          <w:rFonts w:ascii="Arial" w:hAnsi="Arial" w:cs="Arial"/>
          <w:sz w:val="24"/>
          <w:szCs w:val="24"/>
        </w:rPr>
      </w:pPr>
    </w:p>
    <w:p w:rsidR="00F12EBE" w:rsidRPr="00855121" w:rsidRDefault="00F12EBE" w:rsidP="00A544DF">
      <w:pPr>
        <w:pStyle w:val="Heading1"/>
        <w:numPr>
          <w:ilvl w:val="0"/>
          <w:numId w:val="2"/>
        </w:numPr>
        <w:spacing w:before="0" w:line="360" w:lineRule="auto"/>
        <w:rPr>
          <w:rFonts w:ascii="Arial" w:hAnsi="Arial" w:cs="Arial"/>
          <w:b/>
          <w:color w:val="auto"/>
          <w:sz w:val="24"/>
          <w:szCs w:val="24"/>
        </w:rPr>
      </w:pPr>
      <w:bookmarkStart w:id="5" w:name="_Toc8401865"/>
      <w:r w:rsidRPr="00855121">
        <w:rPr>
          <w:rFonts w:ascii="Arial" w:hAnsi="Arial" w:cs="Arial"/>
          <w:b/>
          <w:color w:val="auto"/>
          <w:sz w:val="24"/>
          <w:szCs w:val="24"/>
        </w:rPr>
        <w:t>Strategic priorities</w:t>
      </w:r>
      <w:bookmarkEnd w:id="5"/>
    </w:p>
    <w:p w:rsidR="00EB0280" w:rsidRPr="00855121" w:rsidRDefault="00EB0280" w:rsidP="00A544DF">
      <w:pPr>
        <w:spacing w:after="0" w:line="360" w:lineRule="auto"/>
        <w:rPr>
          <w:rFonts w:ascii="Arial" w:hAnsi="Arial" w:cs="Arial"/>
          <w:sz w:val="24"/>
          <w:szCs w:val="24"/>
        </w:rPr>
      </w:pPr>
    </w:p>
    <w:p w:rsidR="003D2DCF" w:rsidRPr="00855121" w:rsidRDefault="00FB1808" w:rsidP="00A544DF">
      <w:pPr>
        <w:spacing w:after="0" w:line="360" w:lineRule="auto"/>
        <w:rPr>
          <w:rFonts w:ascii="Arial" w:hAnsi="Arial" w:cs="Arial"/>
          <w:sz w:val="24"/>
          <w:szCs w:val="24"/>
        </w:rPr>
      </w:pPr>
      <w:r w:rsidRPr="00855121">
        <w:rPr>
          <w:rFonts w:ascii="Arial" w:hAnsi="Arial" w:cs="Arial"/>
          <w:sz w:val="24"/>
          <w:szCs w:val="24"/>
        </w:rPr>
        <w:t>The final implementation plan from</w:t>
      </w:r>
      <w:r w:rsidR="003D2DCF" w:rsidRPr="00855121">
        <w:rPr>
          <w:rFonts w:ascii="Arial" w:hAnsi="Arial" w:cs="Arial"/>
          <w:sz w:val="24"/>
          <w:szCs w:val="24"/>
        </w:rPr>
        <w:t xml:space="preserve"> Nottingham’s </w:t>
      </w:r>
      <w:r w:rsidR="009C1AD3" w:rsidRPr="00855121">
        <w:rPr>
          <w:rFonts w:ascii="Arial" w:hAnsi="Arial" w:cs="Arial"/>
          <w:sz w:val="24"/>
          <w:szCs w:val="24"/>
        </w:rPr>
        <w:t xml:space="preserve">last </w:t>
      </w:r>
      <w:r w:rsidR="003D2DCF" w:rsidRPr="00855121">
        <w:rPr>
          <w:rFonts w:ascii="Arial" w:hAnsi="Arial" w:cs="Arial"/>
          <w:sz w:val="24"/>
          <w:szCs w:val="24"/>
        </w:rPr>
        <w:t xml:space="preserve">autism </w:t>
      </w:r>
      <w:r w:rsidR="009C1AD3" w:rsidRPr="00855121">
        <w:rPr>
          <w:rFonts w:ascii="Arial" w:hAnsi="Arial" w:cs="Arial"/>
          <w:sz w:val="24"/>
          <w:szCs w:val="24"/>
        </w:rPr>
        <w:t>strategy</w:t>
      </w:r>
      <w:r w:rsidR="00231AE9" w:rsidRPr="00855121">
        <w:rPr>
          <w:rFonts w:ascii="Arial" w:hAnsi="Arial" w:cs="Arial"/>
          <w:sz w:val="24"/>
          <w:szCs w:val="24"/>
        </w:rPr>
        <w:t>, 2014-2017,</w:t>
      </w:r>
      <w:r w:rsidR="009C1AD3" w:rsidRPr="00855121">
        <w:rPr>
          <w:rFonts w:ascii="Arial" w:hAnsi="Arial" w:cs="Arial"/>
          <w:sz w:val="24"/>
          <w:szCs w:val="24"/>
        </w:rPr>
        <w:t xml:space="preserve"> </w:t>
      </w:r>
      <w:r w:rsidRPr="00855121">
        <w:rPr>
          <w:rFonts w:ascii="Arial" w:hAnsi="Arial" w:cs="Arial"/>
          <w:sz w:val="24"/>
          <w:szCs w:val="24"/>
        </w:rPr>
        <w:t>highlights progress that includes:</w:t>
      </w:r>
    </w:p>
    <w:p w:rsidR="003D2DCF" w:rsidRPr="00855121" w:rsidRDefault="00FB1808" w:rsidP="00A544DF">
      <w:pPr>
        <w:pStyle w:val="ListParagraph"/>
        <w:numPr>
          <w:ilvl w:val="0"/>
          <w:numId w:val="13"/>
        </w:numPr>
        <w:spacing w:after="0" w:line="360" w:lineRule="auto"/>
        <w:rPr>
          <w:rFonts w:ascii="Arial" w:hAnsi="Arial" w:cs="Arial"/>
          <w:i/>
          <w:sz w:val="24"/>
          <w:szCs w:val="24"/>
        </w:rPr>
      </w:pPr>
      <w:r w:rsidRPr="00855121">
        <w:rPr>
          <w:rFonts w:ascii="Arial" w:hAnsi="Arial" w:cs="Arial"/>
          <w:sz w:val="24"/>
          <w:szCs w:val="24"/>
        </w:rPr>
        <w:t>Commissioning and delivery of an autism awareness programme op</w:t>
      </w:r>
      <w:r w:rsidR="00BC19CD">
        <w:rPr>
          <w:rFonts w:ascii="Arial" w:hAnsi="Arial" w:cs="Arial"/>
          <w:sz w:val="24"/>
          <w:szCs w:val="24"/>
        </w:rPr>
        <w:t>en to partners across the city,</w:t>
      </w:r>
    </w:p>
    <w:p w:rsidR="00FB1808" w:rsidRPr="00855121" w:rsidRDefault="00FB1808" w:rsidP="00A544DF">
      <w:pPr>
        <w:pStyle w:val="ListParagraph"/>
        <w:numPr>
          <w:ilvl w:val="0"/>
          <w:numId w:val="13"/>
        </w:numPr>
        <w:spacing w:after="0" w:line="360" w:lineRule="auto"/>
        <w:rPr>
          <w:rFonts w:ascii="Arial" w:hAnsi="Arial" w:cs="Arial"/>
          <w:i/>
          <w:sz w:val="24"/>
          <w:szCs w:val="24"/>
        </w:rPr>
      </w:pPr>
      <w:r w:rsidRPr="00855121">
        <w:rPr>
          <w:rFonts w:ascii="Arial" w:hAnsi="Arial" w:cs="Arial"/>
          <w:sz w:val="24"/>
          <w:szCs w:val="24"/>
        </w:rPr>
        <w:t xml:space="preserve">The recruitment of Autism Champions is underway and </w:t>
      </w:r>
      <w:r w:rsidR="00855121">
        <w:rPr>
          <w:rFonts w:ascii="Arial" w:hAnsi="Arial" w:cs="Arial"/>
          <w:sz w:val="24"/>
          <w:szCs w:val="24"/>
        </w:rPr>
        <w:t xml:space="preserve">a rolling programme of </w:t>
      </w:r>
      <w:r w:rsidRPr="00855121">
        <w:rPr>
          <w:rFonts w:ascii="Arial" w:hAnsi="Arial" w:cs="Arial"/>
          <w:sz w:val="24"/>
          <w:szCs w:val="24"/>
        </w:rPr>
        <w:t>training</w:t>
      </w:r>
      <w:r w:rsidR="00855121">
        <w:rPr>
          <w:rFonts w:ascii="Arial" w:hAnsi="Arial" w:cs="Arial"/>
          <w:sz w:val="24"/>
          <w:szCs w:val="24"/>
        </w:rPr>
        <w:t xml:space="preserve"> and network meetings</w:t>
      </w:r>
      <w:r w:rsidRPr="00855121">
        <w:rPr>
          <w:rFonts w:ascii="Arial" w:hAnsi="Arial" w:cs="Arial"/>
          <w:sz w:val="24"/>
          <w:szCs w:val="24"/>
        </w:rPr>
        <w:t xml:space="preserve"> for these Champions </w:t>
      </w:r>
      <w:r w:rsidR="00855121">
        <w:rPr>
          <w:rFonts w:ascii="Arial" w:hAnsi="Arial" w:cs="Arial"/>
          <w:sz w:val="24"/>
          <w:szCs w:val="24"/>
        </w:rPr>
        <w:t>is underway</w:t>
      </w:r>
      <w:r w:rsidR="00BC19CD">
        <w:rPr>
          <w:rFonts w:ascii="Arial" w:hAnsi="Arial" w:cs="Arial"/>
          <w:sz w:val="24"/>
          <w:szCs w:val="24"/>
        </w:rPr>
        <w:t>,</w:t>
      </w:r>
    </w:p>
    <w:p w:rsidR="00FB1808" w:rsidRPr="00855121" w:rsidRDefault="00FB1808" w:rsidP="00A544DF">
      <w:pPr>
        <w:pStyle w:val="ListParagraph"/>
        <w:numPr>
          <w:ilvl w:val="0"/>
          <w:numId w:val="13"/>
        </w:numPr>
        <w:spacing w:after="0" w:line="360" w:lineRule="auto"/>
        <w:rPr>
          <w:rFonts w:ascii="Arial" w:hAnsi="Arial" w:cs="Arial"/>
          <w:i/>
          <w:sz w:val="24"/>
          <w:szCs w:val="24"/>
        </w:rPr>
      </w:pPr>
      <w:r w:rsidRPr="00855121">
        <w:rPr>
          <w:rFonts w:ascii="Arial" w:hAnsi="Arial" w:cs="Arial"/>
          <w:sz w:val="24"/>
          <w:szCs w:val="24"/>
        </w:rPr>
        <w:t>A clear pathway for the diagnosis of A</w:t>
      </w:r>
      <w:r w:rsidR="00BC19CD">
        <w:rPr>
          <w:rFonts w:ascii="Arial" w:hAnsi="Arial" w:cs="Arial"/>
          <w:sz w:val="24"/>
          <w:szCs w:val="24"/>
        </w:rPr>
        <w:t>sperger’s in adults is in place,</w:t>
      </w:r>
    </w:p>
    <w:p w:rsidR="00FB1808" w:rsidRPr="00855121" w:rsidRDefault="00FB1808" w:rsidP="00A544DF">
      <w:pPr>
        <w:pStyle w:val="ListParagraph"/>
        <w:numPr>
          <w:ilvl w:val="0"/>
          <w:numId w:val="13"/>
        </w:numPr>
        <w:spacing w:after="0" w:line="360" w:lineRule="auto"/>
        <w:rPr>
          <w:rFonts w:ascii="Arial" w:hAnsi="Arial" w:cs="Arial"/>
          <w:i/>
          <w:sz w:val="24"/>
          <w:szCs w:val="24"/>
        </w:rPr>
      </w:pPr>
      <w:r w:rsidRPr="00855121">
        <w:rPr>
          <w:rFonts w:ascii="Arial" w:hAnsi="Arial" w:cs="Arial"/>
          <w:sz w:val="24"/>
          <w:szCs w:val="24"/>
        </w:rPr>
        <w:t>Nottingham City Council (NCC) has implemented a system to better capture the number of autistic peo</w:t>
      </w:r>
      <w:r w:rsidR="00BC19CD">
        <w:rPr>
          <w:rFonts w:ascii="Arial" w:hAnsi="Arial" w:cs="Arial"/>
          <w:sz w:val="24"/>
          <w:szCs w:val="24"/>
        </w:rPr>
        <w:t>ple in its employ and is working to increase this</w:t>
      </w:r>
      <w:r w:rsidRPr="00855121">
        <w:rPr>
          <w:rFonts w:ascii="Arial" w:hAnsi="Arial" w:cs="Arial"/>
          <w:sz w:val="24"/>
          <w:szCs w:val="24"/>
        </w:rPr>
        <w:t xml:space="preserve"> proportion</w:t>
      </w:r>
      <w:r w:rsidR="00BC19CD">
        <w:rPr>
          <w:rFonts w:ascii="Arial" w:hAnsi="Arial" w:cs="Arial"/>
          <w:sz w:val="24"/>
          <w:szCs w:val="24"/>
        </w:rPr>
        <w:t xml:space="preserve"> and</w:t>
      </w:r>
    </w:p>
    <w:p w:rsidR="00327EA5" w:rsidRPr="00855121" w:rsidRDefault="00327EA5" w:rsidP="00A544DF">
      <w:pPr>
        <w:pStyle w:val="ListParagraph"/>
        <w:numPr>
          <w:ilvl w:val="0"/>
          <w:numId w:val="13"/>
        </w:numPr>
        <w:spacing w:after="0" w:line="360" w:lineRule="auto"/>
        <w:rPr>
          <w:rFonts w:ascii="Arial" w:hAnsi="Arial" w:cs="Arial"/>
          <w:i/>
          <w:sz w:val="24"/>
          <w:szCs w:val="24"/>
        </w:rPr>
      </w:pPr>
      <w:r w:rsidRPr="00855121">
        <w:rPr>
          <w:rFonts w:ascii="Arial" w:hAnsi="Arial" w:cs="Arial"/>
          <w:sz w:val="24"/>
          <w:szCs w:val="24"/>
        </w:rPr>
        <w:t>DVDs have been produced for</w:t>
      </w:r>
      <w:r w:rsidR="00BC19CD">
        <w:rPr>
          <w:rFonts w:ascii="Arial" w:hAnsi="Arial" w:cs="Arial"/>
          <w:sz w:val="24"/>
          <w:szCs w:val="24"/>
        </w:rPr>
        <w:t>,</w:t>
      </w:r>
      <w:r w:rsidRPr="00855121">
        <w:rPr>
          <w:rFonts w:ascii="Arial" w:hAnsi="Arial" w:cs="Arial"/>
          <w:sz w:val="24"/>
          <w:szCs w:val="24"/>
        </w:rPr>
        <w:t xml:space="preserve"> and by</w:t>
      </w:r>
      <w:r w:rsidR="00BC19CD">
        <w:rPr>
          <w:rFonts w:ascii="Arial" w:hAnsi="Arial" w:cs="Arial"/>
          <w:sz w:val="24"/>
          <w:szCs w:val="24"/>
        </w:rPr>
        <w:t>,</w:t>
      </w:r>
      <w:r w:rsidRPr="00855121">
        <w:rPr>
          <w:rFonts w:ascii="Arial" w:hAnsi="Arial" w:cs="Arial"/>
          <w:sz w:val="24"/>
          <w:szCs w:val="24"/>
        </w:rPr>
        <w:t xml:space="preserve"> autistic people to support their access to a range of services.</w:t>
      </w:r>
    </w:p>
    <w:p w:rsidR="00FB1808" w:rsidRPr="00855121" w:rsidRDefault="00FB1808" w:rsidP="00A544DF">
      <w:pPr>
        <w:spacing w:after="0" w:line="360" w:lineRule="auto"/>
        <w:rPr>
          <w:rFonts w:ascii="Arial" w:hAnsi="Arial" w:cs="Arial"/>
          <w:sz w:val="24"/>
          <w:szCs w:val="24"/>
        </w:rPr>
      </w:pPr>
    </w:p>
    <w:p w:rsidR="00597111" w:rsidRPr="00855121" w:rsidRDefault="003D2DCF" w:rsidP="00A544DF">
      <w:pPr>
        <w:spacing w:after="0" w:line="360" w:lineRule="auto"/>
        <w:rPr>
          <w:rFonts w:ascii="Arial" w:hAnsi="Arial" w:cs="Arial"/>
          <w:sz w:val="24"/>
          <w:szCs w:val="24"/>
        </w:rPr>
      </w:pPr>
      <w:r w:rsidRPr="00855121">
        <w:rPr>
          <w:rFonts w:ascii="Arial" w:hAnsi="Arial" w:cs="Arial"/>
          <w:sz w:val="24"/>
          <w:szCs w:val="24"/>
        </w:rPr>
        <w:t>In contrast</w:t>
      </w:r>
      <w:r w:rsidR="00FB1808" w:rsidRPr="00855121">
        <w:rPr>
          <w:rFonts w:ascii="Arial" w:hAnsi="Arial" w:cs="Arial"/>
          <w:sz w:val="24"/>
          <w:szCs w:val="24"/>
        </w:rPr>
        <w:t>,</w:t>
      </w:r>
      <w:r w:rsidRPr="00855121">
        <w:rPr>
          <w:rFonts w:ascii="Arial" w:hAnsi="Arial" w:cs="Arial"/>
          <w:sz w:val="24"/>
          <w:szCs w:val="24"/>
        </w:rPr>
        <w:t xml:space="preserve"> some</w:t>
      </w:r>
      <w:r w:rsidR="009C1AD3" w:rsidRPr="00855121">
        <w:rPr>
          <w:rFonts w:ascii="Arial" w:hAnsi="Arial" w:cs="Arial"/>
          <w:sz w:val="24"/>
          <w:szCs w:val="24"/>
        </w:rPr>
        <w:t xml:space="preserve"> </w:t>
      </w:r>
      <w:r w:rsidR="00FB1808" w:rsidRPr="00855121">
        <w:rPr>
          <w:rFonts w:ascii="Arial" w:hAnsi="Arial" w:cs="Arial"/>
          <w:sz w:val="24"/>
          <w:szCs w:val="24"/>
        </w:rPr>
        <w:t>actions were only achieved in part, and so have informed the areas of focus</w:t>
      </w:r>
      <w:r w:rsidR="00127A77">
        <w:rPr>
          <w:rFonts w:ascii="Arial" w:hAnsi="Arial" w:cs="Arial"/>
          <w:sz w:val="24"/>
          <w:szCs w:val="24"/>
        </w:rPr>
        <w:t xml:space="preserve"> for the new strategy 2018-2022</w:t>
      </w:r>
      <w:r w:rsidR="00FB1808" w:rsidRPr="00855121">
        <w:rPr>
          <w:rFonts w:ascii="Arial" w:hAnsi="Arial" w:cs="Arial"/>
          <w:sz w:val="24"/>
          <w:szCs w:val="24"/>
        </w:rPr>
        <w:t xml:space="preserve">. </w:t>
      </w:r>
      <w:r w:rsidR="00597111" w:rsidRPr="00855121">
        <w:rPr>
          <w:rFonts w:ascii="Arial" w:hAnsi="Arial" w:cs="Arial"/>
          <w:sz w:val="24"/>
          <w:szCs w:val="24"/>
        </w:rPr>
        <w:t>The Autism Strategy Group has created a visual, figure 2, to describe the interconnecting ar</w:t>
      </w:r>
      <w:r w:rsidR="00FB1808" w:rsidRPr="00855121">
        <w:rPr>
          <w:rFonts w:ascii="Arial" w:hAnsi="Arial" w:cs="Arial"/>
          <w:sz w:val="24"/>
          <w:szCs w:val="24"/>
        </w:rPr>
        <w:t>eas of focus in the new strategic framework</w:t>
      </w:r>
      <w:r w:rsidR="007B7B0C" w:rsidRPr="00855121">
        <w:rPr>
          <w:rFonts w:ascii="Arial" w:hAnsi="Arial" w:cs="Arial"/>
          <w:sz w:val="24"/>
          <w:szCs w:val="24"/>
        </w:rPr>
        <w:t>. Namely</w:t>
      </w:r>
      <w:r w:rsidR="00597111" w:rsidRPr="00855121">
        <w:rPr>
          <w:rFonts w:ascii="Arial" w:hAnsi="Arial" w:cs="Arial"/>
          <w:sz w:val="24"/>
          <w:szCs w:val="24"/>
        </w:rPr>
        <w:t>:</w:t>
      </w:r>
    </w:p>
    <w:p w:rsidR="00597111" w:rsidRPr="00855121" w:rsidRDefault="00597111" w:rsidP="00A544DF">
      <w:pPr>
        <w:numPr>
          <w:ilvl w:val="0"/>
          <w:numId w:val="12"/>
        </w:numPr>
        <w:spacing w:after="0" w:line="360" w:lineRule="auto"/>
        <w:rPr>
          <w:rFonts w:ascii="Arial" w:hAnsi="Arial" w:cs="Arial"/>
          <w:sz w:val="24"/>
          <w:szCs w:val="24"/>
        </w:rPr>
      </w:pPr>
      <w:r w:rsidRPr="00855121">
        <w:rPr>
          <w:rFonts w:ascii="Arial" w:hAnsi="Arial" w:cs="Arial"/>
          <w:sz w:val="24"/>
          <w:szCs w:val="24"/>
        </w:rPr>
        <w:t>Understanding autism</w:t>
      </w:r>
    </w:p>
    <w:p w:rsidR="00597111" w:rsidRPr="00855121" w:rsidRDefault="00597111" w:rsidP="00A544DF">
      <w:pPr>
        <w:numPr>
          <w:ilvl w:val="0"/>
          <w:numId w:val="12"/>
        </w:numPr>
        <w:spacing w:after="0" w:line="360" w:lineRule="auto"/>
        <w:rPr>
          <w:rFonts w:ascii="Arial" w:hAnsi="Arial" w:cs="Arial"/>
          <w:sz w:val="24"/>
          <w:szCs w:val="24"/>
        </w:rPr>
      </w:pPr>
      <w:r w:rsidRPr="00855121">
        <w:rPr>
          <w:rFonts w:ascii="Arial" w:hAnsi="Arial" w:cs="Arial"/>
          <w:sz w:val="24"/>
          <w:szCs w:val="24"/>
        </w:rPr>
        <w:t>Health and being well</w:t>
      </w:r>
    </w:p>
    <w:p w:rsidR="00597111" w:rsidRPr="00855121" w:rsidRDefault="00597111" w:rsidP="00A544DF">
      <w:pPr>
        <w:numPr>
          <w:ilvl w:val="0"/>
          <w:numId w:val="12"/>
        </w:numPr>
        <w:spacing w:after="0" w:line="360" w:lineRule="auto"/>
        <w:rPr>
          <w:rFonts w:ascii="Arial" w:hAnsi="Arial" w:cs="Arial"/>
          <w:sz w:val="24"/>
          <w:szCs w:val="24"/>
        </w:rPr>
      </w:pPr>
      <w:r w:rsidRPr="00855121">
        <w:rPr>
          <w:rFonts w:ascii="Arial" w:hAnsi="Arial" w:cs="Arial"/>
          <w:sz w:val="24"/>
          <w:szCs w:val="24"/>
        </w:rPr>
        <w:t>Housing and home</w:t>
      </w:r>
    </w:p>
    <w:p w:rsidR="00597111" w:rsidRPr="00855121" w:rsidRDefault="007C4F46" w:rsidP="00A544DF">
      <w:pPr>
        <w:numPr>
          <w:ilvl w:val="0"/>
          <w:numId w:val="12"/>
        </w:numPr>
        <w:spacing w:after="0" w:line="360" w:lineRule="auto"/>
        <w:rPr>
          <w:rFonts w:ascii="Arial" w:hAnsi="Arial" w:cs="Arial"/>
          <w:sz w:val="24"/>
          <w:szCs w:val="24"/>
        </w:rPr>
      </w:pPr>
      <w:r w:rsidRPr="00855121">
        <w:rPr>
          <w:rFonts w:ascii="Arial" w:hAnsi="Arial" w:cs="Arial"/>
          <w:sz w:val="24"/>
          <w:szCs w:val="24"/>
        </w:rPr>
        <w:t xml:space="preserve">Community presence </w:t>
      </w:r>
      <w:r w:rsidR="00597111" w:rsidRPr="00855121">
        <w:rPr>
          <w:rFonts w:ascii="Arial" w:hAnsi="Arial" w:cs="Arial"/>
          <w:sz w:val="24"/>
          <w:szCs w:val="24"/>
        </w:rPr>
        <w:t>including education, training and employment</w:t>
      </w:r>
    </w:p>
    <w:p w:rsidR="00597111" w:rsidRPr="00855121" w:rsidRDefault="00597111" w:rsidP="00A544DF">
      <w:pPr>
        <w:numPr>
          <w:ilvl w:val="0"/>
          <w:numId w:val="12"/>
        </w:numPr>
        <w:spacing w:after="0" w:line="360" w:lineRule="auto"/>
        <w:rPr>
          <w:rFonts w:ascii="Arial" w:hAnsi="Arial" w:cs="Arial"/>
          <w:sz w:val="24"/>
          <w:szCs w:val="24"/>
        </w:rPr>
      </w:pPr>
      <w:r w:rsidRPr="00855121">
        <w:rPr>
          <w:rFonts w:ascii="Arial" w:hAnsi="Arial" w:cs="Arial"/>
          <w:sz w:val="24"/>
          <w:szCs w:val="24"/>
        </w:rPr>
        <w:t>Access and autism friendly</w:t>
      </w:r>
    </w:p>
    <w:p w:rsidR="00F7235D" w:rsidRPr="00855121" w:rsidRDefault="00F7235D" w:rsidP="00A544DF">
      <w:pPr>
        <w:spacing w:after="0" w:line="360" w:lineRule="auto"/>
        <w:rPr>
          <w:rFonts w:ascii="Arial" w:hAnsi="Arial" w:cs="Arial"/>
          <w:sz w:val="24"/>
          <w:szCs w:val="24"/>
        </w:rPr>
      </w:pPr>
    </w:p>
    <w:p w:rsidR="007B7B0C" w:rsidRPr="00855121" w:rsidRDefault="007B7B0C" w:rsidP="00A544DF">
      <w:pPr>
        <w:spacing w:after="0" w:line="360" w:lineRule="auto"/>
        <w:rPr>
          <w:rFonts w:ascii="Arial" w:hAnsi="Arial" w:cs="Arial"/>
          <w:sz w:val="24"/>
          <w:szCs w:val="24"/>
        </w:rPr>
      </w:pPr>
      <w:r w:rsidRPr="00855121">
        <w:rPr>
          <w:rFonts w:ascii="Arial" w:hAnsi="Arial" w:cs="Arial"/>
          <w:sz w:val="24"/>
          <w:szCs w:val="24"/>
        </w:rPr>
        <w:t xml:space="preserve">This symbolic representation of the strategy also integrates a hierarchy of </w:t>
      </w:r>
      <w:r w:rsidR="00A544DF" w:rsidRPr="00855121">
        <w:rPr>
          <w:rFonts w:ascii="Arial" w:hAnsi="Arial" w:cs="Arial"/>
          <w:sz w:val="24"/>
          <w:szCs w:val="24"/>
        </w:rPr>
        <w:t>needs, which</w:t>
      </w:r>
      <w:r w:rsidRPr="00855121">
        <w:rPr>
          <w:rFonts w:ascii="Arial" w:hAnsi="Arial" w:cs="Arial"/>
          <w:sz w:val="24"/>
          <w:szCs w:val="24"/>
        </w:rPr>
        <w:t xml:space="preserve"> is fundamentally underpinned by an increased understanding of autism. </w:t>
      </w:r>
    </w:p>
    <w:p w:rsidR="007C4F46" w:rsidRPr="00855121" w:rsidRDefault="007C4F46" w:rsidP="00A544DF">
      <w:pPr>
        <w:spacing w:after="0" w:line="360" w:lineRule="auto"/>
        <w:rPr>
          <w:rFonts w:ascii="Arial" w:hAnsi="Arial" w:cs="Arial"/>
          <w:bCs/>
          <w:sz w:val="24"/>
          <w:szCs w:val="24"/>
        </w:rPr>
      </w:pPr>
    </w:p>
    <w:p w:rsidR="004D4C8A" w:rsidRPr="00855121" w:rsidRDefault="007C4F46" w:rsidP="00A544DF">
      <w:pPr>
        <w:spacing w:after="0" w:line="360" w:lineRule="auto"/>
        <w:rPr>
          <w:rFonts w:ascii="Arial" w:hAnsi="Arial" w:cs="Arial"/>
          <w:sz w:val="24"/>
          <w:szCs w:val="24"/>
        </w:rPr>
      </w:pPr>
      <w:r w:rsidRPr="00855121">
        <w:rPr>
          <w:rFonts w:ascii="Arial" w:hAnsi="Arial" w:cs="Arial"/>
          <w:bCs/>
          <w:sz w:val="24"/>
          <w:szCs w:val="24"/>
        </w:rPr>
        <w:t>Community presence</w:t>
      </w:r>
      <w:r w:rsidR="00A8377E" w:rsidRPr="00855121">
        <w:rPr>
          <w:rFonts w:ascii="Arial" w:hAnsi="Arial" w:cs="Arial"/>
          <w:bCs/>
          <w:sz w:val="24"/>
          <w:szCs w:val="24"/>
        </w:rPr>
        <w:t>, in the context of this strategic framework, is about recognising t</w:t>
      </w:r>
      <w:r w:rsidR="00A8377E" w:rsidRPr="00855121">
        <w:rPr>
          <w:rFonts w:ascii="Arial" w:hAnsi="Arial" w:cs="Arial"/>
          <w:sz w:val="24"/>
          <w:szCs w:val="24"/>
        </w:rPr>
        <w:t>he right of autistic p</w:t>
      </w:r>
      <w:r w:rsidR="00A544DF">
        <w:rPr>
          <w:rFonts w:ascii="Arial" w:hAnsi="Arial" w:cs="Arial"/>
          <w:sz w:val="24"/>
          <w:szCs w:val="24"/>
        </w:rPr>
        <w:t>eople to</w:t>
      </w:r>
      <w:r w:rsidR="007346E2" w:rsidRPr="00855121">
        <w:rPr>
          <w:rFonts w:ascii="Arial" w:hAnsi="Arial" w:cs="Arial"/>
          <w:sz w:val="24"/>
          <w:szCs w:val="24"/>
        </w:rPr>
        <w:t xml:space="preserve"> participate</w:t>
      </w:r>
      <w:r w:rsidR="00A8377E" w:rsidRPr="00855121">
        <w:rPr>
          <w:rFonts w:ascii="Arial" w:hAnsi="Arial" w:cs="Arial"/>
          <w:sz w:val="24"/>
          <w:szCs w:val="24"/>
        </w:rPr>
        <w:t xml:space="preserve"> </w:t>
      </w:r>
      <w:r w:rsidR="00A544DF">
        <w:rPr>
          <w:rFonts w:ascii="Arial" w:hAnsi="Arial" w:cs="Arial"/>
          <w:sz w:val="24"/>
          <w:szCs w:val="24"/>
        </w:rPr>
        <w:t xml:space="preserve">fully </w:t>
      </w:r>
      <w:r w:rsidR="00A8377E" w:rsidRPr="00855121">
        <w:rPr>
          <w:rFonts w:ascii="Arial" w:hAnsi="Arial" w:cs="Arial"/>
          <w:sz w:val="24"/>
          <w:szCs w:val="24"/>
        </w:rPr>
        <w:t>in the community</w:t>
      </w:r>
      <w:r w:rsidR="007346E2" w:rsidRPr="00855121">
        <w:rPr>
          <w:rFonts w:ascii="Arial" w:hAnsi="Arial" w:cs="Arial"/>
          <w:sz w:val="24"/>
          <w:szCs w:val="24"/>
        </w:rPr>
        <w:t xml:space="preserve"> they live in including education, employment, volunteering and social </w:t>
      </w:r>
      <w:r w:rsidR="00616CE0" w:rsidRPr="00855121">
        <w:rPr>
          <w:rFonts w:ascii="Arial" w:hAnsi="Arial" w:cs="Arial"/>
          <w:sz w:val="24"/>
          <w:szCs w:val="24"/>
        </w:rPr>
        <w:t>opportunities</w:t>
      </w:r>
      <w:r w:rsidR="00A8377E" w:rsidRPr="00855121">
        <w:rPr>
          <w:rFonts w:ascii="Arial" w:hAnsi="Arial" w:cs="Arial"/>
          <w:sz w:val="24"/>
          <w:szCs w:val="24"/>
        </w:rPr>
        <w:t xml:space="preserve">. </w:t>
      </w:r>
      <w:r w:rsidR="00530038" w:rsidRPr="00855121">
        <w:rPr>
          <w:rFonts w:ascii="Arial" w:hAnsi="Arial" w:cs="Arial"/>
          <w:sz w:val="24"/>
          <w:szCs w:val="24"/>
        </w:rPr>
        <w:t xml:space="preserve">It recognises that some autistic people will need to make gradual steps towards employment. For example, an autistic person who feels unable to leave home </w:t>
      </w:r>
      <w:r w:rsidR="004D4C8A" w:rsidRPr="00855121">
        <w:rPr>
          <w:rFonts w:ascii="Arial" w:hAnsi="Arial" w:cs="Arial"/>
          <w:sz w:val="24"/>
          <w:szCs w:val="24"/>
        </w:rPr>
        <w:t xml:space="preserve">and is socially isolated </w:t>
      </w:r>
      <w:r w:rsidR="00530038" w:rsidRPr="00855121">
        <w:rPr>
          <w:rFonts w:ascii="Arial" w:hAnsi="Arial" w:cs="Arial"/>
          <w:sz w:val="24"/>
          <w:szCs w:val="24"/>
        </w:rPr>
        <w:lastRenderedPageBreak/>
        <w:t xml:space="preserve">could be supported to attend a meeting in a local library; a seemingly small but significant step in community presence. </w:t>
      </w:r>
    </w:p>
    <w:p w:rsidR="00A544DF" w:rsidRDefault="00A544DF" w:rsidP="00A544DF">
      <w:pPr>
        <w:spacing w:after="0" w:line="360" w:lineRule="auto"/>
        <w:rPr>
          <w:rFonts w:ascii="Arial" w:hAnsi="Arial" w:cs="Arial"/>
          <w:sz w:val="24"/>
          <w:szCs w:val="24"/>
        </w:rPr>
      </w:pPr>
    </w:p>
    <w:p w:rsidR="00597111" w:rsidRPr="00855121" w:rsidRDefault="00A8377E" w:rsidP="00A544DF">
      <w:pPr>
        <w:spacing w:after="0" w:line="360" w:lineRule="auto"/>
        <w:rPr>
          <w:rFonts w:ascii="Arial" w:hAnsi="Arial" w:cs="Arial"/>
          <w:sz w:val="24"/>
          <w:szCs w:val="24"/>
        </w:rPr>
      </w:pPr>
      <w:r w:rsidRPr="00855121">
        <w:rPr>
          <w:rFonts w:ascii="Arial" w:hAnsi="Arial" w:cs="Arial"/>
          <w:sz w:val="24"/>
          <w:szCs w:val="24"/>
        </w:rPr>
        <w:t xml:space="preserve">The strategic framework aims to influence education, </w:t>
      </w:r>
      <w:r w:rsidR="007C4F46" w:rsidRPr="00855121">
        <w:rPr>
          <w:rFonts w:ascii="Arial" w:hAnsi="Arial" w:cs="Arial"/>
          <w:sz w:val="24"/>
          <w:szCs w:val="24"/>
        </w:rPr>
        <w:t xml:space="preserve">training, </w:t>
      </w:r>
      <w:r w:rsidRPr="00855121">
        <w:rPr>
          <w:rFonts w:ascii="Arial" w:hAnsi="Arial" w:cs="Arial"/>
          <w:sz w:val="24"/>
          <w:szCs w:val="24"/>
        </w:rPr>
        <w:t xml:space="preserve">business </w:t>
      </w:r>
      <w:r w:rsidR="007C4F46" w:rsidRPr="00855121">
        <w:rPr>
          <w:rFonts w:ascii="Arial" w:hAnsi="Arial" w:cs="Arial"/>
          <w:sz w:val="24"/>
          <w:szCs w:val="24"/>
        </w:rPr>
        <w:t xml:space="preserve">and leisure services </w:t>
      </w:r>
      <w:r w:rsidRPr="00855121">
        <w:rPr>
          <w:rFonts w:ascii="Arial" w:hAnsi="Arial" w:cs="Arial"/>
          <w:sz w:val="24"/>
          <w:szCs w:val="24"/>
        </w:rPr>
        <w:t xml:space="preserve">to remove barriers that restrict autistic </w:t>
      </w:r>
      <w:r w:rsidR="007C4F46" w:rsidRPr="00855121">
        <w:rPr>
          <w:rFonts w:ascii="Arial" w:hAnsi="Arial" w:cs="Arial"/>
          <w:sz w:val="24"/>
          <w:szCs w:val="24"/>
        </w:rPr>
        <w:t xml:space="preserve">people’s community </w:t>
      </w:r>
      <w:r w:rsidRPr="00855121">
        <w:rPr>
          <w:rFonts w:ascii="Arial" w:hAnsi="Arial" w:cs="Arial"/>
          <w:sz w:val="24"/>
          <w:szCs w:val="24"/>
        </w:rPr>
        <w:t>presence, supporting and en</w:t>
      </w:r>
      <w:r w:rsidR="00A544DF">
        <w:rPr>
          <w:rFonts w:ascii="Arial" w:hAnsi="Arial" w:cs="Arial"/>
          <w:sz w:val="24"/>
          <w:szCs w:val="24"/>
        </w:rPr>
        <w:t xml:space="preserve">abling autistic people to </w:t>
      </w:r>
      <w:r w:rsidRPr="00855121">
        <w:rPr>
          <w:rFonts w:ascii="Arial" w:hAnsi="Arial" w:cs="Arial"/>
          <w:sz w:val="24"/>
          <w:szCs w:val="24"/>
        </w:rPr>
        <w:t>contribute</w:t>
      </w:r>
      <w:r w:rsidR="007346E2" w:rsidRPr="00855121">
        <w:rPr>
          <w:rFonts w:ascii="Arial" w:hAnsi="Arial" w:cs="Arial"/>
          <w:sz w:val="24"/>
          <w:szCs w:val="24"/>
        </w:rPr>
        <w:t xml:space="preserve"> </w:t>
      </w:r>
      <w:r w:rsidR="00A544DF">
        <w:rPr>
          <w:rFonts w:ascii="Arial" w:hAnsi="Arial" w:cs="Arial"/>
          <w:sz w:val="24"/>
          <w:szCs w:val="24"/>
        </w:rPr>
        <w:t xml:space="preserve">fully </w:t>
      </w:r>
      <w:r w:rsidR="007346E2" w:rsidRPr="00855121">
        <w:rPr>
          <w:rFonts w:ascii="Arial" w:hAnsi="Arial" w:cs="Arial"/>
          <w:sz w:val="24"/>
          <w:szCs w:val="24"/>
        </w:rPr>
        <w:t>to Nottingham’s communities</w:t>
      </w:r>
      <w:r w:rsidRPr="00855121">
        <w:rPr>
          <w:rFonts w:ascii="Arial" w:hAnsi="Arial" w:cs="Arial"/>
          <w:sz w:val="24"/>
          <w:szCs w:val="24"/>
        </w:rPr>
        <w:t xml:space="preserve">. </w:t>
      </w:r>
    </w:p>
    <w:p w:rsidR="00DC0E13" w:rsidRPr="00855121" w:rsidRDefault="00DC0E13" w:rsidP="00A544DF">
      <w:pPr>
        <w:spacing w:after="0" w:line="360" w:lineRule="auto"/>
        <w:rPr>
          <w:rFonts w:ascii="Arial" w:hAnsi="Arial" w:cs="Arial"/>
          <w:sz w:val="24"/>
          <w:szCs w:val="24"/>
        </w:rPr>
      </w:pPr>
    </w:p>
    <w:p w:rsidR="007B72EF" w:rsidRPr="00855121" w:rsidRDefault="007C4F46" w:rsidP="00A544DF">
      <w:pPr>
        <w:spacing w:after="0" w:line="360" w:lineRule="auto"/>
        <w:jc w:val="center"/>
        <w:rPr>
          <w:rFonts w:ascii="Arial" w:hAnsi="Arial" w:cs="Arial"/>
          <w:sz w:val="24"/>
          <w:szCs w:val="24"/>
        </w:rPr>
      </w:pPr>
      <w:r w:rsidRPr="00855121">
        <w:rPr>
          <w:rFonts w:ascii="Arial" w:hAnsi="Arial" w:cs="Arial"/>
          <w:noProof/>
          <w:sz w:val="24"/>
          <w:szCs w:val="24"/>
          <w:lang w:eastAsia="en-GB"/>
        </w:rPr>
        <w:drawing>
          <wp:inline distT="0" distB="0" distL="0" distR="0">
            <wp:extent cx="4008119" cy="3483033"/>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686553.tmp"/>
                    <pic:cNvPicPr/>
                  </pic:nvPicPr>
                  <pic:blipFill rotWithShape="1">
                    <a:blip r:embed="rId11">
                      <a:extLst>
                        <a:ext uri="{28A0092B-C50C-407E-A947-70E740481C1C}">
                          <a14:useLocalDpi xmlns:a14="http://schemas.microsoft.com/office/drawing/2010/main" val="0"/>
                        </a:ext>
                      </a:extLst>
                    </a:blip>
                    <a:srcRect t="4374"/>
                    <a:stretch/>
                  </pic:blipFill>
                  <pic:spPr bwMode="auto">
                    <a:xfrm>
                      <a:off x="0" y="0"/>
                      <a:ext cx="4008467" cy="3483335"/>
                    </a:xfrm>
                    <a:prstGeom prst="rect">
                      <a:avLst/>
                    </a:prstGeom>
                    <a:ln>
                      <a:noFill/>
                    </a:ln>
                    <a:extLst>
                      <a:ext uri="{53640926-AAD7-44D8-BBD7-CCE9431645EC}">
                        <a14:shadowObscured xmlns:a14="http://schemas.microsoft.com/office/drawing/2010/main"/>
                      </a:ext>
                    </a:extLst>
                  </pic:spPr>
                </pic:pic>
              </a:graphicData>
            </a:graphic>
          </wp:inline>
        </w:drawing>
      </w:r>
    </w:p>
    <w:p w:rsidR="00BE3F8E" w:rsidRPr="00A544DF" w:rsidRDefault="00627CB7" w:rsidP="00A544DF">
      <w:pPr>
        <w:pStyle w:val="Caption"/>
        <w:spacing w:after="0" w:line="360" w:lineRule="auto"/>
        <w:jc w:val="center"/>
        <w:rPr>
          <w:rFonts w:ascii="Arial" w:hAnsi="Arial" w:cs="Arial"/>
          <w:i w:val="0"/>
          <w:color w:val="auto"/>
          <w:sz w:val="22"/>
          <w:szCs w:val="22"/>
        </w:rPr>
      </w:pPr>
      <w:bookmarkStart w:id="6" w:name="_Toc530380438"/>
      <w:r w:rsidRPr="00A544DF">
        <w:rPr>
          <w:rFonts w:ascii="Arial" w:hAnsi="Arial" w:cs="Arial"/>
          <w:i w:val="0"/>
          <w:color w:val="auto"/>
          <w:sz w:val="22"/>
          <w:szCs w:val="22"/>
        </w:rPr>
        <w:t xml:space="preserve">Figure </w:t>
      </w:r>
      <w:r w:rsidRPr="00A544DF">
        <w:rPr>
          <w:rFonts w:ascii="Arial" w:hAnsi="Arial" w:cs="Arial"/>
          <w:i w:val="0"/>
          <w:color w:val="auto"/>
          <w:sz w:val="22"/>
          <w:szCs w:val="22"/>
        </w:rPr>
        <w:fldChar w:fldCharType="begin"/>
      </w:r>
      <w:r w:rsidRPr="00A544DF">
        <w:rPr>
          <w:rFonts w:ascii="Arial" w:hAnsi="Arial" w:cs="Arial"/>
          <w:i w:val="0"/>
          <w:color w:val="auto"/>
          <w:sz w:val="22"/>
          <w:szCs w:val="22"/>
        </w:rPr>
        <w:instrText xml:space="preserve"> SEQ Figure \* ARABIC </w:instrText>
      </w:r>
      <w:r w:rsidRPr="00A544DF">
        <w:rPr>
          <w:rFonts w:ascii="Arial" w:hAnsi="Arial" w:cs="Arial"/>
          <w:i w:val="0"/>
          <w:color w:val="auto"/>
          <w:sz w:val="22"/>
          <w:szCs w:val="22"/>
        </w:rPr>
        <w:fldChar w:fldCharType="separate"/>
      </w:r>
      <w:r w:rsidRPr="00A544DF">
        <w:rPr>
          <w:rFonts w:ascii="Arial" w:hAnsi="Arial" w:cs="Arial"/>
          <w:i w:val="0"/>
          <w:noProof/>
          <w:color w:val="auto"/>
          <w:sz w:val="22"/>
          <w:szCs w:val="22"/>
        </w:rPr>
        <w:t>2</w:t>
      </w:r>
      <w:r w:rsidRPr="00A544DF">
        <w:rPr>
          <w:rFonts w:ascii="Arial" w:hAnsi="Arial" w:cs="Arial"/>
          <w:i w:val="0"/>
          <w:color w:val="auto"/>
          <w:sz w:val="22"/>
          <w:szCs w:val="22"/>
        </w:rPr>
        <w:fldChar w:fldCharType="end"/>
      </w:r>
      <w:r w:rsidRPr="00A544DF">
        <w:rPr>
          <w:rFonts w:ascii="Arial" w:hAnsi="Arial" w:cs="Arial"/>
          <w:i w:val="0"/>
          <w:color w:val="auto"/>
          <w:sz w:val="22"/>
          <w:szCs w:val="22"/>
        </w:rPr>
        <w:t>: A visualisation of how the themes of Nottingham’s Autism Strategy interconnect</w:t>
      </w:r>
      <w:r w:rsidR="00BE3F8E" w:rsidRPr="00A544DF">
        <w:rPr>
          <w:rFonts w:ascii="Arial" w:hAnsi="Arial" w:cs="Arial"/>
          <w:i w:val="0"/>
          <w:color w:val="auto"/>
          <w:sz w:val="22"/>
          <w:szCs w:val="22"/>
        </w:rPr>
        <w:t xml:space="preserve"> created by Nottingham’s Autism Strategy group</w:t>
      </w:r>
      <w:bookmarkEnd w:id="6"/>
    </w:p>
    <w:p w:rsidR="00AC5E55" w:rsidRPr="00855121" w:rsidRDefault="00AC5E55" w:rsidP="00A544DF">
      <w:pPr>
        <w:spacing w:after="0" w:line="360" w:lineRule="auto"/>
        <w:rPr>
          <w:rFonts w:ascii="Arial" w:hAnsi="Arial" w:cs="Arial"/>
          <w:sz w:val="24"/>
          <w:szCs w:val="24"/>
        </w:rPr>
      </w:pPr>
    </w:p>
    <w:p w:rsidR="008A1AE8" w:rsidRPr="00855121" w:rsidRDefault="00530038" w:rsidP="00A544DF">
      <w:pPr>
        <w:spacing w:after="0" w:line="360" w:lineRule="auto"/>
        <w:rPr>
          <w:rFonts w:ascii="Arial" w:hAnsi="Arial" w:cs="Arial"/>
          <w:sz w:val="24"/>
          <w:szCs w:val="24"/>
        </w:rPr>
      </w:pPr>
      <w:r w:rsidRPr="00855121">
        <w:rPr>
          <w:rFonts w:ascii="Arial" w:hAnsi="Arial" w:cs="Arial"/>
          <w:sz w:val="24"/>
          <w:szCs w:val="24"/>
        </w:rPr>
        <w:t>The group also identified</w:t>
      </w:r>
      <w:r w:rsidR="00F12EBE" w:rsidRPr="00855121">
        <w:rPr>
          <w:rFonts w:ascii="Arial" w:hAnsi="Arial" w:cs="Arial"/>
          <w:sz w:val="24"/>
          <w:szCs w:val="24"/>
        </w:rPr>
        <w:t xml:space="preserve"> crosscutting </w:t>
      </w:r>
      <w:r w:rsidR="00AC5E55" w:rsidRPr="00855121">
        <w:rPr>
          <w:rFonts w:ascii="Arial" w:hAnsi="Arial" w:cs="Arial"/>
          <w:sz w:val="24"/>
          <w:szCs w:val="24"/>
        </w:rPr>
        <w:t xml:space="preserve">themes </w:t>
      </w:r>
      <w:r w:rsidR="00F12EBE" w:rsidRPr="00855121">
        <w:rPr>
          <w:rFonts w:ascii="Arial" w:hAnsi="Arial" w:cs="Arial"/>
          <w:sz w:val="24"/>
          <w:szCs w:val="24"/>
        </w:rPr>
        <w:t>including:</w:t>
      </w:r>
    </w:p>
    <w:p w:rsidR="008A1AE8" w:rsidRPr="00855121" w:rsidRDefault="00C45DFA" w:rsidP="00A544DF">
      <w:pPr>
        <w:pStyle w:val="ListParagraph"/>
        <w:numPr>
          <w:ilvl w:val="0"/>
          <w:numId w:val="3"/>
        </w:numPr>
        <w:spacing w:after="0" w:line="360" w:lineRule="auto"/>
        <w:rPr>
          <w:rFonts w:ascii="Arial" w:hAnsi="Arial" w:cs="Arial"/>
          <w:sz w:val="24"/>
          <w:szCs w:val="24"/>
        </w:rPr>
      </w:pPr>
      <w:r w:rsidRPr="00855121">
        <w:rPr>
          <w:rFonts w:ascii="Arial" w:hAnsi="Arial" w:cs="Arial"/>
          <w:sz w:val="24"/>
          <w:szCs w:val="24"/>
        </w:rPr>
        <w:t>Autism friendly including increase access and challenging stigma</w:t>
      </w:r>
    </w:p>
    <w:p w:rsidR="004D1125" w:rsidRPr="00855121" w:rsidRDefault="004D1125" w:rsidP="00A544DF">
      <w:pPr>
        <w:pStyle w:val="ListParagraph"/>
        <w:numPr>
          <w:ilvl w:val="0"/>
          <w:numId w:val="3"/>
        </w:numPr>
        <w:spacing w:after="0" w:line="360" w:lineRule="auto"/>
        <w:rPr>
          <w:rFonts w:ascii="Arial" w:hAnsi="Arial" w:cs="Arial"/>
          <w:sz w:val="24"/>
          <w:szCs w:val="24"/>
        </w:rPr>
      </w:pPr>
      <w:r w:rsidRPr="00855121">
        <w:rPr>
          <w:rFonts w:ascii="Arial" w:hAnsi="Arial" w:cs="Arial"/>
          <w:sz w:val="24"/>
          <w:szCs w:val="24"/>
        </w:rPr>
        <w:t xml:space="preserve">Identification </w:t>
      </w:r>
      <w:r w:rsidR="00C45DFA" w:rsidRPr="00855121">
        <w:rPr>
          <w:rFonts w:ascii="Arial" w:hAnsi="Arial" w:cs="Arial"/>
          <w:sz w:val="24"/>
          <w:szCs w:val="24"/>
        </w:rPr>
        <w:t xml:space="preserve">and diagnosis </w:t>
      </w:r>
      <w:r w:rsidRPr="00855121">
        <w:rPr>
          <w:rFonts w:ascii="Arial" w:hAnsi="Arial" w:cs="Arial"/>
          <w:sz w:val="24"/>
          <w:szCs w:val="24"/>
        </w:rPr>
        <w:t xml:space="preserve">of autism </w:t>
      </w:r>
    </w:p>
    <w:p w:rsidR="004D1125" w:rsidRPr="00855121" w:rsidRDefault="004D1125" w:rsidP="00A544DF">
      <w:pPr>
        <w:pStyle w:val="ListParagraph"/>
        <w:numPr>
          <w:ilvl w:val="0"/>
          <w:numId w:val="3"/>
        </w:numPr>
        <w:spacing w:after="0" w:line="360" w:lineRule="auto"/>
        <w:rPr>
          <w:rFonts w:ascii="Arial" w:hAnsi="Arial" w:cs="Arial"/>
          <w:sz w:val="24"/>
          <w:szCs w:val="24"/>
        </w:rPr>
      </w:pPr>
      <w:r w:rsidRPr="00855121">
        <w:rPr>
          <w:rFonts w:ascii="Arial" w:hAnsi="Arial" w:cs="Arial"/>
          <w:sz w:val="24"/>
          <w:szCs w:val="24"/>
        </w:rPr>
        <w:t xml:space="preserve">Transition </w:t>
      </w:r>
      <w:r w:rsidR="00C45DFA" w:rsidRPr="00855121">
        <w:rPr>
          <w:rFonts w:ascii="Arial" w:hAnsi="Arial" w:cs="Arial"/>
          <w:sz w:val="24"/>
          <w:szCs w:val="24"/>
        </w:rPr>
        <w:t xml:space="preserve">between services </w:t>
      </w:r>
      <w:r w:rsidR="00F7235D" w:rsidRPr="00855121">
        <w:rPr>
          <w:rFonts w:ascii="Arial" w:hAnsi="Arial" w:cs="Arial"/>
          <w:sz w:val="24"/>
          <w:szCs w:val="24"/>
        </w:rPr>
        <w:t xml:space="preserve">including education, health and social care. </w:t>
      </w:r>
    </w:p>
    <w:p w:rsidR="00F12EBE" w:rsidRPr="00855121" w:rsidRDefault="00597111" w:rsidP="00A544DF">
      <w:pPr>
        <w:pStyle w:val="ListParagraph"/>
        <w:numPr>
          <w:ilvl w:val="0"/>
          <w:numId w:val="3"/>
        </w:numPr>
        <w:spacing w:after="0" w:line="360" w:lineRule="auto"/>
        <w:rPr>
          <w:rFonts w:ascii="Arial" w:hAnsi="Arial" w:cs="Arial"/>
          <w:sz w:val="24"/>
          <w:szCs w:val="24"/>
        </w:rPr>
      </w:pPr>
      <w:r w:rsidRPr="00855121">
        <w:rPr>
          <w:rFonts w:ascii="Arial" w:hAnsi="Arial" w:cs="Arial"/>
          <w:sz w:val="24"/>
          <w:szCs w:val="24"/>
        </w:rPr>
        <w:t>The role of A</w:t>
      </w:r>
      <w:r w:rsidR="00F12EBE" w:rsidRPr="00855121">
        <w:rPr>
          <w:rFonts w:ascii="Arial" w:hAnsi="Arial" w:cs="Arial"/>
          <w:sz w:val="24"/>
          <w:szCs w:val="24"/>
        </w:rPr>
        <w:t>utism C</w:t>
      </w:r>
      <w:r w:rsidR="004D1125" w:rsidRPr="00855121">
        <w:rPr>
          <w:rFonts w:ascii="Arial" w:hAnsi="Arial" w:cs="Arial"/>
          <w:sz w:val="24"/>
          <w:szCs w:val="24"/>
        </w:rPr>
        <w:t>hampions</w:t>
      </w:r>
    </w:p>
    <w:p w:rsidR="00F12EBE" w:rsidRPr="00855121" w:rsidRDefault="004D1125" w:rsidP="00A544DF">
      <w:pPr>
        <w:pStyle w:val="ListParagraph"/>
        <w:numPr>
          <w:ilvl w:val="0"/>
          <w:numId w:val="3"/>
        </w:numPr>
        <w:spacing w:after="0" w:line="360" w:lineRule="auto"/>
        <w:rPr>
          <w:rFonts w:ascii="Arial" w:hAnsi="Arial" w:cs="Arial"/>
          <w:sz w:val="24"/>
          <w:szCs w:val="24"/>
        </w:rPr>
      </w:pPr>
      <w:r w:rsidRPr="00855121">
        <w:rPr>
          <w:rFonts w:ascii="Arial" w:hAnsi="Arial" w:cs="Arial"/>
          <w:sz w:val="24"/>
          <w:szCs w:val="24"/>
        </w:rPr>
        <w:t>Early interventions and interventions at the right time</w:t>
      </w:r>
    </w:p>
    <w:p w:rsidR="004D1125" w:rsidRPr="00855121" w:rsidRDefault="004D1125" w:rsidP="00A544DF">
      <w:pPr>
        <w:pStyle w:val="ListParagraph"/>
        <w:numPr>
          <w:ilvl w:val="0"/>
          <w:numId w:val="3"/>
        </w:numPr>
        <w:spacing w:after="0" w:line="360" w:lineRule="auto"/>
        <w:rPr>
          <w:rFonts w:ascii="Arial" w:hAnsi="Arial" w:cs="Arial"/>
          <w:sz w:val="24"/>
          <w:szCs w:val="24"/>
        </w:rPr>
      </w:pPr>
      <w:r w:rsidRPr="00855121">
        <w:rPr>
          <w:rFonts w:ascii="Arial" w:hAnsi="Arial" w:cs="Arial"/>
          <w:sz w:val="24"/>
          <w:szCs w:val="24"/>
        </w:rPr>
        <w:t>Care and support</w:t>
      </w:r>
    </w:p>
    <w:p w:rsidR="00775A78" w:rsidRPr="00855121" w:rsidRDefault="00775A78" w:rsidP="00A544DF">
      <w:pPr>
        <w:spacing w:after="0" w:line="360" w:lineRule="auto"/>
        <w:rPr>
          <w:rFonts w:ascii="Arial" w:hAnsi="Arial" w:cs="Arial"/>
          <w:sz w:val="24"/>
          <w:szCs w:val="24"/>
        </w:rPr>
      </w:pPr>
    </w:p>
    <w:p w:rsidR="00326D1F" w:rsidRPr="00855121" w:rsidRDefault="00326D1F" w:rsidP="00A544DF">
      <w:pPr>
        <w:spacing w:after="0" w:line="360" w:lineRule="auto"/>
        <w:rPr>
          <w:rFonts w:ascii="Arial" w:hAnsi="Arial" w:cs="Arial"/>
          <w:sz w:val="24"/>
          <w:szCs w:val="24"/>
        </w:rPr>
      </w:pPr>
    </w:p>
    <w:p w:rsidR="004D1125" w:rsidRPr="00855121" w:rsidRDefault="004D1125" w:rsidP="00A544DF">
      <w:pPr>
        <w:pStyle w:val="Heading1"/>
        <w:numPr>
          <w:ilvl w:val="1"/>
          <w:numId w:val="2"/>
        </w:numPr>
        <w:spacing w:before="0" w:line="360" w:lineRule="auto"/>
        <w:rPr>
          <w:rFonts w:ascii="Arial" w:hAnsi="Arial" w:cs="Arial"/>
          <w:b/>
          <w:color w:val="auto"/>
          <w:sz w:val="24"/>
          <w:szCs w:val="24"/>
        </w:rPr>
      </w:pPr>
      <w:bookmarkStart w:id="7" w:name="_Toc8401866"/>
      <w:r w:rsidRPr="00855121">
        <w:rPr>
          <w:rFonts w:ascii="Arial" w:hAnsi="Arial" w:cs="Arial"/>
          <w:b/>
          <w:color w:val="auto"/>
          <w:sz w:val="24"/>
          <w:szCs w:val="24"/>
        </w:rPr>
        <w:lastRenderedPageBreak/>
        <w:t>Understanding Autism</w:t>
      </w:r>
      <w:bookmarkEnd w:id="7"/>
    </w:p>
    <w:p w:rsidR="000B3B0A" w:rsidRPr="00855121" w:rsidRDefault="000B3B0A" w:rsidP="00A544DF">
      <w:pPr>
        <w:spacing w:after="0" w:line="360" w:lineRule="auto"/>
        <w:rPr>
          <w:rFonts w:ascii="Arial" w:hAnsi="Arial" w:cs="Arial"/>
          <w:sz w:val="24"/>
          <w:szCs w:val="24"/>
        </w:rPr>
      </w:pPr>
    </w:p>
    <w:p w:rsidR="00C82C82" w:rsidRPr="00855121" w:rsidRDefault="00E6741F" w:rsidP="00A544DF">
      <w:pPr>
        <w:spacing w:after="0" w:line="360" w:lineRule="auto"/>
        <w:rPr>
          <w:rFonts w:ascii="Arial" w:hAnsi="Arial" w:cs="Arial"/>
          <w:sz w:val="24"/>
          <w:szCs w:val="24"/>
        </w:rPr>
      </w:pPr>
      <w:r w:rsidRPr="00855121">
        <w:rPr>
          <w:rFonts w:ascii="Arial" w:hAnsi="Arial" w:cs="Arial"/>
          <w:sz w:val="24"/>
          <w:szCs w:val="24"/>
        </w:rPr>
        <w:t>Increasing</w:t>
      </w:r>
      <w:r w:rsidR="00834823" w:rsidRPr="00855121">
        <w:rPr>
          <w:rFonts w:ascii="Arial" w:hAnsi="Arial" w:cs="Arial"/>
          <w:sz w:val="24"/>
          <w:szCs w:val="24"/>
        </w:rPr>
        <w:t xml:space="preserve"> understanding</w:t>
      </w:r>
      <w:r w:rsidR="00C82C82" w:rsidRPr="00855121">
        <w:rPr>
          <w:rFonts w:ascii="Arial" w:hAnsi="Arial" w:cs="Arial"/>
          <w:sz w:val="24"/>
          <w:szCs w:val="24"/>
        </w:rPr>
        <w:t xml:space="preserve"> of autism, including through formal training,</w:t>
      </w:r>
      <w:r w:rsidR="00834823" w:rsidRPr="00855121">
        <w:rPr>
          <w:rFonts w:ascii="Arial" w:hAnsi="Arial" w:cs="Arial"/>
          <w:sz w:val="24"/>
          <w:szCs w:val="24"/>
        </w:rPr>
        <w:t xml:space="preserve"> </w:t>
      </w:r>
      <w:r w:rsidRPr="00855121">
        <w:rPr>
          <w:rFonts w:ascii="Arial" w:hAnsi="Arial" w:cs="Arial"/>
          <w:sz w:val="24"/>
          <w:szCs w:val="24"/>
        </w:rPr>
        <w:t xml:space="preserve">underpins every area of focus in this strategic framework as without adequate understanding of autism all other actions to improve the lives of autistic people in Nottingham is limited. Arguably, increasing understanding of autism is particularly </w:t>
      </w:r>
      <w:r w:rsidR="00834823" w:rsidRPr="00855121">
        <w:rPr>
          <w:rFonts w:ascii="Arial" w:hAnsi="Arial" w:cs="Arial"/>
          <w:sz w:val="24"/>
          <w:szCs w:val="24"/>
        </w:rPr>
        <w:t>important for those working</w:t>
      </w:r>
      <w:r w:rsidRPr="00855121">
        <w:rPr>
          <w:rFonts w:ascii="Arial" w:hAnsi="Arial" w:cs="Arial"/>
          <w:sz w:val="24"/>
          <w:szCs w:val="24"/>
        </w:rPr>
        <w:t xml:space="preserve"> on the</w:t>
      </w:r>
      <w:r w:rsidR="00834823" w:rsidRPr="00855121">
        <w:rPr>
          <w:rFonts w:ascii="Arial" w:hAnsi="Arial" w:cs="Arial"/>
          <w:sz w:val="24"/>
          <w:szCs w:val="24"/>
        </w:rPr>
        <w:t xml:space="preserve"> frontline. </w:t>
      </w:r>
    </w:p>
    <w:p w:rsidR="00C82C82" w:rsidRPr="00855121" w:rsidRDefault="00C82C82" w:rsidP="00A544DF">
      <w:pPr>
        <w:spacing w:after="0" w:line="360" w:lineRule="auto"/>
        <w:rPr>
          <w:rFonts w:ascii="Arial" w:hAnsi="Arial" w:cs="Arial"/>
          <w:sz w:val="24"/>
          <w:szCs w:val="24"/>
        </w:rPr>
      </w:pPr>
    </w:p>
    <w:p w:rsidR="00834823" w:rsidRPr="00855121" w:rsidRDefault="00D52580" w:rsidP="00A544DF">
      <w:pPr>
        <w:spacing w:after="0" w:line="360" w:lineRule="auto"/>
        <w:rPr>
          <w:rFonts w:ascii="Arial" w:hAnsi="Arial" w:cs="Arial"/>
          <w:sz w:val="24"/>
          <w:szCs w:val="24"/>
        </w:rPr>
      </w:pPr>
      <w:r w:rsidRPr="00855121">
        <w:rPr>
          <w:rFonts w:ascii="Arial" w:hAnsi="Arial" w:cs="Arial"/>
          <w:sz w:val="24"/>
          <w:szCs w:val="24"/>
        </w:rPr>
        <w:t xml:space="preserve">Increasing understanding of autism has both an internal and external focus. Within organisations, the internal focus is on </w:t>
      </w:r>
      <w:r w:rsidR="00127A77">
        <w:rPr>
          <w:rFonts w:ascii="Arial" w:hAnsi="Arial" w:cs="Arial"/>
          <w:sz w:val="24"/>
          <w:szCs w:val="24"/>
        </w:rPr>
        <w:t xml:space="preserve">the recruitment and </w:t>
      </w:r>
      <w:r w:rsidRPr="00855121">
        <w:rPr>
          <w:rFonts w:ascii="Arial" w:hAnsi="Arial" w:cs="Arial"/>
          <w:sz w:val="24"/>
          <w:szCs w:val="24"/>
        </w:rPr>
        <w:t xml:space="preserve">retention </w:t>
      </w:r>
      <w:r w:rsidR="00127A77">
        <w:rPr>
          <w:rFonts w:ascii="Arial" w:hAnsi="Arial" w:cs="Arial"/>
          <w:sz w:val="24"/>
          <w:szCs w:val="24"/>
        </w:rPr>
        <w:t xml:space="preserve">of autistic people </w:t>
      </w:r>
      <w:r w:rsidR="0035558D" w:rsidRPr="00855121">
        <w:rPr>
          <w:rFonts w:ascii="Arial" w:hAnsi="Arial" w:cs="Arial"/>
          <w:sz w:val="24"/>
          <w:szCs w:val="24"/>
        </w:rPr>
        <w:t xml:space="preserve">and </w:t>
      </w:r>
      <w:r w:rsidR="00127A77">
        <w:rPr>
          <w:rFonts w:ascii="Arial" w:hAnsi="Arial" w:cs="Arial"/>
          <w:sz w:val="24"/>
          <w:szCs w:val="24"/>
        </w:rPr>
        <w:t xml:space="preserve">implementing </w:t>
      </w:r>
      <w:r w:rsidR="0035558D" w:rsidRPr="00855121">
        <w:rPr>
          <w:rFonts w:ascii="Arial" w:hAnsi="Arial" w:cs="Arial"/>
          <w:sz w:val="24"/>
          <w:szCs w:val="24"/>
        </w:rPr>
        <w:t>reasonable adaptations</w:t>
      </w:r>
      <w:r w:rsidR="00127A77">
        <w:rPr>
          <w:rFonts w:ascii="Arial" w:hAnsi="Arial" w:cs="Arial"/>
          <w:sz w:val="24"/>
          <w:szCs w:val="24"/>
        </w:rPr>
        <w:t xml:space="preserve"> to ensure they thrive in the workplace</w:t>
      </w:r>
      <w:r w:rsidR="0035558D" w:rsidRPr="00855121">
        <w:rPr>
          <w:rFonts w:ascii="Arial" w:hAnsi="Arial" w:cs="Arial"/>
          <w:sz w:val="24"/>
          <w:szCs w:val="24"/>
        </w:rPr>
        <w:t xml:space="preserve">. </w:t>
      </w:r>
      <w:r w:rsidR="00C82C82" w:rsidRPr="00855121">
        <w:rPr>
          <w:rFonts w:ascii="Arial" w:hAnsi="Arial" w:cs="Arial"/>
          <w:sz w:val="24"/>
          <w:szCs w:val="24"/>
        </w:rPr>
        <w:t>In order to do this</w:t>
      </w:r>
      <w:r w:rsidR="00CB1D03">
        <w:rPr>
          <w:rFonts w:ascii="Arial" w:hAnsi="Arial" w:cs="Arial"/>
          <w:sz w:val="24"/>
          <w:szCs w:val="24"/>
        </w:rPr>
        <w:t>,</w:t>
      </w:r>
      <w:r w:rsidR="00C82C82" w:rsidRPr="00855121">
        <w:rPr>
          <w:rFonts w:ascii="Arial" w:hAnsi="Arial" w:cs="Arial"/>
          <w:sz w:val="24"/>
          <w:szCs w:val="24"/>
        </w:rPr>
        <w:t xml:space="preserve"> it is important that organisations understand how many </w:t>
      </w:r>
      <w:r w:rsidR="00A00D84" w:rsidRPr="00855121">
        <w:rPr>
          <w:rFonts w:ascii="Arial" w:hAnsi="Arial" w:cs="Arial"/>
          <w:sz w:val="24"/>
          <w:szCs w:val="24"/>
        </w:rPr>
        <w:t>autistic people</w:t>
      </w:r>
      <w:r w:rsidR="00C82C82" w:rsidRPr="00855121">
        <w:rPr>
          <w:rFonts w:ascii="Arial" w:hAnsi="Arial" w:cs="Arial"/>
          <w:sz w:val="24"/>
          <w:szCs w:val="24"/>
        </w:rPr>
        <w:t xml:space="preserve"> are in their employ. In the future, this could be expanded to how many </w:t>
      </w:r>
      <w:r w:rsidR="00CB1D03">
        <w:rPr>
          <w:rFonts w:ascii="Arial" w:hAnsi="Arial" w:cs="Arial"/>
          <w:sz w:val="24"/>
          <w:szCs w:val="24"/>
        </w:rPr>
        <w:t xml:space="preserve">autistic </w:t>
      </w:r>
      <w:r w:rsidR="00C82C82" w:rsidRPr="00855121">
        <w:rPr>
          <w:rFonts w:ascii="Arial" w:hAnsi="Arial" w:cs="Arial"/>
          <w:sz w:val="24"/>
          <w:szCs w:val="24"/>
        </w:rPr>
        <w:t xml:space="preserve">people apply for jobs but are unsuccessful in their application. </w:t>
      </w:r>
      <w:r w:rsidR="0035558D" w:rsidRPr="00855121">
        <w:rPr>
          <w:rFonts w:ascii="Arial" w:hAnsi="Arial" w:cs="Arial"/>
          <w:sz w:val="24"/>
          <w:szCs w:val="24"/>
        </w:rPr>
        <w:t>The e</w:t>
      </w:r>
      <w:r w:rsidRPr="00855121">
        <w:rPr>
          <w:rFonts w:ascii="Arial" w:hAnsi="Arial" w:cs="Arial"/>
          <w:sz w:val="24"/>
          <w:szCs w:val="24"/>
        </w:rPr>
        <w:t>xt</w:t>
      </w:r>
      <w:r w:rsidR="00A544DF">
        <w:rPr>
          <w:rFonts w:ascii="Arial" w:hAnsi="Arial" w:cs="Arial"/>
          <w:sz w:val="24"/>
          <w:szCs w:val="24"/>
        </w:rPr>
        <w:t xml:space="preserve">ernal focus is </w:t>
      </w:r>
      <w:r w:rsidR="0035558D" w:rsidRPr="00855121">
        <w:rPr>
          <w:rFonts w:ascii="Arial" w:hAnsi="Arial" w:cs="Arial"/>
          <w:sz w:val="24"/>
          <w:szCs w:val="24"/>
        </w:rPr>
        <w:t>on Nottin</w:t>
      </w:r>
      <w:r w:rsidR="00A544DF">
        <w:rPr>
          <w:rFonts w:ascii="Arial" w:hAnsi="Arial" w:cs="Arial"/>
          <w:sz w:val="24"/>
          <w:szCs w:val="24"/>
        </w:rPr>
        <w:t>gham as a city and</w:t>
      </w:r>
      <w:r w:rsidR="0035558D" w:rsidRPr="00855121">
        <w:rPr>
          <w:rFonts w:ascii="Arial" w:hAnsi="Arial" w:cs="Arial"/>
          <w:sz w:val="24"/>
          <w:szCs w:val="24"/>
        </w:rPr>
        <w:t xml:space="preserve"> </w:t>
      </w:r>
      <w:r w:rsidR="00A544DF">
        <w:rPr>
          <w:rFonts w:ascii="Arial" w:hAnsi="Arial" w:cs="Arial"/>
          <w:sz w:val="24"/>
          <w:szCs w:val="24"/>
        </w:rPr>
        <w:t xml:space="preserve">is much more varied. It </w:t>
      </w:r>
      <w:r w:rsidR="0035558D" w:rsidRPr="00855121">
        <w:rPr>
          <w:rFonts w:ascii="Arial" w:hAnsi="Arial" w:cs="Arial"/>
          <w:sz w:val="24"/>
          <w:szCs w:val="24"/>
        </w:rPr>
        <w:t xml:space="preserve">includes how infrastructure developments can consider the needs of autistic people and </w:t>
      </w:r>
      <w:r w:rsidR="00A544DF">
        <w:rPr>
          <w:rFonts w:ascii="Arial" w:hAnsi="Arial" w:cs="Arial"/>
          <w:sz w:val="24"/>
          <w:szCs w:val="24"/>
        </w:rPr>
        <w:t>action</w:t>
      </w:r>
      <w:r w:rsidR="00CB1D03">
        <w:rPr>
          <w:rFonts w:ascii="Arial" w:hAnsi="Arial" w:cs="Arial"/>
          <w:sz w:val="24"/>
          <w:szCs w:val="24"/>
        </w:rPr>
        <w:t xml:space="preserve">s taken to </w:t>
      </w:r>
      <w:r w:rsidR="0035558D" w:rsidRPr="00855121">
        <w:rPr>
          <w:rFonts w:ascii="Arial" w:hAnsi="Arial" w:cs="Arial"/>
          <w:sz w:val="24"/>
          <w:szCs w:val="24"/>
        </w:rPr>
        <w:t>make</w:t>
      </w:r>
      <w:r w:rsidR="00CB1D03">
        <w:rPr>
          <w:rFonts w:ascii="Arial" w:hAnsi="Arial" w:cs="Arial"/>
          <w:sz w:val="24"/>
          <w:szCs w:val="24"/>
        </w:rPr>
        <w:t xml:space="preserve"> </w:t>
      </w:r>
      <w:r w:rsidR="0035558D" w:rsidRPr="00855121">
        <w:rPr>
          <w:rFonts w:ascii="Arial" w:hAnsi="Arial" w:cs="Arial"/>
          <w:sz w:val="24"/>
          <w:szCs w:val="24"/>
        </w:rPr>
        <w:t xml:space="preserve">more Nottingham more autism friendly. </w:t>
      </w:r>
    </w:p>
    <w:p w:rsidR="009C1AD3" w:rsidRPr="00855121" w:rsidRDefault="009C1AD3" w:rsidP="00A544DF">
      <w:pPr>
        <w:spacing w:after="0" w:line="360" w:lineRule="auto"/>
        <w:rPr>
          <w:rFonts w:ascii="Arial" w:hAnsi="Arial" w:cs="Arial"/>
          <w:sz w:val="24"/>
          <w:szCs w:val="24"/>
        </w:rPr>
      </w:pPr>
    </w:p>
    <w:p w:rsidR="00373A58" w:rsidRPr="00855121" w:rsidRDefault="00373A58" w:rsidP="00A544DF">
      <w:pPr>
        <w:spacing w:after="0" w:line="360" w:lineRule="auto"/>
        <w:rPr>
          <w:rFonts w:ascii="Arial" w:hAnsi="Arial" w:cs="Arial"/>
          <w:sz w:val="24"/>
          <w:szCs w:val="24"/>
        </w:rPr>
      </w:pPr>
      <w:r w:rsidRPr="00855121">
        <w:rPr>
          <w:rFonts w:ascii="Arial" w:hAnsi="Arial" w:cs="Arial"/>
          <w:sz w:val="24"/>
          <w:szCs w:val="24"/>
        </w:rPr>
        <w:t xml:space="preserve">The last </w:t>
      </w:r>
      <w:r w:rsidR="006777E5" w:rsidRPr="00855121">
        <w:rPr>
          <w:rFonts w:ascii="Arial" w:hAnsi="Arial" w:cs="Arial"/>
          <w:sz w:val="24"/>
          <w:szCs w:val="24"/>
        </w:rPr>
        <w:t xml:space="preserve">autism </w:t>
      </w:r>
      <w:r w:rsidRPr="00855121">
        <w:rPr>
          <w:rFonts w:ascii="Arial" w:hAnsi="Arial" w:cs="Arial"/>
          <w:sz w:val="24"/>
          <w:szCs w:val="24"/>
        </w:rPr>
        <w:t>strategy had objectives to:</w:t>
      </w:r>
    </w:p>
    <w:p w:rsidR="00373A58" w:rsidRPr="00855121" w:rsidRDefault="00574989" w:rsidP="00A544DF">
      <w:pPr>
        <w:pStyle w:val="ListParagraph"/>
        <w:numPr>
          <w:ilvl w:val="0"/>
          <w:numId w:val="17"/>
        </w:numPr>
        <w:spacing w:after="0" w:line="360" w:lineRule="auto"/>
        <w:rPr>
          <w:rFonts w:ascii="Arial" w:hAnsi="Arial" w:cs="Arial"/>
          <w:sz w:val="24"/>
          <w:szCs w:val="24"/>
        </w:rPr>
      </w:pPr>
      <w:r w:rsidRPr="00855121">
        <w:rPr>
          <w:rFonts w:ascii="Arial" w:hAnsi="Arial" w:cs="Arial"/>
          <w:sz w:val="24"/>
          <w:szCs w:val="24"/>
        </w:rPr>
        <w:t xml:space="preserve">Raise awareness of the </w:t>
      </w:r>
      <w:r w:rsidR="00373A58" w:rsidRPr="00855121">
        <w:rPr>
          <w:rFonts w:ascii="Arial" w:hAnsi="Arial" w:cs="Arial"/>
          <w:sz w:val="24"/>
          <w:szCs w:val="24"/>
        </w:rPr>
        <w:t>‘</w:t>
      </w:r>
      <w:r w:rsidRPr="00855121">
        <w:rPr>
          <w:rFonts w:ascii="Arial" w:hAnsi="Arial" w:cs="Arial"/>
          <w:sz w:val="24"/>
          <w:szCs w:val="24"/>
        </w:rPr>
        <w:t>Equality Duty</w:t>
      </w:r>
      <w:r w:rsidR="00373A58" w:rsidRPr="00855121">
        <w:rPr>
          <w:rFonts w:ascii="Arial" w:hAnsi="Arial" w:cs="Arial"/>
          <w:sz w:val="24"/>
          <w:szCs w:val="24"/>
        </w:rPr>
        <w:t>’</w:t>
      </w:r>
      <w:r w:rsidRPr="00855121">
        <w:rPr>
          <w:rFonts w:ascii="Arial" w:hAnsi="Arial" w:cs="Arial"/>
          <w:sz w:val="24"/>
          <w:szCs w:val="24"/>
        </w:rPr>
        <w:t xml:space="preserve"> and </w:t>
      </w:r>
      <w:r w:rsidR="00373A58" w:rsidRPr="00855121">
        <w:rPr>
          <w:rFonts w:ascii="Arial" w:hAnsi="Arial" w:cs="Arial"/>
          <w:sz w:val="24"/>
          <w:szCs w:val="24"/>
        </w:rPr>
        <w:t>‘</w:t>
      </w:r>
      <w:r w:rsidRPr="00855121">
        <w:rPr>
          <w:rFonts w:ascii="Arial" w:hAnsi="Arial" w:cs="Arial"/>
          <w:sz w:val="24"/>
          <w:szCs w:val="24"/>
        </w:rPr>
        <w:t>Reasonable Adjustments</w:t>
      </w:r>
      <w:r w:rsidR="00373A58" w:rsidRPr="00855121">
        <w:rPr>
          <w:rFonts w:ascii="Arial" w:hAnsi="Arial" w:cs="Arial"/>
          <w:sz w:val="24"/>
          <w:szCs w:val="24"/>
        </w:rPr>
        <w:t>’</w:t>
      </w:r>
      <w:r w:rsidRPr="00855121">
        <w:rPr>
          <w:rFonts w:ascii="Arial" w:hAnsi="Arial" w:cs="Arial"/>
          <w:sz w:val="24"/>
          <w:szCs w:val="24"/>
        </w:rPr>
        <w:t xml:space="preserve"> to ensure services are accessible among employers by Jobcentre Plus, the </w:t>
      </w:r>
      <w:r w:rsidR="00373A58" w:rsidRPr="00855121">
        <w:rPr>
          <w:rFonts w:ascii="Arial" w:hAnsi="Arial" w:cs="Arial"/>
          <w:sz w:val="24"/>
          <w:szCs w:val="24"/>
        </w:rPr>
        <w:t xml:space="preserve">SPLAT </w:t>
      </w:r>
      <w:r w:rsidRPr="00855121">
        <w:rPr>
          <w:rFonts w:ascii="Arial" w:hAnsi="Arial" w:cs="Arial"/>
          <w:sz w:val="24"/>
          <w:szCs w:val="24"/>
        </w:rPr>
        <w:t>Partnership Board and voluntary/community organisations.</w:t>
      </w:r>
    </w:p>
    <w:p w:rsidR="00574989" w:rsidRPr="00855121" w:rsidRDefault="00574989" w:rsidP="00A544DF">
      <w:pPr>
        <w:pStyle w:val="ListParagraph"/>
        <w:numPr>
          <w:ilvl w:val="0"/>
          <w:numId w:val="17"/>
        </w:numPr>
        <w:spacing w:after="0" w:line="360" w:lineRule="auto"/>
        <w:rPr>
          <w:rFonts w:ascii="Arial" w:hAnsi="Arial" w:cs="Arial"/>
          <w:sz w:val="24"/>
          <w:szCs w:val="24"/>
        </w:rPr>
      </w:pPr>
      <w:r w:rsidRPr="00855121">
        <w:rPr>
          <w:rFonts w:ascii="Arial" w:hAnsi="Arial" w:cs="Arial"/>
          <w:sz w:val="24"/>
          <w:szCs w:val="24"/>
        </w:rPr>
        <w:t>Establish and implement an Autism Tra</w:t>
      </w:r>
      <w:r w:rsidR="00CB1D03">
        <w:rPr>
          <w:rFonts w:ascii="Arial" w:hAnsi="Arial" w:cs="Arial"/>
          <w:sz w:val="24"/>
          <w:szCs w:val="24"/>
        </w:rPr>
        <w:t>ining Programme for Nottingham C</w:t>
      </w:r>
      <w:r w:rsidRPr="00855121">
        <w:rPr>
          <w:rFonts w:ascii="Arial" w:hAnsi="Arial" w:cs="Arial"/>
          <w:sz w:val="24"/>
          <w:szCs w:val="24"/>
        </w:rPr>
        <w:t>ity</w:t>
      </w:r>
      <w:r w:rsidR="00CB1D03">
        <w:rPr>
          <w:rFonts w:ascii="Arial" w:hAnsi="Arial" w:cs="Arial"/>
          <w:sz w:val="24"/>
          <w:szCs w:val="24"/>
        </w:rPr>
        <w:t>,</w:t>
      </w:r>
      <w:r w:rsidRPr="00855121">
        <w:rPr>
          <w:rFonts w:ascii="Arial" w:hAnsi="Arial" w:cs="Arial"/>
          <w:sz w:val="24"/>
          <w:szCs w:val="24"/>
        </w:rPr>
        <w:t xml:space="preserve"> incorporating voluntary/community</w:t>
      </w:r>
      <w:r w:rsidR="002D0DDD">
        <w:rPr>
          <w:rFonts w:ascii="Arial" w:hAnsi="Arial" w:cs="Arial"/>
          <w:sz w:val="24"/>
          <w:szCs w:val="24"/>
        </w:rPr>
        <w:t>,</w:t>
      </w:r>
      <w:r w:rsidRPr="00855121">
        <w:rPr>
          <w:rFonts w:ascii="Arial" w:hAnsi="Arial" w:cs="Arial"/>
          <w:sz w:val="24"/>
          <w:szCs w:val="24"/>
        </w:rPr>
        <w:t xml:space="preserve"> private and public sector</w:t>
      </w:r>
      <w:r w:rsidR="002D0DDD">
        <w:rPr>
          <w:rFonts w:ascii="Arial" w:hAnsi="Arial" w:cs="Arial"/>
          <w:sz w:val="24"/>
          <w:szCs w:val="24"/>
        </w:rPr>
        <w:t>,</w:t>
      </w:r>
      <w:r w:rsidRPr="00855121">
        <w:rPr>
          <w:rFonts w:ascii="Arial" w:hAnsi="Arial" w:cs="Arial"/>
          <w:sz w:val="24"/>
          <w:szCs w:val="24"/>
        </w:rPr>
        <w:t xml:space="preserve"> and the Criminal Justice System.</w:t>
      </w:r>
    </w:p>
    <w:p w:rsidR="00C82C82" w:rsidRPr="00855121" w:rsidRDefault="00C82C82" w:rsidP="00A544DF">
      <w:pPr>
        <w:pStyle w:val="ListParagraph"/>
        <w:spacing w:after="0" w:line="360" w:lineRule="auto"/>
        <w:rPr>
          <w:rFonts w:ascii="Arial" w:hAnsi="Arial" w:cs="Arial"/>
          <w:sz w:val="24"/>
          <w:szCs w:val="24"/>
        </w:rPr>
      </w:pPr>
    </w:p>
    <w:p w:rsidR="00574989" w:rsidRPr="00855121" w:rsidRDefault="00373A58" w:rsidP="00A544DF">
      <w:pPr>
        <w:spacing w:after="0" w:line="360" w:lineRule="auto"/>
        <w:rPr>
          <w:rFonts w:ascii="Arial" w:hAnsi="Arial" w:cs="Arial"/>
          <w:sz w:val="24"/>
          <w:szCs w:val="24"/>
        </w:rPr>
      </w:pPr>
      <w:r w:rsidRPr="00855121">
        <w:rPr>
          <w:rFonts w:ascii="Arial" w:hAnsi="Arial" w:cs="Arial"/>
          <w:sz w:val="24"/>
          <w:szCs w:val="24"/>
        </w:rPr>
        <w:t>The strategy group members have consistently highlighted the ‘Equality Duty’ to their organisation</w:t>
      </w:r>
      <w:r w:rsidR="00CB1D03">
        <w:rPr>
          <w:rFonts w:ascii="Arial" w:hAnsi="Arial" w:cs="Arial"/>
          <w:sz w:val="24"/>
          <w:szCs w:val="24"/>
        </w:rPr>
        <w:t>s and raised awareness of how ‘reasonable a</w:t>
      </w:r>
      <w:r w:rsidRPr="00855121">
        <w:rPr>
          <w:rFonts w:ascii="Arial" w:hAnsi="Arial" w:cs="Arial"/>
          <w:sz w:val="24"/>
          <w:szCs w:val="24"/>
        </w:rPr>
        <w:t xml:space="preserve">djustments’ can support autistic people into employment and support those in employment. For example, Nottingham City Council has adapted recruitment processes for autistic people and used ‘job carving’ as one way of adapting job roles to better meet the needs of </w:t>
      </w:r>
      <w:r w:rsidR="00CB1D03">
        <w:rPr>
          <w:rFonts w:ascii="Arial" w:hAnsi="Arial" w:cs="Arial"/>
          <w:sz w:val="24"/>
          <w:szCs w:val="24"/>
        </w:rPr>
        <w:t xml:space="preserve">individual </w:t>
      </w:r>
      <w:r w:rsidRPr="00855121">
        <w:rPr>
          <w:rFonts w:ascii="Arial" w:hAnsi="Arial" w:cs="Arial"/>
          <w:sz w:val="24"/>
          <w:szCs w:val="24"/>
        </w:rPr>
        <w:t xml:space="preserve">autistic people. </w:t>
      </w:r>
    </w:p>
    <w:p w:rsidR="00373A58" w:rsidRPr="00855121" w:rsidRDefault="00373A58" w:rsidP="00A544DF">
      <w:pPr>
        <w:spacing w:after="0" w:line="360" w:lineRule="auto"/>
        <w:rPr>
          <w:rFonts w:ascii="Arial" w:hAnsi="Arial" w:cs="Arial"/>
          <w:i/>
          <w:sz w:val="24"/>
          <w:szCs w:val="24"/>
        </w:rPr>
      </w:pPr>
    </w:p>
    <w:p w:rsidR="00373A58" w:rsidRPr="00855121" w:rsidRDefault="00373A58" w:rsidP="00A544DF">
      <w:pPr>
        <w:spacing w:after="0" w:line="360" w:lineRule="auto"/>
        <w:rPr>
          <w:rFonts w:ascii="Arial" w:hAnsi="Arial" w:cs="Arial"/>
          <w:sz w:val="24"/>
          <w:szCs w:val="24"/>
        </w:rPr>
      </w:pPr>
      <w:r w:rsidRPr="00855121">
        <w:rPr>
          <w:rFonts w:ascii="Arial" w:hAnsi="Arial" w:cs="Arial"/>
          <w:sz w:val="24"/>
          <w:szCs w:val="24"/>
        </w:rPr>
        <w:lastRenderedPageBreak/>
        <w:t>A</w:t>
      </w:r>
      <w:r w:rsidR="001F3B78" w:rsidRPr="00855121">
        <w:rPr>
          <w:rFonts w:ascii="Arial" w:hAnsi="Arial" w:cs="Arial"/>
          <w:sz w:val="24"/>
          <w:szCs w:val="24"/>
        </w:rPr>
        <w:t>n</w:t>
      </w:r>
      <w:r w:rsidRPr="00855121">
        <w:rPr>
          <w:rFonts w:ascii="Arial" w:hAnsi="Arial" w:cs="Arial"/>
          <w:sz w:val="24"/>
          <w:szCs w:val="24"/>
        </w:rPr>
        <w:t xml:space="preserve"> </w:t>
      </w:r>
      <w:r w:rsidR="001F3B78" w:rsidRPr="00855121">
        <w:rPr>
          <w:rFonts w:ascii="Arial" w:hAnsi="Arial" w:cs="Arial"/>
          <w:sz w:val="24"/>
          <w:szCs w:val="24"/>
        </w:rPr>
        <w:t xml:space="preserve">‘autism awareness’ </w:t>
      </w:r>
      <w:r w:rsidRPr="00855121">
        <w:rPr>
          <w:rFonts w:ascii="Arial" w:hAnsi="Arial" w:cs="Arial"/>
          <w:sz w:val="24"/>
          <w:szCs w:val="24"/>
        </w:rPr>
        <w:t xml:space="preserve">training programme has been established </w:t>
      </w:r>
      <w:r w:rsidR="001F3B78" w:rsidRPr="00855121">
        <w:rPr>
          <w:rFonts w:ascii="Arial" w:hAnsi="Arial" w:cs="Arial"/>
          <w:sz w:val="24"/>
          <w:szCs w:val="24"/>
        </w:rPr>
        <w:t xml:space="preserve">by Nottingham City Council which is open to colleagues across Nottingham. The programme includes a </w:t>
      </w:r>
      <w:r w:rsidR="0002323B" w:rsidRPr="00855121">
        <w:rPr>
          <w:rFonts w:ascii="Arial" w:hAnsi="Arial" w:cs="Arial"/>
          <w:sz w:val="24"/>
          <w:szCs w:val="24"/>
        </w:rPr>
        <w:t>web-based</w:t>
      </w:r>
      <w:r w:rsidR="001F3B78" w:rsidRPr="00855121">
        <w:rPr>
          <w:rFonts w:ascii="Arial" w:hAnsi="Arial" w:cs="Arial"/>
          <w:sz w:val="24"/>
          <w:szCs w:val="24"/>
        </w:rPr>
        <w:t xml:space="preserve"> introduction to autism and face-to-face autism awareness sessions delivered by trainers who not only have in-depth knowledge of autism </w:t>
      </w:r>
      <w:r w:rsidR="0002323B" w:rsidRPr="00855121">
        <w:rPr>
          <w:rFonts w:ascii="Arial" w:hAnsi="Arial" w:cs="Arial"/>
          <w:sz w:val="24"/>
          <w:szCs w:val="24"/>
        </w:rPr>
        <w:t>but also</w:t>
      </w:r>
      <w:r w:rsidR="001F3B78" w:rsidRPr="00855121">
        <w:rPr>
          <w:rFonts w:ascii="Arial" w:hAnsi="Arial" w:cs="Arial"/>
          <w:sz w:val="24"/>
          <w:szCs w:val="24"/>
        </w:rPr>
        <w:t xml:space="preserve"> are able to supplement this knowledge with lived experience. </w:t>
      </w:r>
    </w:p>
    <w:p w:rsidR="00785186" w:rsidRPr="00855121" w:rsidRDefault="00785186" w:rsidP="00A544DF">
      <w:pPr>
        <w:spacing w:after="0" w:line="360" w:lineRule="auto"/>
        <w:rPr>
          <w:rFonts w:ascii="Arial" w:hAnsi="Arial" w:cs="Arial"/>
          <w:i/>
          <w:sz w:val="24"/>
          <w:szCs w:val="24"/>
        </w:rPr>
      </w:pPr>
    </w:p>
    <w:p w:rsidR="001F3B78" w:rsidRPr="00855121" w:rsidRDefault="001F3B78" w:rsidP="00A544DF">
      <w:pPr>
        <w:spacing w:after="0" w:line="360" w:lineRule="auto"/>
        <w:rPr>
          <w:rFonts w:ascii="Arial" w:hAnsi="Arial" w:cs="Arial"/>
          <w:i/>
          <w:sz w:val="24"/>
          <w:szCs w:val="24"/>
        </w:rPr>
      </w:pPr>
    </w:p>
    <w:p w:rsidR="00F12EBE" w:rsidRPr="00855121" w:rsidRDefault="001F3B78" w:rsidP="00A544DF">
      <w:pPr>
        <w:pStyle w:val="Heading3"/>
        <w:numPr>
          <w:ilvl w:val="2"/>
          <w:numId w:val="2"/>
        </w:numPr>
        <w:spacing w:before="0" w:line="360" w:lineRule="auto"/>
        <w:rPr>
          <w:rFonts w:ascii="Arial" w:hAnsi="Arial" w:cs="Arial"/>
          <w:b/>
          <w:color w:val="auto"/>
        </w:rPr>
      </w:pPr>
      <w:bookmarkStart w:id="8" w:name="_Toc8401867"/>
      <w:r w:rsidRPr="00855121">
        <w:rPr>
          <w:rFonts w:ascii="Arial" w:hAnsi="Arial" w:cs="Arial"/>
          <w:b/>
          <w:color w:val="auto"/>
        </w:rPr>
        <w:t>P</w:t>
      </w:r>
      <w:r w:rsidR="001239DD" w:rsidRPr="00855121">
        <w:rPr>
          <w:rFonts w:ascii="Arial" w:hAnsi="Arial" w:cs="Arial"/>
          <w:b/>
          <w:color w:val="auto"/>
        </w:rPr>
        <w:t xml:space="preserve">riorities </w:t>
      </w:r>
      <w:r w:rsidRPr="00855121">
        <w:rPr>
          <w:rFonts w:ascii="Arial" w:hAnsi="Arial" w:cs="Arial"/>
          <w:b/>
          <w:color w:val="auto"/>
        </w:rPr>
        <w:t>for 2018-22</w:t>
      </w:r>
      <w:bookmarkEnd w:id="8"/>
    </w:p>
    <w:p w:rsidR="001F3B78" w:rsidRPr="00855121" w:rsidRDefault="001F3B78" w:rsidP="00A544DF">
      <w:pPr>
        <w:spacing w:after="0" w:line="360" w:lineRule="auto"/>
        <w:rPr>
          <w:rFonts w:ascii="Arial" w:hAnsi="Arial" w:cs="Arial"/>
          <w:sz w:val="24"/>
          <w:szCs w:val="24"/>
        </w:rPr>
      </w:pPr>
    </w:p>
    <w:p w:rsidR="004B6110" w:rsidRPr="00855121" w:rsidRDefault="004B6110" w:rsidP="00A544DF">
      <w:pPr>
        <w:spacing w:after="0" w:line="360" w:lineRule="auto"/>
        <w:rPr>
          <w:rFonts w:ascii="Arial" w:hAnsi="Arial" w:cs="Arial"/>
          <w:sz w:val="24"/>
          <w:szCs w:val="24"/>
        </w:rPr>
      </w:pPr>
      <w:r w:rsidRPr="00855121">
        <w:rPr>
          <w:rFonts w:ascii="Arial" w:hAnsi="Arial" w:cs="Arial"/>
          <w:b/>
          <w:sz w:val="24"/>
          <w:szCs w:val="24"/>
        </w:rPr>
        <w:t>Autism awareness training</w:t>
      </w:r>
      <w:r w:rsidRPr="00855121">
        <w:rPr>
          <w:rFonts w:ascii="Arial" w:hAnsi="Arial" w:cs="Arial"/>
          <w:sz w:val="24"/>
          <w:szCs w:val="24"/>
        </w:rPr>
        <w:t xml:space="preserve"> </w:t>
      </w:r>
    </w:p>
    <w:p w:rsidR="004B6110" w:rsidRPr="00855121" w:rsidRDefault="004B6110" w:rsidP="00A544DF">
      <w:pPr>
        <w:pStyle w:val="ListParagraph"/>
        <w:numPr>
          <w:ilvl w:val="0"/>
          <w:numId w:val="18"/>
        </w:numPr>
        <w:spacing w:after="0" w:line="360" w:lineRule="auto"/>
        <w:rPr>
          <w:rFonts w:ascii="Arial" w:hAnsi="Arial" w:cs="Arial"/>
          <w:sz w:val="24"/>
          <w:szCs w:val="24"/>
        </w:rPr>
      </w:pPr>
      <w:r w:rsidRPr="00855121">
        <w:rPr>
          <w:rFonts w:ascii="Arial" w:hAnsi="Arial" w:cs="Arial"/>
          <w:sz w:val="24"/>
          <w:szCs w:val="24"/>
        </w:rPr>
        <w:t>Nottingham City Council will work with partners to i</w:t>
      </w:r>
      <w:r w:rsidR="001F3B78" w:rsidRPr="00855121">
        <w:rPr>
          <w:rFonts w:ascii="Arial" w:hAnsi="Arial" w:cs="Arial"/>
          <w:sz w:val="24"/>
          <w:szCs w:val="24"/>
        </w:rPr>
        <w:t xml:space="preserve">dentify funding to continue to offer face-to-face autism </w:t>
      </w:r>
      <w:r w:rsidRPr="00855121">
        <w:rPr>
          <w:rFonts w:ascii="Arial" w:hAnsi="Arial" w:cs="Arial"/>
          <w:sz w:val="24"/>
          <w:szCs w:val="24"/>
        </w:rPr>
        <w:t xml:space="preserve">awareness </w:t>
      </w:r>
      <w:r w:rsidR="006524F1" w:rsidRPr="00855121">
        <w:rPr>
          <w:rFonts w:ascii="Arial" w:hAnsi="Arial" w:cs="Arial"/>
          <w:sz w:val="24"/>
          <w:szCs w:val="24"/>
        </w:rPr>
        <w:t xml:space="preserve">and autism champions </w:t>
      </w:r>
      <w:r w:rsidR="001F3B78" w:rsidRPr="00855121">
        <w:rPr>
          <w:rFonts w:ascii="Arial" w:hAnsi="Arial" w:cs="Arial"/>
          <w:sz w:val="24"/>
          <w:szCs w:val="24"/>
        </w:rPr>
        <w:t xml:space="preserve">training to </w:t>
      </w:r>
      <w:r w:rsidR="00F12EBE" w:rsidRPr="00855121">
        <w:rPr>
          <w:rFonts w:ascii="Arial" w:hAnsi="Arial" w:cs="Arial"/>
          <w:sz w:val="24"/>
          <w:szCs w:val="24"/>
        </w:rPr>
        <w:t xml:space="preserve">the </w:t>
      </w:r>
      <w:r w:rsidRPr="00855121">
        <w:rPr>
          <w:rFonts w:ascii="Arial" w:hAnsi="Arial" w:cs="Arial"/>
          <w:sz w:val="24"/>
          <w:szCs w:val="24"/>
        </w:rPr>
        <w:t xml:space="preserve">workforce to supplement </w:t>
      </w:r>
      <w:r w:rsidR="004D1125" w:rsidRPr="00855121">
        <w:rPr>
          <w:rFonts w:ascii="Arial" w:hAnsi="Arial" w:cs="Arial"/>
          <w:sz w:val="24"/>
          <w:szCs w:val="24"/>
        </w:rPr>
        <w:t xml:space="preserve">online </w:t>
      </w:r>
      <w:r w:rsidRPr="00855121">
        <w:rPr>
          <w:rFonts w:ascii="Arial" w:hAnsi="Arial" w:cs="Arial"/>
          <w:sz w:val="24"/>
          <w:szCs w:val="24"/>
        </w:rPr>
        <w:t xml:space="preserve">training. </w:t>
      </w:r>
    </w:p>
    <w:p w:rsidR="002F78AB" w:rsidRPr="00855121" w:rsidRDefault="004B6110" w:rsidP="00A544DF">
      <w:pPr>
        <w:pStyle w:val="ListParagraph"/>
        <w:numPr>
          <w:ilvl w:val="0"/>
          <w:numId w:val="18"/>
        </w:numPr>
        <w:spacing w:after="0" w:line="360" w:lineRule="auto"/>
        <w:rPr>
          <w:rFonts w:ascii="Arial" w:hAnsi="Arial" w:cs="Arial"/>
          <w:sz w:val="24"/>
          <w:szCs w:val="24"/>
        </w:rPr>
      </w:pPr>
      <w:r w:rsidRPr="00855121">
        <w:rPr>
          <w:rFonts w:ascii="Arial" w:hAnsi="Arial" w:cs="Arial"/>
          <w:sz w:val="24"/>
          <w:szCs w:val="24"/>
        </w:rPr>
        <w:t>Nottingham City Council will monitor who takes up the offer of training to ensure all services areas are accessing training</w:t>
      </w:r>
      <w:r w:rsidR="00CB1D03">
        <w:rPr>
          <w:rFonts w:ascii="Arial" w:hAnsi="Arial" w:cs="Arial"/>
          <w:sz w:val="24"/>
          <w:szCs w:val="24"/>
        </w:rPr>
        <w:t>,</w:t>
      </w:r>
      <w:r w:rsidRPr="00855121">
        <w:rPr>
          <w:rFonts w:ascii="Arial" w:hAnsi="Arial" w:cs="Arial"/>
          <w:sz w:val="24"/>
          <w:szCs w:val="24"/>
        </w:rPr>
        <w:t xml:space="preserve"> particularly those that have </w:t>
      </w:r>
      <w:r w:rsidR="0002323B" w:rsidRPr="00855121">
        <w:rPr>
          <w:rFonts w:ascii="Arial" w:hAnsi="Arial" w:cs="Arial"/>
          <w:sz w:val="24"/>
          <w:szCs w:val="24"/>
        </w:rPr>
        <w:t>citizen-facing</w:t>
      </w:r>
      <w:r w:rsidRPr="00855121">
        <w:rPr>
          <w:rFonts w:ascii="Arial" w:hAnsi="Arial" w:cs="Arial"/>
          <w:sz w:val="24"/>
          <w:szCs w:val="24"/>
        </w:rPr>
        <w:t xml:space="preserve"> roles. </w:t>
      </w:r>
    </w:p>
    <w:p w:rsidR="00CF48FA" w:rsidRPr="00855121" w:rsidRDefault="004B6110" w:rsidP="00A544DF">
      <w:pPr>
        <w:pStyle w:val="ListParagraph"/>
        <w:numPr>
          <w:ilvl w:val="0"/>
          <w:numId w:val="18"/>
        </w:numPr>
        <w:spacing w:after="0" w:line="360" w:lineRule="auto"/>
        <w:rPr>
          <w:rFonts w:ascii="Arial" w:hAnsi="Arial" w:cs="Arial"/>
          <w:sz w:val="24"/>
          <w:szCs w:val="24"/>
        </w:rPr>
      </w:pPr>
      <w:r w:rsidRPr="00855121">
        <w:rPr>
          <w:rFonts w:ascii="Arial" w:hAnsi="Arial" w:cs="Arial"/>
          <w:sz w:val="24"/>
          <w:szCs w:val="24"/>
        </w:rPr>
        <w:t xml:space="preserve">All partners, </w:t>
      </w:r>
      <w:r w:rsidR="00C82C82" w:rsidRPr="00855121">
        <w:rPr>
          <w:rFonts w:ascii="Arial" w:hAnsi="Arial" w:cs="Arial"/>
          <w:sz w:val="24"/>
          <w:szCs w:val="24"/>
        </w:rPr>
        <w:t>specifically organisations who deliver services directly to citizens, will identify what autism awareness training is provided and who</w:t>
      </w:r>
      <w:r w:rsidR="00A544DF">
        <w:rPr>
          <w:rFonts w:ascii="Arial" w:hAnsi="Arial" w:cs="Arial"/>
          <w:sz w:val="24"/>
          <w:szCs w:val="24"/>
        </w:rPr>
        <w:t xml:space="preserve"> takes up the offer of training, increasing year-on-year the proportion of staff trained. </w:t>
      </w:r>
    </w:p>
    <w:p w:rsidR="00CF48FA" w:rsidRPr="00855121" w:rsidRDefault="00CF48FA" w:rsidP="00A544DF">
      <w:pPr>
        <w:pStyle w:val="ListParagraph"/>
        <w:numPr>
          <w:ilvl w:val="0"/>
          <w:numId w:val="7"/>
        </w:numPr>
        <w:spacing w:after="0" w:line="360" w:lineRule="auto"/>
        <w:rPr>
          <w:rFonts w:ascii="Arial" w:hAnsi="Arial" w:cs="Arial"/>
          <w:sz w:val="24"/>
          <w:szCs w:val="24"/>
        </w:rPr>
      </w:pPr>
      <w:r w:rsidRPr="00855121">
        <w:rPr>
          <w:rFonts w:ascii="Arial" w:hAnsi="Arial" w:cs="Arial"/>
          <w:sz w:val="24"/>
          <w:szCs w:val="24"/>
        </w:rPr>
        <w:t xml:space="preserve">Nottingham City Council’s Autism Team will continue </w:t>
      </w:r>
      <w:r w:rsidR="00DC0E13" w:rsidRPr="00855121">
        <w:rPr>
          <w:rFonts w:ascii="Arial" w:hAnsi="Arial" w:cs="Arial"/>
          <w:sz w:val="24"/>
          <w:szCs w:val="24"/>
        </w:rPr>
        <w:t xml:space="preserve">to </w:t>
      </w:r>
      <w:r w:rsidRPr="00855121">
        <w:rPr>
          <w:rFonts w:ascii="Arial" w:hAnsi="Arial" w:cs="Arial"/>
          <w:sz w:val="24"/>
          <w:szCs w:val="24"/>
        </w:rPr>
        <w:t xml:space="preserve">run </w:t>
      </w:r>
      <w:r w:rsidR="006524F1" w:rsidRPr="00855121">
        <w:rPr>
          <w:rFonts w:ascii="Arial" w:hAnsi="Arial" w:cs="Arial"/>
          <w:sz w:val="24"/>
          <w:szCs w:val="24"/>
        </w:rPr>
        <w:t xml:space="preserve">a range of </w:t>
      </w:r>
      <w:r w:rsidRPr="00855121">
        <w:rPr>
          <w:rFonts w:ascii="Arial" w:hAnsi="Arial" w:cs="Arial"/>
          <w:sz w:val="24"/>
          <w:szCs w:val="24"/>
        </w:rPr>
        <w:t xml:space="preserve">training by the Autism Education Trust (AET) to increase the skills of teaching and support staff including ‘Making Sense of Autism’, ‘Good Autism Practice’ and ‘Leading Good Autism Practice’. </w:t>
      </w:r>
    </w:p>
    <w:p w:rsidR="00C82C82" w:rsidRPr="00855121" w:rsidRDefault="00C82C82" w:rsidP="00A544DF">
      <w:pPr>
        <w:spacing w:after="0" w:line="360" w:lineRule="auto"/>
        <w:rPr>
          <w:rFonts w:ascii="Arial" w:hAnsi="Arial" w:cs="Arial"/>
          <w:sz w:val="24"/>
          <w:szCs w:val="24"/>
        </w:rPr>
      </w:pPr>
    </w:p>
    <w:p w:rsidR="00C82C82" w:rsidRPr="00855121" w:rsidRDefault="00C82C82" w:rsidP="00A544DF">
      <w:pPr>
        <w:spacing w:after="0" w:line="360" w:lineRule="auto"/>
        <w:rPr>
          <w:rFonts w:ascii="Arial" w:hAnsi="Arial" w:cs="Arial"/>
          <w:b/>
          <w:sz w:val="24"/>
          <w:szCs w:val="24"/>
        </w:rPr>
      </w:pPr>
      <w:r w:rsidRPr="00855121">
        <w:rPr>
          <w:rFonts w:ascii="Arial" w:hAnsi="Arial" w:cs="Arial"/>
          <w:b/>
          <w:sz w:val="24"/>
          <w:szCs w:val="24"/>
        </w:rPr>
        <w:t xml:space="preserve">Workforce </w:t>
      </w:r>
    </w:p>
    <w:p w:rsidR="00C82C82" w:rsidRPr="00855121" w:rsidRDefault="00C82C82" w:rsidP="00A544DF">
      <w:pPr>
        <w:pStyle w:val="ListParagraph"/>
        <w:numPr>
          <w:ilvl w:val="0"/>
          <w:numId w:val="19"/>
        </w:numPr>
        <w:spacing w:after="0" w:line="360" w:lineRule="auto"/>
        <w:rPr>
          <w:rFonts w:ascii="Arial" w:hAnsi="Arial" w:cs="Arial"/>
          <w:sz w:val="24"/>
          <w:szCs w:val="24"/>
        </w:rPr>
      </w:pPr>
      <w:r w:rsidRPr="00855121">
        <w:rPr>
          <w:rFonts w:ascii="Arial" w:hAnsi="Arial" w:cs="Arial"/>
          <w:sz w:val="24"/>
          <w:szCs w:val="24"/>
        </w:rPr>
        <w:t xml:space="preserve">Human Resources departments in Nottingham City Council and partners will explore, with Trade Unions support, how to increase the proportion </w:t>
      </w:r>
      <w:r w:rsidR="00CB1D03">
        <w:rPr>
          <w:rFonts w:ascii="Arial" w:hAnsi="Arial" w:cs="Arial"/>
          <w:sz w:val="24"/>
          <w:szCs w:val="24"/>
        </w:rPr>
        <w:t xml:space="preserve">of the workforce that identify </w:t>
      </w:r>
      <w:r w:rsidRPr="00855121">
        <w:rPr>
          <w:rFonts w:ascii="Arial" w:hAnsi="Arial" w:cs="Arial"/>
          <w:sz w:val="24"/>
          <w:szCs w:val="24"/>
        </w:rPr>
        <w:t xml:space="preserve">as autistic. </w:t>
      </w:r>
    </w:p>
    <w:p w:rsidR="004D1125" w:rsidRPr="00855121" w:rsidRDefault="00C82C82" w:rsidP="00A544DF">
      <w:pPr>
        <w:pStyle w:val="ListParagraph"/>
        <w:numPr>
          <w:ilvl w:val="0"/>
          <w:numId w:val="19"/>
        </w:numPr>
        <w:spacing w:after="0" w:line="360" w:lineRule="auto"/>
        <w:rPr>
          <w:rFonts w:ascii="Arial" w:hAnsi="Arial" w:cs="Arial"/>
          <w:sz w:val="24"/>
          <w:szCs w:val="24"/>
        </w:rPr>
      </w:pPr>
      <w:r w:rsidRPr="00855121">
        <w:rPr>
          <w:rFonts w:ascii="Arial" w:hAnsi="Arial" w:cs="Arial"/>
          <w:sz w:val="24"/>
          <w:szCs w:val="24"/>
        </w:rPr>
        <w:t xml:space="preserve">Partners will consider how to assess whether managers feel confident to support autistic employees including supporting </w:t>
      </w:r>
      <w:r w:rsidR="00704FEA" w:rsidRPr="00855121">
        <w:rPr>
          <w:rFonts w:ascii="Arial" w:hAnsi="Arial" w:cs="Arial"/>
          <w:sz w:val="24"/>
          <w:szCs w:val="24"/>
        </w:rPr>
        <w:t xml:space="preserve">‘reasonable adjustments’ as identified in </w:t>
      </w:r>
      <w:r w:rsidR="00785186" w:rsidRPr="00855121">
        <w:rPr>
          <w:rFonts w:ascii="Arial" w:hAnsi="Arial" w:cs="Arial"/>
          <w:sz w:val="24"/>
          <w:szCs w:val="24"/>
        </w:rPr>
        <w:t xml:space="preserve">the </w:t>
      </w:r>
      <w:r w:rsidR="004D1125" w:rsidRPr="00855121">
        <w:rPr>
          <w:rFonts w:ascii="Arial" w:hAnsi="Arial" w:cs="Arial"/>
          <w:sz w:val="24"/>
          <w:szCs w:val="24"/>
        </w:rPr>
        <w:t xml:space="preserve">Equality Act </w:t>
      </w:r>
      <w:r w:rsidR="00704FEA" w:rsidRPr="00855121">
        <w:rPr>
          <w:rFonts w:ascii="Arial" w:hAnsi="Arial" w:cs="Arial"/>
          <w:sz w:val="24"/>
          <w:szCs w:val="24"/>
        </w:rPr>
        <w:t xml:space="preserve">2010. </w:t>
      </w:r>
    </w:p>
    <w:p w:rsidR="00AC5E55" w:rsidRDefault="00AC5E55" w:rsidP="00A544DF">
      <w:pPr>
        <w:spacing w:after="0" w:line="360" w:lineRule="auto"/>
        <w:rPr>
          <w:rFonts w:ascii="Arial" w:hAnsi="Arial" w:cs="Arial"/>
          <w:sz w:val="24"/>
          <w:szCs w:val="24"/>
        </w:rPr>
      </w:pPr>
    </w:p>
    <w:p w:rsidR="00CB1D03" w:rsidRPr="00855121" w:rsidRDefault="00CB1D03" w:rsidP="00A544DF">
      <w:pPr>
        <w:spacing w:after="0" w:line="360" w:lineRule="auto"/>
        <w:rPr>
          <w:rFonts w:ascii="Arial" w:hAnsi="Arial" w:cs="Arial"/>
          <w:sz w:val="24"/>
          <w:szCs w:val="24"/>
        </w:rPr>
      </w:pPr>
    </w:p>
    <w:p w:rsidR="002F78AB" w:rsidRPr="00855121" w:rsidRDefault="002F78AB" w:rsidP="00A544DF">
      <w:pPr>
        <w:pStyle w:val="Heading1"/>
        <w:numPr>
          <w:ilvl w:val="1"/>
          <w:numId w:val="2"/>
        </w:numPr>
        <w:spacing w:before="0" w:line="360" w:lineRule="auto"/>
        <w:rPr>
          <w:rFonts w:ascii="Arial" w:hAnsi="Arial" w:cs="Arial"/>
          <w:b/>
          <w:color w:val="auto"/>
          <w:sz w:val="24"/>
          <w:szCs w:val="24"/>
        </w:rPr>
      </w:pPr>
      <w:bookmarkStart w:id="9" w:name="_Toc8401868"/>
      <w:r w:rsidRPr="00855121">
        <w:rPr>
          <w:rFonts w:ascii="Arial" w:hAnsi="Arial" w:cs="Arial"/>
          <w:b/>
          <w:color w:val="auto"/>
          <w:sz w:val="24"/>
          <w:szCs w:val="24"/>
        </w:rPr>
        <w:lastRenderedPageBreak/>
        <w:t>Health and being well</w:t>
      </w:r>
      <w:bookmarkEnd w:id="9"/>
    </w:p>
    <w:p w:rsidR="00AC5E55" w:rsidRPr="00855121" w:rsidRDefault="00AC5E55" w:rsidP="00A544DF">
      <w:pPr>
        <w:spacing w:after="0" w:line="360" w:lineRule="auto"/>
        <w:rPr>
          <w:rFonts w:ascii="Arial" w:hAnsi="Arial" w:cs="Arial"/>
          <w:sz w:val="24"/>
          <w:szCs w:val="24"/>
        </w:rPr>
      </w:pPr>
    </w:p>
    <w:p w:rsidR="00E6741F" w:rsidRPr="00855121" w:rsidRDefault="004A18B3" w:rsidP="00A544DF">
      <w:pPr>
        <w:spacing w:after="0" w:line="360" w:lineRule="auto"/>
        <w:rPr>
          <w:rFonts w:ascii="Arial" w:hAnsi="Arial" w:cs="Arial"/>
          <w:sz w:val="24"/>
          <w:szCs w:val="24"/>
        </w:rPr>
      </w:pPr>
      <w:r w:rsidRPr="00855121">
        <w:rPr>
          <w:rFonts w:ascii="Arial" w:hAnsi="Arial" w:cs="Arial"/>
          <w:sz w:val="24"/>
          <w:szCs w:val="24"/>
        </w:rPr>
        <w:t>Autism is a life-long</w:t>
      </w:r>
      <w:r w:rsidR="00E6741F" w:rsidRPr="00855121">
        <w:rPr>
          <w:rFonts w:ascii="Arial" w:hAnsi="Arial" w:cs="Arial"/>
          <w:sz w:val="24"/>
          <w:szCs w:val="24"/>
        </w:rPr>
        <w:t xml:space="preserve"> neuro-difference that can make it more challenging for autistic people to access </w:t>
      </w:r>
      <w:r w:rsidR="001239DD" w:rsidRPr="00855121">
        <w:rPr>
          <w:rFonts w:ascii="Arial" w:hAnsi="Arial" w:cs="Arial"/>
          <w:sz w:val="24"/>
          <w:szCs w:val="24"/>
        </w:rPr>
        <w:t xml:space="preserve">health </w:t>
      </w:r>
      <w:r w:rsidR="00E6741F" w:rsidRPr="00855121">
        <w:rPr>
          <w:rFonts w:ascii="Arial" w:hAnsi="Arial" w:cs="Arial"/>
          <w:sz w:val="24"/>
          <w:szCs w:val="24"/>
        </w:rPr>
        <w:t xml:space="preserve">services including </w:t>
      </w:r>
      <w:r w:rsidR="007346E2" w:rsidRPr="00855121">
        <w:rPr>
          <w:rFonts w:ascii="Arial" w:hAnsi="Arial" w:cs="Arial"/>
          <w:sz w:val="24"/>
          <w:szCs w:val="24"/>
        </w:rPr>
        <w:t xml:space="preserve">preventative </w:t>
      </w:r>
      <w:r w:rsidR="00E6741F" w:rsidRPr="00855121">
        <w:rPr>
          <w:rFonts w:ascii="Arial" w:hAnsi="Arial" w:cs="Arial"/>
          <w:sz w:val="24"/>
          <w:szCs w:val="24"/>
        </w:rPr>
        <w:t>services, such as screening</w:t>
      </w:r>
      <w:r w:rsidR="00BE4056">
        <w:rPr>
          <w:rFonts w:ascii="Arial" w:hAnsi="Arial" w:cs="Arial"/>
          <w:sz w:val="24"/>
          <w:szCs w:val="24"/>
        </w:rPr>
        <w:t xml:space="preserve"> and health </w:t>
      </w:r>
      <w:r w:rsidR="00F35C2A">
        <w:rPr>
          <w:rFonts w:ascii="Arial" w:hAnsi="Arial" w:cs="Arial"/>
          <w:sz w:val="24"/>
          <w:szCs w:val="24"/>
        </w:rPr>
        <w:t>checks</w:t>
      </w:r>
      <w:r w:rsidR="00F35C2A" w:rsidRPr="00855121">
        <w:rPr>
          <w:rFonts w:ascii="Arial" w:hAnsi="Arial" w:cs="Arial"/>
          <w:sz w:val="24"/>
          <w:szCs w:val="24"/>
        </w:rPr>
        <w:t xml:space="preserve"> that</w:t>
      </w:r>
      <w:r w:rsidR="00E6741F" w:rsidRPr="00855121">
        <w:rPr>
          <w:rFonts w:ascii="Arial" w:hAnsi="Arial" w:cs="Arial"/>
          <w:sz w:val="24"/>
          <w:szCs w:val="24"/>
        </w:rPr>
        <w:t xml:space="preserve"> support the population to remain </w:t>
      </w:r>
      <w:r w:rsidR="001239DD" w:rsidRPr="00855121">
        <w:rPr>
          <w:rFonts w:ascii="Arial" w:hAnsi="Arial" w:cs="Arial"/>
          <w:sz w:val="24"/>
          <w:szCs w:val="24"/>
        </w:rPr>
        <w:t>well</w:t>
      </w:r>
      <w:r w:rsidR="00E6741F" w:rsidRPr="00855121">
        <w:rPr>
          <w:rFonts w:ascii="Arial" w:hAnsi="Arial" w:cs="Arial"/>
          <w:sz w:val="24"/>
          <w:szCs w:val="24"/>
        </w:rPr>
        <w:t xml:space="preserve">. </w:t>
      </w:r>
      <w:r w:rsidR="001239DD" w:rsidRPr="00855121">
        <w:rPr>
          <w:rFonts w:ascii="Arial" w:hAnsi="Arial" w:cs="Arial"/>
          <w:sz w:val="24"/>
          <w:szCs w:val="24"/>
        </w:rPr>
        <w:t xml:space="preserve"> </w:t>
      </w:r>
      <w:r w:rsidR="008C351C" w:rsidRPr="00855121">
        <w:rPr>
          <w:rFonts w:ascii="Arial" w:hAnsi="Arial" w:cs="Arial"/>
          <w:sz w:val="24"/>
          <w:szCs w:val="24"/>
        </w:rPr>
        <w:t>The autism strategy group identified supporting</w:t>
      </w:r>
      <w:r w:rsidR="00A544DF">
        <w:rPr>
          <w:rFonts w:ascii="Arial" w:hAnsi="Arial" w:cs="Arial"/>
          <w:sz w:val="24"/>
          <w:szCs w:val="24"/>
        </w:rPr>
        <w:t xml:space="preserve"> health services to more effectively </w:t>
      </w:r>
      <w:r w:rsidR="00F35C2A">
        <w:rPr>
          <w:rFonts w:ascii="Arial" w:hAnsi="Arial" w:cs="Arial"/>
          <w:sz w:val="24"/>
          <w:szCs w:val="24"/>
        </w:rPr>
        <w:t xml:space="preserve">adapt to </w:t>
      </w:r>
      <w:r w:rsidR="008C351C" w:rsidRPr="00855121">
        <w:rPr>
          <w:rFonts w:ascii="Arial" w:hAnsi="Arial" w:cs="Arial"/>
          <w:sz w:val="24"/>
          <w:szCs w:val="24"/>
        </w:rPr>
        <w:t>meet the needs of autistic people as an area of focus.</w:t>
      </w:r>
    </w:p>
    <w:p w:rsidR="001B52DD" w:rsidRPr="00855121" w:rsidRDefault="001B52DD" w:rsidP="00A544DF">
      <w:pPr>
        <w:spacing w:after="0" w:line="360" w:lineRule="auto"/>
        <w:rPr>
          <w:rFonts w:ascii="Arial" w:hAnsi="Arial" w:cs="Arial"/>
          <w:sz w:val="24"/>
          <w:szCs w:val="24"/>
        </w:rPr>
      </w:pPr>
    </w:p>
    <w:p w:rsidR="007F4B6F" w:rsidRPr="00855121" w:rsidRDefault="007F4B6F" w:rsidP="00A544DF">
      <w:pPr>
        <w:spacing w:after="0" w:line="360" w:lineRule="auto"/>
        <w:rPr>
          <w:rFonts w:ascii="Arial" w:hAnsi="Arial" w:cs="Arial"/>
          <w:sz w:val="24"/>
          <w:szCs w:val="24"/>
        </w:rPr>
      </w:pPr>
      <w:r w:rsidRPr="00855121">
        <w:rPr>
          <w:rFonts w:ascii="Arial" w:hAnsi="Arial" w:cs="Arial"/>
          <w:sz w:val="24"/>
          <w:szCs w:val="24"/>
        </w:rPr>
        <w:t>The number of health records that identify people as being autistic is likely to be an under</w:t>
      </w:r>
      <w:r w:rsidRPr="00855121">
        <w:rPr>
          <w:rFonts w:ascii="Arial" w:hAnsi="Arial" w:cs="Arial"/>
          <w:sz w:val="24"/>
          <w:szCs w:val="24"/>
        </w:rPr>
        <w:noBreakHyphen/>
        <w:t xml:space="preserve">representation of the ‘true’ number of autistic people in Nottingham as autism is </w:t>
      </w:r>
      <w:r w:rsidR="005104F5" w:rsidRPr="00855121">
        <w:rPr>
          <w:rFonts w:ascii="Arial" w:hAnsi="Arial" w:cs="Arial"/>
          <w:sz w:val="24"/>
          <w:szCs w:val="24"/>
        </w:rPr>
        <w:t>not consistently</w:t>
      </w:r>
      <w:r w:rsidRPr="00855121">
        <w:rPr>
          <w:rFonts w:ascii="Arial" w:hAnsi="Arial" w:cs="Arial"/>
          <w:sz w:val="24"/>
          <w:szCs w:val="24"/>
        </w:rPr>
        <w:t xml:space="preserve"> recorded by health, like many </w:t>
      </w:r>
      <w:r w:rsidR="005104F5" w:rsidRPr="00855121">
        <w:rPr>
          <w:rFonts w:ascii="Arial" w:hAnsi="Arial" w:cs="Arial"/>
          <w:sz w:val="24"/>
          <w:szCs w:val="24"/>
        </w:rPr>
        <w:t>other</w:t>
      </w:r>
      <w:r w:rsidRPr="00855121">
        <w:rPr>
          <w:rFonts w:ascii="Arial" w:hAnsi="Arial" w:cs="Arial"/>
          <w:sz w:val="24"/>
          <w:szCs w:val="24"/>
        </w:rPr>
        <w:t xml:space="preserve"> services. </w:t>
      </w:r>
    </w:p>
    <w:p w:rsidR="007F4B6F" w:rsidRPr="00855121" w:rsidRDefault="007F4B6F" w:rsidP="00A544DF">
      <w:pPr>
        <w:spacing w:after="0" w:line="360" w:lineRule="auto"/>
        <w:rPr>
          <w:rFonts w:ascii="Arial" w:hAnsi="Arial" w:cs="Arial"/>
          <w:i/>
          <w:sz w:val="24"/>
          <w:szCs w:val="24"/>
        </w:rPr>
      </w:pPr>
    </w:p>
    <w:p w:rsidR="00E128E5" w:rsidRPr="00855121" w:rsidRDefault="006777E5" w:rsidP="00A544DF">
      <w:pPr>
        <w:spacing w:after="0" w:line="360" w:lineRule="auto"/>
        <w:rPr>
          <w:rFonts w:ascii="Arial" w:hAnsi="Arial" w:cs="Arial"/>
          <w:sz w:val="24"/>
          <w:szCs w:val="24"/>
        </w:rPr>
      </w:pPr>
      <w:r w:rsidRPr="00855121">
        <w:rPr>
          <w:rFonts w:ascii="Arial" w:hAnsi="Arial" w:cs="Arial"/>
          <w:sz w:val="24"/>
          <w:szCs w:val="24"/>
        </w:rPr>
        <w:t>A</w:t>
      </w:r>
      <w:r w:rsidR="007F4B6F" w:rsidRPr="00855121">
        <w:rPr>
          <w:rFonts w:ascii="Arial" w:hAnsi="Arial" w:cs="Arial"/>
          <w:sz w:val="24"/>
          <w:szCs w:val="24"/>
        </w:rPr>
        <w:t>s</w:t>
      </w:r>
      <w:r w:rsidR="00F35C2A">
        <w:rPr>
          <w:rFonts w:ascii="Arial" w:hAnsi="Arial" w:cs="Arial"/>
          <w:sz w:val="24"/>
          <w:szCs w:val="24"/>
        </w:rPr>
        <w:t xml:space="preserve"> </w:t>
      </w:r>
      <w:r w:rsidR="007F4B6F" w:rsidRPr="00855121">
        <w:rPr>
          <w:rFonts w:ascii="Arial" w:hAnsi="Arial" w:cs="Arial"/>
          <w:sz w:val="24"/>
          <w:szCs w:val="24"/>
        </w:rPr>
        <w:t>a</w:t>
      </w:r>
      <w:r w:rsidRPr="00855121">
        <w:rPr>
          <w:rFonts w:ascii="Arial" w:hAnsi="Arial" w:cs="Arial"/>
          <w:sz w:val="24"/>
          <w:szCs w:val="24"/>
        </w:rPr>
        <w:t xml:space="preserve">utism is </w:t>
      </w:r>
      <w:r w:rsidR="005104F5" w:rsidRPr="00855121">
        <w:rPr>
          <w:rFonts w:ascii="Arial" w:hAnsi="Arial" w:cs="Arial"/>
          <w:sz w:val="24"/>
          <w:szCs w:val="24"/>
        </w:rPr>
        <w:t xml:space="preserve">not </w:t>
      </w:r>
      <w:r w:rsidR="00A544DF" w:rsidRPr="00855121">
        <w:rPr>
          <w:rFonts w:ascii="Arial" w:hAnsi="Arial" w:cs="Arial"/>
          <w:sz w:val="24"/>
          <w:szCs w:val="24"/>
        </w:rPr>
        <w:t>recorded</w:t>
      </w:r>
      <w:r w:rsidR="00F35C2A">
        <w:rPr>
          <w:rFonts w:ascii="Arial" w:hAnsi="Arial" w:cs="Arial"/>
          <w:sz w:val="24"/>
          <w:szCs w:val="24"/>
        </w:rPr>
        <w:t xml:space="preserve"> consistently by health professionals</w:t>
      </w:r>
      <w:r w:rsidR="00A544DF" w:rsidRPr="00855121">
        <w:rPr>
          <w:rFonts w:ascii="Arial" w:hAnsi="Arial" w:cs="Arial"/>
          <w:sz w:val="24"/>
          <w:szCs w:val="24"/>
        </w:rPr>
        <w:t>,</w:t>
      </w:r>
      <w:r w:rsidRPr="00855121">
        <w:rPr>
          <w:rFonts w:ascii="Arial" w:hAnsi="Arial" w:cs="Arial"/>
          <w:sz w:val="24"/>
          <w:szCs w:val="24"/>
        </w:rPr>
        <w:t xml:space="preserve"> it is challenging to assess whether autistic people have equality of access to, and </w:t>
      </w:r>
      <w:r w:rsidR="00FD03F4" w:rsidRPr="00855121">
        <w:rPr>
          <w:rFonts w:ascii="Arial" w:hAnsi="Arial" w:cs="Arial"/>
          <w:sz w:val="24"/>
          <w:szCs w:val="24"/>
        </w:rPr>
        <w:t xml:space="preserve">equality of </w:t>
      </w:r>
      <w:r w:rsidRPr="00855121">
        <w:rPr>
          <w:rFonts w:ascii="Arial" w:hAnsi="Arial" w:cs="Arial"/>
          <w:sz w:val="24"/>
          <w:szCs w:val="24"/>
        </w:rPr>
        <w:t xml:space="preserve">outcomes from, health services. </w:t>
      </w:r>
      <w:r w:rsidR="005104F5" w:rsidRPr="00855121">
        <w:rPr>
          <w:rFonts w:ascii="Arial" w:hAnsi="Arial" w:cs="Arial"/>
          <w:sz w:val="24"/>
          <w:szCs w:val="24"/>
        </w:rPr>
        <w:t xml:space="preserve">Limited availability of this information </w:t>
      </w:r>
      <w:r w:rsidR="004827EE" w:rsidRPr="00855121">
        <w:rPr>
          <w:rFonts w:ascii="Arial" w:hAnsi="Arial" w:cs="Arial"/>
          <w:sz w:val="24"/>
          <w:szCs w:val="24"/>
        </w:rPr>
        <w:t>also means that, at a local level, we are unable to establish how many autistic people also have a learning disability, a mental health problem or other diagnos</w:t>
      </w:r>
      <w:r w:rsidR="005104F5" w:rsidRPr="00855121">
        <w:rPr>
          <w:rFonts w:ascii="Arial" w:hAnsi="Arial" w:cs="Arial"/>
          <w:sz w:val="24"/>
          <w:szCs w:val="24"/>
        </w:rPr>
        <w:t>es</w:t>
      </w:r>
      <w:r w:rsidR="004827EE" w:rsidRPr="00855121">
        <w:rPr>
          <w:rFonts w:ascii="Arial" w:hAnsi="Arial" w:cs="Arial"/>
          <w:sz w:val="24"/>
          <w:szCs w:val="24"/>
        </w:rPr>
        <w:t xml:space="preserve"> such as ADHD. </w:t>
      </w:r>
      <w:r w:rsidR="00E128E5" w:rsidRPr="00855121">
        <w:rPr>
          <w:rFonts w:ascii="Arial" w:hAnsi="Arial" w:cs="Arial"/>
          <w:sz w:val="24"/>
          <w:szCs w:val="24"/>
        </w:rPr>
        <w:t xml:space="preserve">Without </w:t>
      </w:r>
      <w:r w:rsidR="00A544DF" w:rsidRPr="00855121">
        <w:rPr>
          <w:rFonts w:ascii="Arial" w:hAnsi="Arial" w:cs="Arial"/>
          <w:sz w:val="24"/>
          <w:szCs w:val="24"/>
        </w:rPr>
        <w:t>data</w:t>
      </w:r>
      <w:r w:rsidR="00E128E5" w:rsidRPr="00855121">
        <w:rPr>
          <w:rFonts w:ascii="Arial" w:hAnsi="Arial" w:cs="Arial"/>
          <w:sz w:val="24"/>
          <w:szCs w:val="24"/>
        </w:rPr>
        <w:t xml:space="preserve"> that establishes how many autistic people are using wh</w:t>
      </w:r>
      <w:r w:rsidR="005104F5" w:rsidRPr="00855121">
        <w:rPr>
          <w:rFonts w:ascii="Arial" w:hAnsi="Arial" w:cs="Arial"/>
          <w:sz w:val="24"/>
          <w:szCs w:val="24"/>
        </w:rPr>
        <w:t>ich</w:t>
      </w:r>
      <w:r w:rsidR="00E128E5" w:rsidRPr="00855121">
        <w:rPr>
          <w:rFonts w:ascii="Arial" w:hAnsi="Arial" w:cs="Arial"/>
          <w:sz w:val="24"/>
          <w:szCs w:val="24"/>
        </w:rPr>
        <w:t xml:space="preserve"> services, specifically when compared to the neuro-typical population, commissioners are limited in their ability to review services to </w:t>
      </w:r>
      <w:r w:rsidR="002D0DDD">
        <w:rPr>
          <w:rFonts w:ascii="Arial" w:hAnsi="Arial" w:cs="Arial"/>
          <w:sz w:val="24"/>
          <w:szCs w:val="24"/>
        </w:rPr>
        <w:t>ensure they are</w:t>
      </w:r>
      <w:r w:rsidR="00E128E5" w:rsidRPr="00855121">
        <w:rPr>
          <w:rFonts w:ascii="Arial" w:hAnsi="Arial" w:cs="Arial"/>
          <w:sz w:val="24"/>
          <w:szCs w:val="24"/>
        </w:rPr>
        <w:t xml:space="preserve"> meeting the needs of autistic people.</w:t>
      </w:r>
    </w:p>
    <w:p w:rsidR="00E128E5" w:rsidRPr="00855121" w:rsidRDefault="00E128E5" w:rsidP="00A544DF">
      <w:pPr>
        <w:spacing w:after="0" w:line="360" w:lineRule="auto"/>
        <w:rPr>
          <w:rFonts w:ascii="Arial" w:hAnsi="Arial" w:cs="Arial"/>
          <w:i/>
          <w:sz w:val="24"/>
          <w:szCs w:val="24"/>
        </w:rPr>
      </w:pPr>
    </w:p>
    <w:p w:rsidR="00E128E5" w:rsidRDefault="00E128E5" w:rsidP="00A544DF">
      <w:pPr>
        <w:spacing w:after="0" w:line="360" w:lineRule="auto"/>
        <w:rPr>
          <w:rFonts w:ascii="Arial" w:hAnsi="Arial" w:cs="Arial"/>
          <w:sz w:val="24"/>
          <w:szCs w:val="24"/>
        </w:rPr>
      </w:pPr>
      <w:r w:rsidRPr="00855121">
        <w:rPr>
          <w:rFonts w:ascii="Arial" w:hAnsi="Arial" w:cs="Arial"/>
          <w:sz w:val="24"/>
          <w:szCs w:val="24"/>
        </w:rPr>
        <w:t xml:space="preserve">Local intelligence suggests that both children and adults can have challenges in </w:t>
      </w:r>
      <w:r w:rsidR="00A544DF">
        <w:rPr>
          <w:rFonts w:ascii="Arial" w:hAnsi="Arial" w:cs="Arial"/>
          <w:sz w:val="24"/>
          <w:szCs w:val="24"/>
        </w:rPr>
        <w:t>accessing an</w:t>
      </w:r>
      <w:r w:rsidRPr="00855121">
        <w:rPr>
          <w:rFonts w:ascii="Arial" w:hAnsi="Arial" w:cs="Arial"/>
          <w:sz w:val="24"/>
          <w:szCs w:val="24"/>
        </w:rPr>
        <w:t xml:space="preserve"> autism</w:t>
      </w:r>
      <w:r w:rsidR="00A544DF">
        <w:rPr>
          <w:rFonts w:ascii="Arial" w:hAnsi="Arial" w:cs="Arial"/>
          <w:sz w:val="24"/>
          <w:szCs w:val="24"/>
        </w:rPr>
        <w:t xml:space="preserve"> assessment</w:t>
      </w:r>
      <w:r w:rsidRPr="00855121">
        <w:rPr>
          <w:rFonts w:ascii="Arial" w:hAnsi="Arial" w:cs="Arial"/>
          <w:sz w:val="24"/>
          <w:szCs w:val="24"/>
        </w:rPr>
        <w:t xml:space="preserve">. </w:t>
      </w:r>
      <w:r w:rsidR="00C508D1" w:rsidRPr="00855121">
        <w:rPr>
          <w:rFonts w:ascii="Arial" w:hAnsi="Arial" w:cs="Arial"/>
          <w:sz w:val="24"/>
          <w:szCs w:val="24"/>
        </w:rPr>
        <w:t xml:space="preserve">In adults, </w:t>
      </w:r>
      <w:r w:rsidR="00F35C2A">
        <w:rPr>
          <w:rFonts w:ascii="Arial" w:hAnsi="Arial" w:cs="Arial"/>
          <w:sz w:val="24"/>
          <w:szCs w:val="24"/>
        </w:rPr>
        <w:t>local service providers suggest that some of this challenge relates</w:t>
      </w:r>
      <w:r w:rsidR="00C508D1" w:rsidRPr="00855121">
        <w:rPr>
          <w:rFonts w:ascii="Arial" w:hAnsi="Arial" w:cs="Arial"/>
          <w:sz w:val="24"/>
          <w:szCs w:val="24"/>
        </w:rPr>
        <w:t xml:space="preserve"> to variation in referral by GPs. </w:t>
      </w:r>
      <w:r w:rsidRPr="00855121">
        <w:rPr>
          <w:rFonts w:ascii="Arial" w:hAnsi="Arial" w:cs="Arial"/>
          <w:sz w:val="24"/>
          <w:szCs w:val="24"/>
        </w:rPr>
        <w:t xml:space="preserve"> </w:t>
      </w:r>
      <w:r w:rsidR="00A051C5" w:rsidRPr="00855121">
        <w:rPr>
          <w:rFonts w:ascii="Arial" w:hAnsi="Arial" w:cs="Arial"/>
          <w:sz w:val="24"/>
          <w:szCs w:val="24"/>
        </w:rPr>
        <w:t xml:space="preserve">Diagnosis of autism in children in Nottingham </w:t>
      </w:r>
      <w:r w:rsidR="0002323B" w:rsidRPr="00855121">
        <w:rPr>
          <w:rFonts w:ascii="Arial" w:hAnsi="Arial" w:cs="Arial"/>
          <w:sz w:val="24"/>
          <w:szCs w:val="24"/>
        </w:rPr>
        <w:t>does not</w:t>
      </w:r>
      <w:r w:rsidR="007E6292" w:rsidRPr="00855121">
        <w:rPr>
          <w:rFonts w:ascii="Arial" w:hAnsi="Arial" w:cs="Arial"/>
          <w:sz w:val="24"/>
          <w:szCs w:val="24"/>
        </w:rPr>
        <w:t xml:space="preserve"> currently</w:t>
      </w:r>
      <w:r w:rsidR="00F35C2A">
        <w:rPr>
          <w:rFonts w:ascii="Arial" w:hAnsi="Arial" w:cs="Arial"/>
          <w:sz w:val="24"/>
          <w:szCs w:val="24"/>
        </w:rPr>
        <w:t xml:space="preserve"> fully</w:t>
      </w:r>
      <w:r w:rsidR="007E6292" w:rsidRPr="00855121">
        <w:rPr>
          <w:rFonts w:ascii="Arial" w:hAnsi="Arial" w:cs="Arial"/>
          <w:sz w:val="24"/>
          <w:szCs w:val="24"/>
        </w:rPr>
        <w:t xml:space="preserve"> meet NICE </w:t>
      </w:r>
      <w:r w:rsidR="00A544DF" w:rsidRPr="00855121">
        <w:rPr>
          <w:rFonts w:ascii="Arial" w:hAnsi="Arial" w:cs="Arial"/>
          <w:sz w:val="24"/>
          <w:szCs w:val="24"/>
        </w:rPr>
        <w:t>guidance, which</w:t>
      </w:r>
      <w:r w:rsidR="007E6292" w:rsidRPr="00855121">
        <w:rPr>
          <w:rFonts w:ascii="Arial" w:hAnsi="Arial" w:cs="Arial"/>
          <w:sz w:val="24"/>
          <w:szCs w:val="24"/>
        </w:rPr>
        <w:t xml:space="preserve"> states that </w:t>
      </w:r>
      <w:r w:rsidR="002D0DDD">
        <w:rPr>
          <w:rFonts w:ascii="Arial" w:hAnsi="Arial" w:cs="Arial"/>
          <w:sz w:val="24"/>
          <w:szCs w:val="24"/>
        </w:rPr>
        <w:t xml:space="preserve">it is </w:t>
      </w:r>
      <w:r w:rsidR="007E6292" w:rsidRPr="00855121">
        <w:rPr>
          <w:rFonts w:ascii="Arial" w:hAnsi="Arial" w:cs="Arial"/>
          <w:sz w:val="24"/>
          <w:szCs w:val="24"/>
        </w:rPr>
        <w:t xml:space="preserve">best practice </w:t>
      </w:r>
      <w:r w:rsidR="002D0DDD">
        <w:rPr>
          <w:rFonts w:ascii="Arial" w:hAnsi="Arial" w:cs="Arial"/>
          <w:sz w:val="24"/>
          <w:szCs w:val="24"/>
        </w:rPr>
        <w:t>for</w:t>
      </w:r>
      <w:r w:rsidR="007E6292" w:rsidRPr="00855121">
        <w:rPr>
          <w:rFonts w:ascii="Arial" w:hAnsi="Arial" w:cs="Arial"/>
          <w:sz w:val="24"/>
          <w:szCs w:val="24"/>
        </w:rPr>
        <w:t xml:space="preserve"> diagnosis </w:t>
      </w:r>
      <w:r w:rsidR="002D0DDD">
        <w:rPr>
          <w:rFonts w:ascii="Arial" w:hAnsi="Arial" w:cs="Arial"/>
          <w:sz w:val="24"/>
          <w:szCs w:val="24"/>
        </w:rPr>
        <w:t>to be</w:t>
      </w:r>
      <w:r w:rsidR="002D0DDD" w:rsidRPr="00855121">
        <w:rPr>
          <w:rFonts w:ascii="Arial" w:hAnsi="Arial" w:cs="Arial"/>
          <w:sz w:val="24"/>
          <w:szCs w:val="24"/>
        </w:rPr>
        <w:t xml:space="preserve"> </w:t>
      </w:r>
      <w:r w:rsidR="007E6292" w:rsidRPr="00855121">
        <w:rPr>
          <w:rFonts w:ascii="Arial" w:hAnsi="Arial" w:cs="Arial"/>
          <w:sz w:val="24"/>
          <w:szCs w:val="24"/>
        </w:rPr>
        <w:t>made following a multi</w:t>
      </w:r>
      <w:r w:rsidR="007E6292" w:rsidRPr="00855121">
        <w:rPr>
          <w:rFonts w:ascii="Arial" w:hAnsi="Arial" w:cs="Arial"/>
          <w:sz w:val="24"/>
          <w:szCs w:val="24"/>
        </w:rPr>
        <w:noBreakHyphen/>
        <w:t xml:space="preserve">disciplinary assessment. </w:t>
      </w:r>
    </w:p>
    <w:p w:rsidR="00A544DF" w:rsidRDefault="00A544DF" w:rsidP="00A544DF">
      <w:pPr>
        <w:spacing w:after="0" w:line="360" w:lineRule="auto"/>
        <w:rPr>
          <w:rFonts w:ascii="Arial" w:hAnsi="Arial" w:cs="Arial"/>
          <w:sz w:val="24"/>
          <w:szCs w:val="24"/>
        </w:rPr>
      </w:pPr>
    </w:p>
    <w:p w:rsidR="00A544DF" w:rsidRPr="00855121" w:rsidRDefault="00A544DF" w:rsidP="00A544DF">
      <w:pPr>
        <w:spacing w:after="0" w:line="360" w:lineRule="auto"/>
        <w:rPr>
          <w:rFonts w:ascii="Arial" w:hAnsi="Arial" w:cs="Arial"/>
          <w:sz w:val="24"/>
          <w:szCs w:val="24"/>
        </w:rPr>
      </w:pPr>
      <w:r>
        <w:rPr>
          <w:rFonts w:ascii="Arial" w:hAnsi="Arial" w:cs="Arial"/>
          <w:sz w:val="24"/>
          <w:szCs w:val="24"/>
        </w:rPr>
        <w:t xml:space="preserve">In addition, there appears to be variation in autism diagnosis by gender and ethnicity. This </w:t>
      </w:r>
      <w:r w:rsidR="00F35C2A">
        <w:rPr>
          <w:rFonts w:ascii="Arial" w:hAnsi="Arial" w:cs="Arial"/>
          <w:sz w:val="24"/>
          <w:szCs w:val="24"/>
        </w:rPr>
        <w:t xml:space="preserve">variation </w:t>
      </w:r>
      <w:r>
        <w:rPr>
          <w:rFonts w:ascii="Arial" w:hAnsi="Arial" w:cs="Arial"/>
          <w:sz w:val="24"/>
          <w:szCs w:val="24"/>
        </w:rPr>
        <w:t xml:space="preserve">is explored </w:t>
      </w:r>
      <w:r w:rsidR="00F35C2A">
        <w:rPr>
          <w:rFonts w:ascii="Arial" w:hAnsi="Arial" w:cs="Arial"/>
          <w:sz w:val="24"/>
          <w:szCs w:val="24"/>
        </w:rPr>
        <w:t xml:space="preserve">further </w:t>
      </w:r>
      <w:r>
        <w:rPr>
          <w:rFonts w:ascii="Arial" w:hAnsi="Arial" w:cs="Arial"/>
          <w:sz w:val="24"/>
          <w:szCs w:val="24"/>
        </w:rPr>
        <w:t xml:space="preserve">in the autism health needs assessment. </w:t>
      </w:r>
    </w:p>
    <w:p w:rsidR="009D4581" w:rsidRPr="00855121" w:rsidRDefault="009D4581" w:rsidP="00A544DF">
      <w:pPr>
        <w:spacing w:after="0" w:line="360" w:lineRule="auto"/>
        <w:rPr>
          <w:rFonts w:ascii="Arial" w:hAnsi="Arial" w:cs="Arial"/>
          <w:sz w:val="24"/>
          <w:szCs w:val="24"/>
        </w:rPr>
      </w:pPr>
    </w:p>
    <w:p w:rsidR="006777E5" w:rsidRPr="00855121" w:rsidRDefault="006777E5" w:rsidP="00A544DF">
      <w:pPr>
        <w:spacing w:after="0" w:line="360" w:lineRule="auto"/>
        <w:rPr>
          <w:rFonts w:ascii="Arial" w:hAnsi="Arial" w:cs="Arial"/>
          <w:sz w:val="24"/>
          <w:szCs w:val="24"/>
        </w:rPr>
      </w:pPr>
      <w:r w:rsidRPr="00855121">
        <w:rPr>
          <w:rFonts w:ascii="Arial" w:hAnsi="Arial" w:cs="Arial"/>
          <w:sz w:val="24"/>
          <w:szCs w:val="24"/>
        </w:rPr>
        <w:t>The last autism strategy had objectives to:</w:t>
      </w:r>
    </w:p>
    <w:p w:rsidR="00B801A8" w:rsidRPr="00855121" w:rsidRDefault="00B801A8" w:rsidP="00A544DF">
      <w:pPr>
        <w:pStyle w:val="Default"/>
        <w:numPr>
          <w:ilvl w:val="0"/>
          <w:numId w:val="25"/>
        </w:numPr>
        <w:spacing w:line="360" w:lineRule="auto"/>
        <w:rPr>
          <w:rFonts w:ascii="Arial" w:hAnsi="Arial" w:cs="Arial"/>
          <w:color w:val="auto"/>
        </w:rPr>
      </w:pPr>
      <w:r w:rsidRPr="00855121">
        <w:rPr>
          <w:rFonts w:ascii="Arial" w:hAnsi="Arial" w:cs="Arial"/>
          <w:color w:val="auto"/>
        </w:rPr>
        <w:t xml:space="preserve">Set targets and monitor the impact of incentivised quality payment scheme for community forensic teams. It was recognised that there was a need for a </w:t>
      </w:r>
      <w:r w:rsidRPr="00855121">
        <w:rPr>
          <w:rFonts w:ascii="Arial" w:hAnsi="Arial" w:cs="Arial"/>
          <w:color w:val="auto"/>
        </w:rPr>
        <w:lastRenderedPageBreak/>
        <w:t>specific service, and a new team was commissioned to provide a community forensic service for people with a learning disability and/or Autism.</w:t>
      </w:r>
    </w:p>
    <w:p w:rsidR="00B801A8" w:rsidRPr="00855121" w:rsidRDefault="00B801A8" w:rsidP="00A544DF">
      <w:pPr>
        <w:pStyle w:val="Default"/>
        <w:spacing w:line="360" w:lineRule="auto"/>
        <w:ind w:left="720"/>
        <w:rPr>
          <w:rFonts w:ascii="Arial" w:hAnsi="Arial" w:cs="Arial"/>
          <w:color w:val="auto"/>
        </w:rPr>
      </w:pPr>
    </w:p>
    <w:p w:rsidR="008C351C" w:rsidRPr="00855121" w:rsidRDefault="00B801A8" w:rsidP="00A544DF">
      <w:pPr>
        <w:pStyle w:val="ListParagraph"/>
        <w:numPr>
          <w:ilvl w:val="0"/>
          <w:numId w:val="24"/>
        </w:numPr>
        <w:spacing w:after="0" w:line="360" w:lineRule="auto"/>
        <w:rPr>
          <w:rFonts w:ascii="Arial" w:hAnsi="Arial" w:cs="Arial"/>
          <w:sz w:val="24"/>
          <w:szCs w:val="24"/>
        </w:rPr>
      </w:pPr>
      <w:r w:rsidRPr="00855121">
        <w:rPr>
          <w:rFonts w:ascii="Arial" w:hAnsi="Arial" w:cs="Arial"/>
          <w:sz w:val="24"/>
          <w:szCs w:val="24"/>
        </w:rPr>
        <w:t xml:space="preserve">A clear and concise diagnosis and assessment pathway </w:t>
      </w:r>
      <w:r w:rsidR="00F35C2A">
        <w:rPr>
          <w:rFonts w:ascii="Arial" w:hAnsi="Arial" w:cs="Arial"/>
          <w:sz w:val="24"/>
          <w:szCs w:val="24"/>
        </w:rPr>
        <w:t xml:space="preserve">be established that </w:t>
      </w:r>
      <w:r w:rsidRPr="00855121">
        <w:rPr>
          <w:rFonts w:ascii="Arial" w:hAnsi="Arial" w:cs="Arial"/>
          <w:sz w:val="24"/>
          <w:szCs w:val="24"/>
        </w:rPr>
        <w:t>is clearly communicated and known by professionals, autistic people and Carers. An assessment pathway is in place although local intelligence suggests not all professionals are aware of the pathway and therefore unable to support citizens to access it.</w:t>
      </w:r>
    </w:p>
    <w:p w:rsidR="00BB1137" w:rsidRPr="00855121" w:rsidRDefault="00BB1137" w:rsidP="00A544DF">
      <w:pPr>
        <w:pStyle w:val="ListParagraph"/>
        <w:spacing w:after="0" w:line="360" w:lineRule="auto"/>
        <w:rPr>
          <w:rFonts w:ascii="Arial" w:hAnsi="Arial" w:cs="Arial"/>
          <w:sz w:val="24"/>
          <w:szCs w:val="24"/>
        </w:rPr>
      </w:pPr>
    </w:p>
    <w:p w:rsidR="006777E5" w:rsidRDefault="00BB1137" w:rsidP="00A544DF">
      <w:pPr>
        <w:pStyle w:val="ListParagraph"/>
        <w:numPr>
          <w:ilvl w:val="0"/>
          <w:numId w:val="24"/>
        </w:numPr>
        <w:spacing w:after="0" w:line="360" w:lineRule="auto"/>
        <w:rPr>
          <w:rFonts w:ascii="Arial" w:hAnsi="Arial" w:cs="Arial"/>
          <w:sz w:val="24"/>
          <w:szCs w:val="24"/>
        </w:rPr>
      </w:pPr>
      <w:r w:rsidRPr="00855121">
        <w:rPr>
          <w:rFonts w:ascii="Arial" w:hAnsi="Arial" w:cs="Arial"/>
          <w:sz w:val="24"/>
          <w:szCs w:val="24"/>
        </w:rPr>
        <w:t xml:space="preserve">Improve knowledge of the numbers of autistic people using health services. This objective </w:t>
      </w:r>
      <w:r w:rsidR="008B6A93" w:rsidRPr="00855121">
        <w:rPr>
          <w:rFonts w:ascii="Arial" w:hAnsi="Arial" w:cs="Arial"/>
          <w:sz w:val="24"/>
          <w:szCs w:val="24"/>
        </w:rPr>
        <w:t>has not</w:t>
      </w:r>
      <w:r w:rsidRPr="00855121">
        <w:rPr>
          <w:rFonts w:ascii="Arial" w:hAnsi="Arial" w:cs="Arial"/>
          <w:sz w:val="24"/>
          <w:szCs w:val="24"/>
        </w:rPr>
        <w:t xml:space="preserve"> been achieved in full and will to continue to be an objective in this strategy. </w:t>
      </w:r>
    </w:p>
    <w:p w:rsidR="00C15EA6" w:rsidRPr="00C15EA6" w:rsidRDefault="00C15EA6" w:rsidP="00C15EA6">
      <w:pPr>
        <w:pStyle w:val="ListParagraph"/>
        <w:rPr>
          <w:rFonts w:ascii="Arial" w:hAnsi="Arial" w:cs="Arial"/>
          <w:sz w:val="24"/>
          <w:szCs w:val="24"/>
        </w:rPr>
      </w:pPr>
    </w:p>
    <w:p w:rsidR="00C15EA6" w:rsidRPr="00855121" w:rsidRDefault="00C15EA6" w:rsidP="00C15EA6">
      <w:pPr>
        <w:pStyle w:val="ListParagraph"/>
        <w:spacing w:after="0" w:line="360" w:lineRule="auto"/>
        <w:rPr>
          <w:rFonts w:ascii="Arial" w:hAnsi="Arial" w:cs="Arial"/>
          <w:sz w:val="24"/>
          <w:szCs w:val="24"/>
        </w:rPr>
      </w:pPr>
    </w:p>
    <w:p w:rsidR="00775A78" w:rsidRPr="00855121" w:rsidRDefault="00775A78" w:rsidP="00A544DF">
      <w:pPr>
        <w:spacing w:after="0" w:line="360" w:lineRule="auto"/>
        <w:rPr>
          <w:rFonts w:ascii="Arial" w:hAnsi="Arial" w:cs="Arial"/>
          <w:i/>
          <w:sz w:val="24"/>
          <w:szCs w:val="24"/>
        </w:rPr>
      </w:pPr>
    </w:p>
    <w:p w:rsidR="006777E5" w:rsidRPr="00855121" w:rsidRDefault="006777E5" w:rsidP="00A544DF">
      <w:pPr>
        <w:pStyle w:val="Heading3"/>
        <w:numPr>
          <w:ilvl w:val="2"/>
          <w:numId w:val="2"/>
        </w:numPr>
        <w:spacing w:before="0" w:line="360" w:lineRule="auto"/>
        <w:rPr>
          <w:rFonts w:ascii="Arial" w:hAnsi="Arial" w:cs="Arial"/>
          <w:b/>
          <w:color w:val="auto"/>
        </w:rPr>
      </w:pPr>
      <w:bookmarkStart w:id="10" w:name="_Toc8401869"/>
      <w:r w:rsidRPr="00855121">
        <w:rPr>
          <w:rFonts w:ascii="Arial" w:hAnsi="Arial" w:cs="Arial"/>
          <w:b/>
          <w:color w:val="auto"/>
        </w:rPr>
        <w:t>Priorities for 2018-22</w:t>
      </w:r>
      <w:bookmarkEnd w:id="10"/>
    </w:p>
    <w:p w:rsidR="001872CC" w:rsidRPr="00855121" w:rsidRDefault="001872CC" w:rsidP="00A544DF">
      <w:pPr>
        <w:spacing w:after="0" w:line="360" w:lineRule="auto"/>
        <w:rPr>
          <w:rFonts w:ascii="Arial" w:hAnsi="Arial" w:cs="Arial"/>
          <w:sz w:val="24"/>
          <w:szCs w:val="24"/>
        </w:rPr>
      </w:pPr>
    </w:p>
    <w:p w:rsidR="006777E5" w:rsidRDefault="006777E5" w:rsidP="00A544DF">
      <w:pPr>
        <w:spacing w:after="0" w:line="360" w:lineRule="auto"/>
        <w:rPr>
          <w:rFonts w:ascii="Arial" w:hAnsi="Arial" w:cs="Arial"/>
          <w:b/>
          <w:sz w:val="24"/>
          <w:szCs w:val="24"/>
        </w:rPr>
      </w:pPr>
      <w:r w:rsidRPr="00855121">
        <w:rPr>
          <w:rFonts w:ascii="Arial" w:hAnsi="Arial" w:cs="Arial"/>
          <w:b/>
          <w:sz w:val="24"/>
          <w:szCs w:val="24"/>
        </w:rPr>
        <w:t>R</w:t>
      </w:r>
      <w:r w:rsidR="00FD03F4" w:rsidRPr="00855121">
        <w:rPr>
          <w:rFonts w:ascii="Arial" w:hAnsi="Arial" w:cs="Arial"/>
          <w:b/>
          <w:sz w:val="24"/>
          <w:szCs w:val="24"/>
        </w:rPr>
        <w:t>ecording of autism</w:t>
      </w:r>
      <w:r w:rsidR="00984D25" w:rsidRPr="00855121">
        <w:rPr>
          <w:rFonts w:ascii="Arial" w:hAnsi="Arial" w:cs="Arial"/>
          <w:b/>
          <w:sz w:val="24"/>
          <w:szCs w:val="24"/>
        </w:rPr>
        <w:t xml:space="preserve"> and service provision </w:t>
      </w:r>
    </w:p>
    <w:p w:rsidR="008B6A93" w:rsidRPr="00855121" w:rsidRDefault="008B6A93" w:rsidP="00A544DF">
      <w:pPr>
        <w:spacing w:after="0" w:line="360" w:lineRule="auto"/>
        <w:rPr>
          <w:rFonts w:ascii="Arial" w:hAnsi="Arial" w:cs="Arial"/>
          <w:b/>
          <w:sz w:val="24"/>
          <w:szCs w:val="24"/>
        </w:rPr>
      </w:pPr>
    </w:p>
    <w:p w:rsidR="006777E5" w:rsidRPr="00855121" w:rsidRDefault="00FD03F4" w:rsidP="00A544DF">
      <w:pPr>
        <w:numPr>
          <w:ilvl w:val="0"/>
          <w:numId w:val="16"/>
        </w:numPr>
        <w:spacing w:after="0" w:line="360" w:lineRule="auto"/>
        <w:rPr>
          <w:rFonts w:ascii="Arial" w:eastAsia="Times New Roman" w:hAnsi="Arial" w:cs="Arial"/>
          <w:sz w:val="24"/>
          <w:szCs w:val="24"/>
        </w:rPr>
      </w:pPr>
      <w:r w:rsidRPr="00855121">
        <w:rPr>
          <w:rFonts w:ascii="Arial" w:eastAsia="Times New Roman" w:hAnsi="Arial" w:cs="Arial"/>
          <w:sz w:val="24"/>
          <w:szCs w:val="24"/>
        </w:rPr>
        <w:t xml:space="preserve">Organisations that provide health services will work towards overcoming </w:t>
      </w:r>
      <w:r w:rsidR="006777E5" w:rsidRPr="00855121">
        <w:rPr>
          <w:rFonts w:ascii="Arial" w:eastAsia="Times New Roman" w:hAnsi="Arial" w:cs="Arial"/>
          <w:sz w:val="24"/>
          <w:szCs w:val="24"/>
        </w:rPr>
        <w:t xml:space="preserve">operational and/or </w:t>
      </w:r>
      <w:r w:rsidRPr="00855121">
        <w:rPr>
          <w:rFonts w:ascii="Arial" w:eastAsia="Times New Roman" w:hAnsi="Arial" w:cs="Arial"/>
          <w:sz w:val="24"/>
          <w:szCs w:val="24"/>
        </w:rPr>
        <w:t>system barriers that prevent them</w:t>
      </w:r>
      <w:r w:rsidR="006777E5" w:rsidRPr="00855121">
        <w:rPr>
          <w:rFonts w:ascii="Arial" w:eastAsia="Times New Roman" w:hAnsi="Arial" w:cs="Arial"/>
          <w:sz w:val="24"/>
          <w:szCs w:val="24"/>
        </w:rPr>
        <w:t xml:space="preserve"> accurate</w:t>
      </w:r>
      <w:r w:rsidRPr="00855121">
        <w:rPr>
          <w:rFonts w:ascii="Arial" w:eastAsia="Times New Roman" w:hAnsi="Arial" w:cs="Arial"/>
          <w:sz w:val="24"/>
          <w:szCs w:val="24"/>
        </w:rPr>
        <w:t xml:space="preserve">ly recording </w:t>
      </w:r>
      <w:r w:rsidR="006777E5" w:rsidRPr="00855121">
        <w:rPr>
          <w:rFonts w:ascii="Arial" w:eastAsia="Times New Roman" w:hAnsi="Arial" w:cs="Arial"/>
          <w:sz w:val="24"/>
          <w:szCs w:val="24"/>
        </w:rPr>
        <w:t xml:space="preserve">the number of </w:t>
      </w:r>
      <w:r w:rsidRPr="00855121">
        <w:rPr>
          <w:rFonts w:ascii="Arial" w:eastAsia="Times New Roman" w:hAnsi="Arial" w:cs="Arial"/>
          <w:sz w:val="24"/>
          <w:szCs w:val="24"/>
        </w:rPr>
        <w:t xml:space="preserve">autistic </w:t>
      </w:r>
      <w:r w:rsidR="006777E5" w:rsidRPr="00855121">
        <w:rPr>
          <w:rFonts w:ascii="Arial" w:eastAsia="Times New Roman" w:hAnsi="Arial" w:cs="Arial"/>
          <w:sz w:val="24"/>
          <w:szCs w:val="24"/>
        </w:rPr>
        <w:t xml:space="preserve">people </w:t>
      </w:r>
      <w:r w:rsidRPr="00855121">
        <w:rPr>
          <w:rFonts w:ascii="Arial" w:eastAsia="Times New Roman" w:hAnsi="Arial" w:cs="Arial"/>
          <w:sz w:val="24"/>
          <w:szCs w:val="24"/>
        </w:rPr>
        <w:t>using their services</w:t>
      </w:r>
      <w:r w:rsidR="006777E5" w:rsidRPr="00855121">
        <w:rPr>
          <w:rFonts w:ascii="Arial" w:eastAsia="Times New Roman" w:hAnsi="Arial" w:cs="Arial"/>
          <w:sz w:val="24"/>
          <w:szCs w:val="24"/>
        </w:rPr>
        <w:t>.</w:t>
      </w:r>
      <w:r w:rsidR="001D2C3E">
        <w:rPr>
          <w:rFonts w:ascii="Arial" w:eastAsia="Times New Roman" w:hAnsi="Arial" w:cs="Arial"/>
          <w:sz w:val="24"/>
          <w:szCs w:val="24"/>
        </w:rPr>
        <w:t xml:space="preserve"> This will include communicating with autistic people to inform them why service providers collect information on the number of autistic service users.</w:t>
      </w:r>
    </w:p>
    <w:p w:rsidR="00FD03F4" w:rsidRPr="00855121" w:rsidRDefault="00FD03F4" w:rsidP="00A544DF">
      <w:pPr>
        <w:spacing w:after="0" w:line="360" w:lineRule="auto"/>
        <w:ind w:left="720"/>
        <w:rPr>
          <w:rFonts w:ascii="Arial" w:eastAsia="Times New Roman" w:hAnsi="Arial" w:cs="Arial"/>
          <w:sz w:val="24"/>
          <w:szCs w:val="24"/>
        </w:rPr>
      </w:pPr>
    </w:p>
    <w:p w:rsidR="0090209E" w:rsidRPr="00855121" w:rsidRDefault="0090209E" w:rsidP="00A544DF">
      <w:pPr>
        <w:pStyle w:val="NoSpacing"/>
        <w:numPr>
          <w:ilvl w:val="0"/>
          <w:numId w:val="16"/>
        </w:numPr>
        <w:spacing w:line="360" w:lineRule="auto"/>
        <w:rPr>
          <w:rFonts w:ascii="Arial" w:hAnsi="Arial" w:cs="Arial"/>
          <w:sz w:val="24"/>
          <w:szCs w:val="24"/>
        </w:rPr>
      </w:pPr>
      <w:r w:rsidRPr="00855121">
        <w:rPr>
          <w:rFonts w:ascii="Arial" w:hAnsi="Arial" w:cs="Arial"/>
          <w:sz w:val="24"/>
          <w:szCs w:val="24"/>
        </w:rPr>
        <w:t>Primary care commission</w:t>
      </w:r>
      <w:r w:rsidR="00326D1F" w:rsidRPr="00855121">
        <w:rPr>
          <w:rFonts w:ascii="Arial" w:hAnsi="Arial" w:cs="Arial"/>
          <w:sz w:val="24"/>
          <w:szCs w:val="24"/>
        </w:rPr>
        <w:t>er</w:t>
      </w:r>
      <w:r w:rsidRPr="00855121">
        <w:rPr>
          <w:rFonts w:ascii="Arial" w:hAnsi="Arial" w:cs="Arial"/>
          <w:sz w:val="24"/>
          <w:szCs w:val="24"/>
        </w:rPr>
        <w:t xml:space="preserve">s and providers will work together to improve the uptake of GP annual </w:t>
      </w:r>
      <w:r w:rsidR="00A04CC3">
        <w:rPr>
          <w:rFonts w:ascii="Arial" w:hAnsi="Arial" w:cs="Arial"/>
          <w:sz w:val="24"/>
          <w:szCs w:val="24"/>
        </w:rPr>
        <w:t>health checks for people with learning disabilities (LD)</w:t>
      </w:r>
      <w:r w:rsidRPr="00855121">
        <w:rPr>
          <w:rFonts w:ascii="Arial" w:hAnsi="Arial" w:cs="Arial"/>
          <w:sz w:val="24"/>
          <w:szCs w:val="24"/>
        </w:rPr>
        <w:t xml:space="preserve"> and </w:t>
      </w:r>
      <w:r w:rsidR="00A04CC3">
        <w:rPr>
          <w:rFonts w:ascii="Arial" w:hAnsi="Arial" w:cs="Arial"/>
          <w:sz w:val="24"/>
          <w:szCs w:val="24"/>
        </w:rPr>
        <w:t xml:space="preserve">autism </w:t>
      </w:r>
      <w:r w:rsidRPr="00855121">
        <w:rPr>
          <w:rFonts w:ascii="Arial" w:hAnsi="Arial" w:cs="Arial"/>
          <w:sz w:val="24"/>
          <w:szCs w:val="24"/>
        </w:rPr>
        <w:t xml:space="preserve">including continued liaison with the Primary Care LD Liaison Nurses and wider communication with GPs. </w:t>
      </w:r>
    </w:p>
    <w:p w:rsidR="0090209E" w:rsidRPr="00855121" w:rsidRDefault="0090209E" w:rsidP="00A544DF">
      <w:pPr>
        <w:pStyle w:val="ListParagraph"/>
        <w:spacing w:after="0" w:line="360" w:lineRule="auto"/>
        <w:rPr>
          <w:rFonts w:ascii="Arial" w:eastAsia="Times New Roman" w:hAnsi="Arial" w:cs="Arial"/>
          <w:sz w:val="24"/>
          <w:szCs w:val="24"/>
        </w:rPr>
      </w:pPr>
    </w:p>
    <w:p w:rsidR="00DC0E13" w:rsidRPr="00855121" w:rsidRDefault="004827EE" w:rsidP="00A544DF">
      <w:pPr>
        <w:pStyle w:val="NoSpacing"/>
        <w:numPr>
          <w:ilvl w:val="0"/>
          <w:numId w:val="16"/>
        </w:numPr>
        <w:spacing w:line="360" w:lineRule="auto"/>
        <w:rPr>
          <w:rFonts w:ascii="Arial" w:hAnsi="Arial" w:cs="Arial"/>
          <w:sz w:val="24"/>
          <w:szCs w:val="24"/>
        </w:rPr>
      </w:pPr>
      <w:r w:rsidRPr="00855121">
        <w:rPr>
          <w:rFonts w:ascii="Arial" w:eastAsia="Times New Roman" w:hAnsi="Arial" w:cs="Arial"/>
          <w:sz w:val="24"/>
          <w:szCs w:val="24"/>
        </w:rPr>
        <w:t>Nottingham City CCG will work with General Practice to i</w:t>
      </w:r>
      <w:r w:rsidR="006777E5" w:rsidRPr="00855121">
        <w:rPr>
          <w:rFonts w:ascii="Arial" w:eastAsia="Times New Roman" w:hAnsi="Arial" w:cs="Arial"/>
          <w:sz w:val="24"/>
          <w:szCs w:val="24"/>
        </w:rPr>
        <w:t xml:space="preserve">dentify options to </w:t>
      </w:r>
      <w:r w:rsidRPr="00855121">
        <w:rPr>
          <w:rFonts w:ascii="Arial" w:eastAsia="Times New Roman" w:hAnsi="Arial" w:cs="Arial"/>
          <w:sz w:val="24"/>
          <w:szCs w:val="24"/>
        </w:rPr>
        <w:t>record Autism</w:t>
      </w:r>
      <w:r w:rsidR="006777E5" w:rsidRPr="00855121">
        <w:rPr>
          <w:rFonts w:ascii="Arial" w:eastAsia="Times New Roman" w:hAnsi="Arial" w:cs="Arial"/>
          <w:sz w:val="24"/>
          <w:szCs w:val="24"/>
        </w:rPr>
        <w:t xml:space="preserve">/Asperger’s as part of Annual Health Checks </w:t>
      </w:r>
      <w:r w:rsidRPr="00855121">
        <w:rPr>
          <w:rFonts w:ascii="Arial" w:eastAsia="Times New Roman" w:hAnsi="Arial" w:cs="Arial"/>
          <w:sz w:val="24"/>
          <w:szCs w:val="24"/>
        </w:rPr>
        <w:t xml:space="preserve">for people with learning disabilities </w:t>
      </w:r>
      <w:r w:rsidR="006777E5" w:rsidRPr="00855121">
        <w:rPr>
          <w:rFonts w:ascii="Arial" w:eastAsia="Times New Roman" w:hAnsi="Arial" w:cs="Arial"/>
          <w:sz w:val="24"/>
          <w:szCs w:val="24"/>
        </w:rPr>
        <w:t xml:space="preserve">and the GP Practice Learning Disability registers. </w:t>
      </w:r>
      <w:r w:rsidR="00C508D1" w:rsidRPr="00855121">
        <w:rPr>
          <w:rFonts w:ascii="Arial" w:eastAsia="Times New Roman" w:hAnsi="Arial" w:cs="Arial"/>
          <w:sz w:val="24"/>
          <w:szCs w:val="24"/>
        </w:rPr>
        <w:t xml:space="preserve">Autistic </w:t>
      </w:r>
      <w:r w:rsidR="00C508D1" w:rsidRPr="00855121">
        <w:rPr>
          <w:rFonts w:ascii="Arial" w:eastAsia="Times New Roman" w:hAnsi="Arial" w:cs="Arial"/>
          <w:sz w:val="24"/>
          <w:szCs w:val="24"/>
        </w:rPr>
        <w:lastRenderedPageBreak/>
        <w:t xml:space="preserve">people receiving an Annual Health Check will have a health action plan that identifies needs related to their autism as well as their learning disability. </w:t>
      </w:r>
    </w:p>
    <w:p w:rsidR="00DC0E13" w:rsidRPr="00855121" w:rsidRDefault="00DC0E13" w:rsidP="00A544DF">
      <w:pPr>
        <w:spacing w:after="0" w:line="360" w:lineRule="auto"/>
        <w:ind w:left="720"/>
        <w:rPr>
          <w:rFonts w:ascii="Arial" w:eastAsia="Times New Roman" w:hAnsi="Arial" w:cs="Arial"/>
          <w:sz w:val="24"/>
          <w:szCs w:val="24"/>
        </w:rPr>
      </w:pPr>
    </w:p>
    <w:p w:rsidR="00984D25" w:rsidRPr="00855121" w:rsidRDefault="00984D25" w:rsidP="00A544DF">
      <w:pPr>
        <w:numPr>
          <w:ilvl w:val="0"/>
          <w:numId w:val="16"/>
        </w:numPr>
        <w:spacing w:after="0" w:line="360" w:lineRule="auto"/>
        <w:rPr>
          <w:rFonts w:ascii="Arial" w:eastAsia="Times New Roman" w:hAnsi="Arial" w:cs="Arial"/>
          <w:sz w:val="24"/>
          <w:szCs w:val="24"/>
        </w:rPr>
      </w:pPr>
      <w:r w:rsidRPr="00855121">
        <w:rPr>
          <w:rFonts w:ascii="Arial" w:eastAsia="Times New Roman" w:hAnsi="Arial" w:cs="Arial"/>
          <w:sz w:val="24"/>
          <w:szCs w:val="24"/>
        </w:rPr>
        <w:t>Once data recording of autistic people using health services is more accurate and robust, Nottingham City CCG will review service</w:t>
      </w:r>
      <w:r w:rsidR="00DC0E13" w:rsidRPr="00855121">
        <w:rPr>
          <w:rFonts w:ascii="Arial" w:eastAsia="Times New Roman" w:hAnsi="Arial" w:cs="Arial"/>
          <w:sz w:val="24"/>
          <w:szCs w:val="24"/>
        </w:rPr>
        <w:t xml:space="preserve"> provision for citizens with Autism</w:t>
      </w:r>
      <w:r w:rsidRPr="00855121">
        <w:rPr>
          <w:rFonts w:ascii="Arial" w:eastAsia="Times New Roman" w:hAnsi="Arial" w:cs="Arial"/>
          <w:sz w:val="24"/>
          <w:szCs w:val="24"/>
        </w:rPr>
        <w:t xml:space="preserve">/Asperger’s. </w:t>
      </w:r>
    </w:p>
    <w:p w:rsidR="00984D25" w:rsidRPr="00855121" w:rsidRDefault="00984D25" w:rsidP="00A544DF">
      <w:pPr>
        <w:spacing w:after="0" w:line="360" w:lineRule="auto"/>
        <w:ind w:left="720"/>
        <w:rPr>
          <w:rFonts w:ascii="Arial" w:eastAsia="Times New Roman" w:hAnsi="Arial" w:cs="Arial"/>
          <w:sz w:val="24"/>
          <w:szCs w:val="24"/>
        </w:rPr>
      </w:pPr>
    </w:p>
    <w:p w:rsidR="000B0710" w:rsidRPr="00855121" w:rsidRDefault="00DC0E13" w:rsidP="00A544DF">
      <w:pPr>
        <w:numPr>
          <w:ilvl w:val="0"/>
          <w:numId w:val="16"/>
        </w:numPr>
        <w:spacing w:after="0" w:line="360" w:lineRule="auto"/>
        <w:rPr>
          <w:rFonts w:ascii="Arial" w:eastAsia="Times New Roman" w:hAnsi="Arial" w:cs="Arial"/>
          <w:sz w:val="24"/>
          <w:szCs w:val="24"/>
        </w:rPr>
      </w:pPr>
      <w:r w:rsidRPr="00855121">
        <w:rPr>
          <w:rFonts w:ascii="Arial" w:eastAsia="Times New Roman" w:hAnsi="Arial" w:cs="Arial"/>
          <w:sz w:val="24"/>
          <w:szCs w:val="24"/>
        </w:rPr>
        <w:t xml:space="preserve">Commissioners will </w:t>
      </w:r>
      <w:r w:rsidR="00984D25" w:rsidRPr="00855121">
        <w:rPr>
          <w:rFonts w:ascii="Arial" w:eastAsia="Times New Roman" w:hAnsi="Arial" w:cs="Arial"/>
          <w:sz w:val="24"/>
          <w:szCs w:val="24"/>
        </w:rPr>
        <w:t>review the autism diagnostic pathway for children and consider the steps needed to move to multi</w:t>
      </w:r>
      <w:r w:rsidR="00984D25" w:rsidRPr="00855121">
        <w:rPr>
          <w:rFonts w:ascii="Arial" w:eastAsia="Times New Roman" w:hAnsi="Arial" w:cs="Arial"/>
          <w:sz w:val="24"/>
          <w:szCs w:val="24"/>
        </w:rPr>
        <w:noBreakHyphen/>
        <w:t>disciplinary assessment</w:t>
      </w:r>
      <w:r w:rsidR="00A04CC3">
        <w:rPr>
          <w:rFonts w:ascii="Arial" w:eastAsia="Times New Roman" w:hAnsi="Arial" w:cs="Arial"/>
          <w:sz w:val="24"/>
          <w:szCs w:val="24"/>
        </w:rPr>
        <w:t xml:space="preserve"> that meets NICE guidance</w:t>
      </w:r>
      <w:r w:rsidR="00984D25" w:rsidRPr="00855121">
        <w:rPr>
          <w:rFonts w:ascii="Arial" w:eastAsia="Times New Roman" w:hAnsi="Arial" w:cs="Arial"/>
          <w:sz w:val="24"/>
          <w:szCs w:val="24"/>
        </w:rPr>
        <w:t>.</w:t>
      </w:r>
    </w:p>
    <w:p w:rsidR="000B0710" w:rsidRPr="00855121" w:rsidRDefault="000B0710" w:rsidP="00A544DF">
      <w:pPr>
        <w:pStyle w:val="ListParagraph"/>
        <w:spacing w:after="0" w:line="360" w:lineRule="auto"/>
        <w:rPr>
          <w:rFonts w:ascii="Arial" w:eastAsia="Times New Roman" w:hAnsi="Arial" w:cs="Arial"/>
          <w:sz w:val="24"/>
          <w:szCs w:val="24"/>
        </w:rPr>
      </w:pPr>
    </w:p>
    <w:p w:rsidR="00EA540C" w:rsidRDefault="006777E5" w:rsidP="00A544DF">
      <w:pPr>
        <w:numPr>
          <w:ilvl w:val="0"/>
          <w:numId w:val="16"/>
        </w:numPr>
        <w:spacing w:after="0" w:line="360" w:lineRule="auto"/>
        <w:rPr>
          <w:rFonts w:ascii="Arial" w:eastAsia="Times New Roman" w:hAnsi="Arial" w:cs="Arial"/>
          <w:sz w:val="24"/>
          <w:szCs w:val="24"/>
        </w:rPr>
      </w:pPr>
      <w:r w:rsidRPr="00855121">
        <w:rPr>
          <w:rFonts w:ascii="Arial" w:eastAsia="Times New Roman" w:hAnsi="Arial" w:cs="Arial"/>
          <w:sz w:val="24"/>
          <w:szCs w:val="24"/>
        </w:rPr>
        <w:t xml:space="preserve">Acute </w:t>
      </w:r>
      <w:r w:rsidR="00A04CC3">
        <w:rPr>
          <w:rFonts w:ascii="Arial" w:eastAsia="Times New Roman" w:hAnsi="Arial" w:cs="Arial"/>
          <w:sz w:val="24"/>
          <w:szCs w:val="24"/>
        </w:rPr>
        <w:t>Learning Disability</w:t>
      </w:r>
      <w:r w:rsidRPr="00855121">
        <w:rPr>
          <w:rFonts w:ascii="Arial" w:eastAsia="Times New Roman" w:hAnsi="Arial" w:cs="Arial"/>
          <w:sz w:val="24"/>
          <w:szCs w:val="24"/>
        </w:rPr>
        <w:t xml:space="preserve"> Liaison Nurses and Primary Care </w:t>
      </w:r>
      <w:r w:rsidR="00A04CC3">
        <w:rPr>
          <w:rFonts w:ascii="Arial" w:eastAsia="Times New Roman" w:hAnsi="Arial" w:cs="Arial"/>
          <w:sz w:val="24"/>
          <w:szCs w:val="24"/>
        </w:rPr>
        <w:t xml:space="preserve">Learning Disability </w:t>
      </w:r>
      <w:r w:rsidRPr="00855121">
        <w:rPr>
          <w:rFonts w:ascii="Arial" w:eastAsia="Times New Roman" w:hAnsi="Arial" w:cs="Arial"/>
          <w:sz w:val="24"/>
          <w:szCs w:val="24"/>
        </w:rPr>
        <w:t>Liaison Nurses services</w:t>
      </w:r>
      <w:r w:rsidR="004827EE" w:rsidRPr="00855121">
        <w:rPr>
          <w:rStyle w:val="FootnoteReference"/>
          <w:rFonts w:ascii="Arial" w:eastAsia="Times New Roman" w:hAnsi="Arial" w:cs="Arial"/>
          <w:sz w:val="24"/>
          <w:szCs w:val="24"/>
        </w:rPr>
        <w:footnoteReference w:id="1"/>
      </w:r>
      <w:r w:rsidR="004827EE" w:rsidRPr="00855121">
        <w:rPr>
          <w:rFonts w:ascii="Arial" w:eastAsia="Times New Roman" w:hAnsi="Arial" w:cs="Arial"/>
          <w:sz w:val="24"/>
          <w:szCs w:val="24"/>
        </w:rPr>
        <w:t xml:space="preserve"> within Nottingham City will </w:t>
      </w:r>
      <w:r w:rsidR="00E128E5" w:rsidRPr="00855121">
        <w:rPr>
          <w:rFonts w:ascii="Arial" w:eastAsia="Times New Roman" w:hAnsi="Arial" w:cs="Arial"/>
          <w:sz w:val="24"/>
          <w:szCs w:val="24"/>
        </w:rPr>
        <w:t xml:space="preserve">be encouraged to </w:t>
      </w:r>
      <w:r w:rsidR="004827EE" w:rsidRPr="00855121">
        <w:rPr>
          <w:rFonts w:ascii="Arial" w:eastAsia="Times New Roman" w:hAnsi="Arial" w:cs="Arial"/>
          <w:sz w:val="24"/>
          <w:szCs w:val="24"/>
        </w:rPr>
        <w:t xml:space="preserve">identify ‘Autism Champions’ within their services </w:t>
      </w:r>
      <w:r w:rsidR="00E128E5" w:rsidRPr="00855121">
        <w:rPr>
          <w:rFonts w:ascii="Arial" w:eastAsia="Times New Roman" w:hAnsi="Arial" w:cs="Arial"/>
          <w:sz w:val="24"/>
          <w:szCs w:val="24"/>
        </w:rPr>
        <w:t xml:space="preserve">who can link with </w:t>
      </w:r>
      <w:r w:rsidR="00A04CC3">
        <w:rPr>
          <w:rFonts w:ascii="Arial" w:eastAsia="Times New Roman" w:hAnsi="Arial" w:cs="Arial"/>
          <w:sz w:val="24"/>
          <w:szCs w:val="24"/>
        </w:rPr>
        <w:t xml:space="preserve">the </w:t>
      </w:r>
      <w:r w:rsidR="00E128E5" w:rsidRPr="00855121">
        <w:rPr>
          <w:rFonts w:ascii="Arial" w:eastAsia="Times New Roman" w:hAnsi="Arial" w:cs="Arial"/>
          <w:sz w:val="24"/>
          <w:szCs w:val="24"/>
        </w:rPr>
        <w:t xml:space="preserve">network of Autism Champions across the city. </w:t>
      </w:r>
    </w:p>
    <w:p w:rsidR="008B6A93" w:rsidRDefault="008B6A93" w:rsidP="008B6A93">
      <w:pPr>
        <w:pStyle w:val="ListParagraph"/>
        <w:rPr>
          <w:rFonts w:ascii="Arial" w:eastAsia="Times New Roman" w:hAnsi="Arial" w:cs="Arial"/>
          <w:sz w:val="24"/>
          <w:szCs w:val="24"/>
        </w:rPr>
      </w:pPr>
    </w:p>
    <w:p w:rsidR="008B6A93" w:rsidRDefault="008B6A93" w:rsidP="008B6A93">
      <w:pPr>
        <w:numPr>
          <w:ilvl w:val="0"/>
          <w:numId w:val="16"/>
        </w:numPr>
        <w:spacing w:after="0" w:line="360" w:lineRule="auto"/>
        <w:rPr>
          <w:rFonts w:ascii="Arial" w:eastAsia="Times New Roman" w:hAnsi="Arial" w:cs="Arial"/>
          <w:sz w:val="24"/>
          <w:szCs w:val="24"/>
        </w:rPr>
      </w:pPr>
      <w:r>
        <w:rPr>
          <w:rFonts w:ascii="Arial" w:eastAsia="Times New Roman" w:hAnsi="Arial" w:cs="Arial"/>
          <w:sz w:val="24"/>
          <w:szCs w:val="24"/>
        </w:rPr>
        <w:t xml:space="preserve">Preventative health services such as screening will consider how services need to be adapted to meet the needs of autistic people. </w:t>
      </w:r>
    </w:p>
    <w:p w:rsidR="00CF4896" w:rsidRDefault="00CF4896" w:rsidP="00CF4896">
      <w:pPr>
        <w:pStyle w:val="ListParagraph"/>
        <w:rPr>
          <w:rFonts w:ascii="Arial" w:eastAsia="Times New Roman" w:hAnsi="Arial" w:cs="Arial"/>
          <w:sz w:val="24"/>
          <w:szCs w:val="24"/>
        </w:rPr>
      </w:pPr>
    </w:p>
    <w:p w:rsidR="00CF4896" w:rsidRPr="008B6A93" w:rsidRDefault="00CF4896" w:rsidP="008B6A93">
      <w:pPr>
        <w:numPr>
          <w:ilvl w:val="0"/>
          <w:numId w:val="16"/>
        </w:numPr>
        <w:spacing w:after="0" w:line="360" w:lineRule="auto"/>
        <w:rPr>
          <w:rFonts w:ascii="Arial" w:eastAsia="Times New Roman" w:hAnsi="Arial" w:cs="Arial"/>
          <w:sz w:val="24"/>
          <w:szCs w:val="24"/>
        </w:rPr>
      </w:pPr>
      <w:r>
        <w:rPr>
          <w:rFonts w:ascii="Arial" w:eastAsia="Times New Roman" w:hAnsi="Arial" w:cs="Arial"/>
          <w:sz w:val="24"/>
          <w:szCs w:val="24"/>
        </w:rPr>
        <w:t>Nottingham City CCG will consider further training that highlights potential under</w:t>
      </w:r>
      <w:r>
        <w:rPr>
          <w:rFonts w:ascii="Arial" w:eastAsia="Times New Roman" w:hAnsi="Arial" w:cs="Arial"/>
          <w:sz w:val="24"/>
          <w:szCs w:val="24"/>
        </w:rPr>
        <w:noBreakHyphen/>
        <w:t xml:space="preserve">diagnosis of autism in girls, women and </w:t>
      </w:r>
      <w:r w:rsidR="00A04CC3">
        <w:rPr>
          <w:rFonts w:ascii="Arial" w:eastAsia="Times New Roman" w:hAnsi="Arial" w:cs="Arial"/>
          <w:sz w:val="24"/>
          <w:szCs w:val="24"/>
        </w:rPr>
        <w:t>black and minority ethnic (</w:t>
      </w:r>
      <w:r>
        <w:rPr>
          <w:rFonts w:ascii="Arial" w:eastAsia="Times New Roman" w:hAnsi="Arial" w:cs="Arial"/>
          <w:sz w:val="24"/>
          <w:szCs w:val="24"/>
        </w:rPr>
        <w:t>BME</w:t>
      </w:r>
      <w:r w:rsidR="00A04CC3">
        <w:rPr>
          <w:rFonts w:ascii="Arial" w:eastAsia="Times New Roman" w:hAnsi="Arial" w:cs="Arial"/>
          <w:sz w:val="24"/>
          <w:szCs w:val="24"/>
        </w:rPr>
        <w:t>)</w:t>
      </w:r>
      <w:r>
        <w:rPr>
          <w:rFonts w:ascii="Arial" w:eastAsia="Times New Roman" w:hAnsi="Arial" w:cs="Arial"/>
          <w:sz w:val="24"/>
          <w:szCs w:val="24"/>
        </w:rPr>
        <w:t xml:space="preserve"> communities for colleagues who might identify and/or refer to autism diagnostic services. </w:t>
      </w:r>
    </w:p>
    <w:p w:rsidR="00A544DF" w:rsidRDefault="00A544DF" w:rsidP="00A544DF">
      <w:pPr>
        <w:pStyle w:val="ListParagraph"/>
        <w:rPr>
          <w:rFonts w:ascii="Arial" w:eastAsia="Times New Roman" w:hAnsi="Arial" w:cs="Arial"/>
          <w:sz w:val="24"/>
          <w:szCs w:val="24"/>
        </w:rPr>
      </w:pPr>
    </w:p>
    <w:p w:rsidR="00A544DF" w:rsidRPr="00855121" w:rsidRDefault="00A544DF" w:rsidP="00A544DF">
      <w:pPr>
        <w:spacing w:after="0" w:line="360" w:lineRule="auto"/>
        <w:rPr>
          <w:rFonts w:ascii="Arial" w:eastAsia="Times New Roman" w:hAnsi="Arial" w:cs="Arial"/>
          <w:sz w:val="24"/>
          <w:szCs w:val="24"/>
        </w:rPr>
      </w:pPr>
    </w:p>
    <w:p w:rsidR="00F12EBE" w:rsidRPr="00855121" w:rsidRDefault="00F12EBE" w:rsidP="00A544DF">
      <w:pPr>
        <w:pStyle w:val="Heading1"/>
        <w:numPr>
          <w:ilvl w:val="1"/>
          <w:numId w:val="2"/>
        </w:numPr>
        <w:spacing w:before="0" w:line="360" w:lineRule="auto"/>
        <w:rPr>
          <w:rFonts w:ascii="Arial" w:hAnsi="Arial" w:cs="Arial"/>
          <w:b/>
          <w:color w:val="auto"/>
          <w:sz w:val="24"/>
          <w:szCs w:val="24"/>
        </w:rPr>
      </w:pPr>
      <w:bookmarkStart w:id="11" w:name="_Toc8401870"/>
      <w:r w:rsidRPr="00855121">
        <w:rPr>
          <w:rFonts w:ascii="Arial" w:hAnsi="Arial" w:cs="Arial"/>
          <w:b/>
          <w:color w:val="auto"/>
          <w:sz w:val="24"/>
          <w:szCs w:val="24"/>
        </w:rPr>
        <w:lastRenderedPageBreak/>
        <w:t>Housing and home</w:t>
      </w:r>
      <w:bookmarkEnd w:id="11"/>
    </w:p>
    <w:p w:rsidR="00DF3C02" w:rsidRPr="00855121" w:rsidRDefault="00DF3C02" w:rsidP="00A544DF">
      <w:pPr>
        <w:spacing w:after="0" w:line="360" w:lineRule="auto"/>
        <w:rPr>
          <w:rFonts w:ascii="Arial" w:hAnsi="Arial" w:cs="Arial"/>
          <w:sz w:val="24"/>
          <w:szCs w:val="24"/>
        </w:rPr>
      </w:pPr>
    </w:p>
    <w:p w:rsidR="009F7D92" w:rsidRPr="00855121" w:rsidRDefault="00D1534C" w:rsidP="00A544DF">
      <w:pPr>
        <w:spacing w:after="0" w:line="360" w:lineRule="auto"/>
        <w:rPr>
          <w:rFonts w:ascii="Arial" w:hAnsi="Arial" w:cs="Arial"/>
          <w:sz w:val="24"/>
          <w:szCs w:val="24"/>
        </w:rPr>
      </w:pPr>
      <w:r w:rsidRPr="00855121">
        <w:rPr>
          <w:rFonts w:ascii="Arial" w:hAnsi="Arial" w:cs="Arial"/>
          <w:sz w:val="24"/>
          <w:szCs w:val="24"/>
        </w:rPr>
        <w:t>Many autistic people</w:t>
      </w:r>
      <w:r w:rsidR="0008766D" w:rsidRPr="00855121">
        <w:rPr>
          <w:rFonts w:ascii="Arial" w:hAnsi="Arial" w:cs="Arial"/>
          <w:sz w:val="24"/>
          <w:szCs w:val="24"/>
        </w:rPr>
        <w:t xml:space="preserve"> </w:t>
      </w:r>
      <w:r w:rsidRPr="00855121">
        <w:rPr>
          <w:rFonts w:ascii="Arial" w:hAnsi="Arial" w:cs="Arial"/>
          <w:sz w:val="24"/>
          <w:szCs w:val="24"/>
        </w:rPr>
        <w:t>live with their family, partner or friends or live independently within their community. Other autistic people will need additional support</w:t>
      </w:r>
      <w:r w:rsidR="0008766D" w:rsidRPr="00855121">
        <w:rPr>
          <w:rFonts w:ascii="Arial" w:hAnsi="Arial" w:cs="Arial"/>
          <w:sz w:val="24"/>
          <w:szCs w:val="24"/>
        </w:rPr>
        <w:t xml:space="preserve"> from statutory services</w:t>
      </w:r>
      <w:r w:rsidR="00B55F24" w:rsidRPr="00855121">
        <w:rPr>
          <w:rFonts w:ascii="Arial" w:hAnsi="Arial" w:cs="Arial"/>
          <w:sz w:val="24"/>
          <w:szCs w:val="24"/>
        </w:rPr>
        <w:t xml:space="preserve"> including Social Care</w:t>
      </w:r>
      <w:r w:rsidRPr="00855121">
        <w:rPr>
          <w:rFonts w:ascii="Arial" w:hAnsi="Arial" w:cs="Arial"/>
          <w:sz w:val="24"/>
          <w:szCs w:val="24"/>
        </w:rPr>
        <w:t>, for some this may be intensive support</w:t>
      </w:r>
      <w:r w:rsidR="0008766D" w:rsidRPr="00855121">
        <w:rPr>
          <w:rFonts w:ascii="Arial" w:hAnsi="Arial" w:cs="Arial"/>
          <w:sz w:val="24"/>
          <w:szCs w:val="24"/>
        </w:rPr>
        <w:t xml:space="preserve"> included adapted environments</w:t>
      </w:r>
      <w:r w:rsidRPr="00855121">
        <w:rPr>
          <w:rFonts w:ascii="Arial" w:hAnsi="Arial" w:cs="Arial"/>
          <w:sz w:val="24"/>
          <w:szCs w:val="24"/>
        </w:rPr>
        <w:t xml:space="preserve">, to live in their local community. </w:t>
      </w:r>
      <w:r w:rsidR="009F7D92" w:rsidRPr="00855121">
        <w:rPr>
          <w:rFonts w:ascii="Arial" w:hAnsi="Arial" w:cs="Arial"/>
          <w:sz w:val="24"/>
          <w:szCs w:val="24"/>
        </w:rPr>
        <w:t xml:space="preserve">In September 2018, </w:t>
      </w:r>
      <w:r w:rsidR="009F7D92" w:rsidRPr="00855121">
        <w:rPr>
          <w:rFonts w:ascii="Arial" w:hAnsi="Arial" w:cs="Arial"/>
          <w:bCs/>
          <w:sz w:val="24"/>
          <w:szCs w:val="24"/>
        </w:rPr>
        <w:t>189</w:t>
      </w:r>
      <w:r w:rsidR="009F7D92" w:rsidRPr="00855121">
        <w:rPr>
          <w:rFonts w:ascii="Arial" w:hAnsi="Arial" w:cs="Arial"/>
          <w:sz w:val="24"/>
          <w:szCs w:val="24"/>
        </w:rPr>
        <w:t xml:space="preserve"> adults with Autism/Autistic Spectrum Disorder/Asperger’s had this diagnosis identified either as their </w:t>
      </w:r>
      <w:r w:rsidR="00A544DF">
        <w:rPr>
          <w:rFonts w:ascii="Arial" w:hAnsi="Arial" w:cs="Arial"/>
          <w:sz w:val="24"/>
          <w:szCs w:val="24"/>
        </w:rPr>
        <w:t>‘</w:t>
      </w:r>
      <w:r w:rsidR="009F7D92" w:rsidRPr="00855121">
        <w:rPr>
          <w:rFonts w:ascii="Arial" w:hAnsi="Arial" w:cs="Arial"/>
          <w:sz w:val="24"/>
          <w:szCs w:val="24"/>
        </w:rPr>
        <w:t>primary support need</w:t>
      </w:r>
      <w:r w:rsidR="00A544DF">
        <w:rPr>
          <w:rFonts w:ascii="Arial" w:hAnsi="Arial" w:cs="Arial"/>
          <w:sz w:val="24"/>
          <w:szCs w:val="24"/>
        </w:rPr>
        <w:t>’</w:t>
      </w:r>
      <w:r w:rsidR="009F7D92" w:rsidRPr="00855121">
        <w:rPr>
          <w:rFonts w:ascii="Arial" w:hAnsi="Arial" w:cs="Arial"/>
          <w:sz w:val="24"/>
          <w:szCs w:val="24"/>
        </w:rPr>
        <w:t xml:space="preserve"> or their social care record</w:t>
      </w:r>
      <w:r w:rsidR="00A544DF">
        <w:rPr>
          <w:rFonts w:ascii="Arial" w:hAnsi="Arial" w:cs="Arial"/>
          <w:sz w:val="24"/>
          <w:szCs w:val="24"/>
        </w:rPr>
        <w:t xml:space="preserve"> identified them as autistic</w:t>
      </w:r>
      <w:r w:rsidR="009F7D92" w:rsidRPr="00855121">
        <w:rPr>
          <w:rFonts w:ascii="Arial" w:hAnsi="Arial" w:cs="Arial"/>
          <w:sz w:val="24"/>
          <w:szCs w:val="24"/>
        </w:rPr>
        <w:t xml:space="preserve">. </w:t>
      </w:r>
      <w:r w:rsidR="00A544DF">
        <w:rPr>
          <w:rFonts w:ascii="Arial" w:hAnsi="Arial" w:cs="Arial"/>
          <w:sz w:val="24"/>
          <w:szCs w:val="24"/>
        </w:rPr>
        <w:t>Autistic people make up</w:t>
      </w:r>
      <w:r w:rsidR="009F7D92" w:rsidRPr="00855121">
        <w:rPr>
          <w:rFonts w:ascii="Arial" w:hAnsi="Arial" w:cs="Arial"/>
          <w:sz w:val="24"/>
          <w:szCs w:val="24"/>
        </w:rPr>
        <w:t xml:space="preserve"> </w:t>
      </w:r>
      <w:r w:rsidR="009F7D92" w:rsidRPr="00855121">
        <w:rPr>
          <w:rFonts w:ascii="Arial" w:hAnsi="Arial" w:cs="Arial"/>
          <w:bCs/>
          <w:sz w:val="24"/>
          <w:szCs w:val="24"/>
        </w:rPr>
        <w:t>3.1%</w:t>
      </w:r>
      <w:r w:rsidR="009F7D92" w:rsidRPr="00855121">
        <w:rPr>
          <w:rFonts w:ascii="Arial" w:hAnsi="Arial" w:cs="Arial"/>
          <w:sz w:val="24"/>
          <w:szCs w:val="24"/>
        </w:rPr>
        <w:t xml:space="preserve"> of the 6,098 citizens w</w:t>
      </w:r>
      <w:r w:rsidR="00461E3F" w:rsidRPr="00855121">
        <w:rPr>
          <w:rFonts w:ascii="Arial" w:hAnsi="Arial" w:cs="Arial"/>
          <w:sz w:val="24"/>
          <w:szCs w:val="24"/>
        </w:rPr>
        <w:t>ho received social care services</w:t>
      </w:r>
      <w:r w:rsidR="00A544DF">
        <w:rPr>
          <w:rFonts w:ascii="Arial" w:hAnsi="Arial" w:cs="Arial"/>
          <w:sz w:val="24"/>
          <w:szCs w:val="24"/>
        </w:rPr>
        <w:t xml:space="preserve"> in this period</w:t>
      </w:r>
      <w:r w:rsidR="009F7D92" w:rsidRPr="00855121">
        <w:rPr>
          <w:rFonts w:ascii="Arial" w:hAnsi="Arial" w:cs="Arial"/>
          <w:sz w:val="24"/>
          <w:szCs w:val="24"/>
        </w:rPr>
        <w:t xml:space="preserve">. </w:t>
      </w:r>
    </w:p>
    <w:p w:rsidR="009F7D92" w:rsidRPr="00855121" w:rsidRDefault="009F7D92" w:rsidP="00A544DF">
      <w:pPr>
        <w:spacing w:after="0" w:line="360" w:lineRule="auto"/>
        <w:rPr>
          <w:rFonts w:ascii="Arial" w:hAnsi="Arial" w:cs="Arial"/>
          <w:sz w:val="24"/>
          <w:szCs w:val="24"/>
        </w:rPr>
      </w:pPr>
    </w:p>
    <w:p w:rsidR="002200AA" w:rsidRPr="00855121" w:rsidRDefault="0008766D" w:rsidP="00A544DF">
      <w:pPr>
        <w:spacing w:after="0" w:line="360" w:lineRule="auto"/>
        <w:rPr>
          <w:rFonts w:ascii="Arial" w:hAnsi="Arial" w:cs="Arial"/>
          <w:sz w:val="24"/>
          <w:szCs w:val="24"/>
        </w:rPr>
      </w:pPr>
      <w:r w:rsidRPr="00855121">
        <w:rPr>
          <w:rFonts w:ascii="Arial" w:hAnsi="Arial" w:cs="Arial"/>
          <w:sz w:val="24"/>
          <w:szCs w:val="24"/>
        </w:rPr>
        <w:t>Nationally and locally, efforts to ensure people with learning disabilities and/or autism can live in their community, close to home, wi</w:t>
      </w:r>
      <w:r w:rsidR="00A04CC3">
        <w:rPr>
          <w:rFonts w:ascii="Arial" w:hAnsi="Arial" w:cs="Arial"/>
          <w:sz w:val="24"/>
          <w:szCs w:val="24"/>
        </w:rPr>
        <w:t xml:space="preserve">th the right support is led by </w:t>
      </w:r>
      <w:r w:rsidR="00A04CC3">
        <w:rPr>
          <w:rFonts w:ascii="Arial" w:hAnsi="Arial" w:cs="Arial"/>
          <w:i/>
          <w:sz w:val="24"/>
          <w:szCs w:val="24"/>
        </w:rPr>
        <w:t xml:space="preserve">Transforming Care </w:t>
      </w:r>
      <w:r w:rsidR="00123D81">
        <w:rPr>
          <w:rFonts w:ascii="Arial" w:hAnsi="Arial" w:cs="Arial"/>
          <w:sz w:val="24"/>
          <w:szCs w:val="24"/>
        </w:rPr>
        <w:t>(NHS England 2015a</w:t>
      </w:r>
      <w:r w:rsidR="00855121" w:rsidRPr="00855121">
        <w:rPr>
          <w:rFonts w:ascii="Arial" w:hAnsi="Arial" w:cs="Arial"/>
          <w:sz w:val="24"/>
          <w:szCs w:val="24"/>
        </w:rPr>
        <w:t xml:space="preserve">) </w:t>
      </w:r>
      <w:r w:rsidRPr="00855121">
        <w:rPr>
          <w:rFonts w:ascii="Arial" w:hAnsi="Arial" w:cs="Arial"/>
          <w:sz w:val="24"/>
          <w:szCs w:val="24"/>
        </w:rPr>
        <w:t xml:space="preserve">agenda. </w:t>
      </w:r>
      <w:r w:rsidR="002200AA" w:rsidRPr="00A04CC3">
        <w:rPr>
          <w:rFonts w:ascii="Arial" w:hAnsi="Arial" w:cs="Arial"/>
          <w:i/>
          <w:sz w:val="24"/>
          <w:szCs w:val="24"/>
        </w:rPr>
        <w:t>Building the Right Support</w:t>
      </w:r>
      <w:r w:rsidR="002200AA" w:rsidRPr="00855121">
        <w:rPr>
          <w:rFonts w:ascii="Arial" w:hAnsi="Arial" w:cs="Arial"/>
          <w:sz w:val="24"/>
          <w:szCs w:val="24"/>
        </w:rPr>
        <w:t xml:space="preserve"> (2015)</w:t>
      </w:r>
      <w:r w:rsidR="00123D81">
        <w:rPr>
          <w:rFonts w:ascii="Arial" w:hAnsi="Arial" w:cs="Arial"/>
          <w:sz w:val="24"/>
          <w:szCs w:val="24"/>
        </w:rPr>
        <w:t xml:space="preserve"> (NHS England 2016</w:t>
      </w:r>
      <w:r w:rsidR="00855121" w:rsidRPr="00855121">
        <w:rPr>
          <w:rFonts w:ascii="Arial" w:hAnsi="Arial" w:cs="Arial"/>
          <w:sz w:val="24"/>
          <w:szCs w:val="24"/>
        </w:rPr>
        <w:t>)</w:t>
      </w:r>
      <w:r w:rsidR="002200AA" w:rsidRPr="00855121">
        <w:rPr>
          <w:rFonts w:ascii="Arial" w:hAnsi="Arial" w:cs="Arial"/>
          <w:sz w:val="24"/>
          <w:szCs w:val="24"/>
        </w:rPr>
        <w:t xml:space="preserve"> and </w:t>
      </w:r>
      <w:r w:rsidR="00855121" w:rsidRPr="00A04CC3">
        <w:rPr>
          <w:rFonts w:ascii="Arial" w:hAnsi="Arial" w:cs="Arial"/>
          <w:i/>
          <w:sz w:val="24"/>
          <w:szCs w:val="24"/>
        </w:rPr>
        <w:t>Building the Right Home</w:t>
      </w:r>
      <w:r w:rsidR="00123D81">
        <w:rPr>
          <w:rFonts w:ascii="Arial" w:hAnsi="Arial" w:cs="Arial"/>
          <w:sz w:val="24"/>
          <w:szCs w:val="24"/>
        </w:rPr>
        <w:t xml:space="preserve"> (2016) (NHS England 2015b</w:t>
      </w:r>
      <w:r w:rsidR="00855121" w:rsidRPr="00855121">
        <w:rPr>
          <w:rFonts w:ascii="Arial" w:hAnsi="Arial" w:cs="Arial"/>
          <w:sz w:val="24"/>
          <w:szCs w:val="24"/>
        </w:rPr>
        <w:t xml:space="preserve">) </w:t>
      </w:r>
      <w:r w:rsidR="002200AA" w:rsidRPr="00855121">
        <w:rPr>
          <w:rFonts w:ascii="Arial" w:hAnsi="Arial" w:cs="Arial"/>
          <w:sz w:val="24"/>
          <w:szCs w:val="24"/>
        </w:rPr>
        <w:t xml:space="preserve">focus on the community support and housing plans elements of the Transforming Care agenda. </w:t>
      </w:r>
    </w:p>
    <w:p w:rsidR="00D1534C" w:rsidRPr="00855121" w:rsidRDefault="00D1534C" w:rsidP="00A544DF">
      <w:pPr>
        <w:spacing w:after="0" w:line="360" w:lineRule="auto"/>
        <w:rPr>
          <w:rFonts w:ascii="Arial" w:hAnsi="Arial" w:cs="Arial"/>
          <w:sz w:val="24"/>
          <w:szCs w:val="24"/>
        </w:rPr>
      </w:pPr>
    </w:p>
    <w:p w:rsidR="002200AA" w:rsidRPr="00855121" w:rsidRDefault="00DF3C02" w:rsidP="00A544DF">
      <w:pPr>
        <w:spacing w:after="0" w:line="360" w:lineRule="auto"/>
        <w:rPr>
          <w:rFonts w:ascii="Arial" w:hAnsi="Arial" w:cs="Arial"/>
          <w:sz w:val="24"/>
          <w:szCs w:val="24"/>
        </w:rPr>
      </w:pPr>
      <w:r w:rsidRPr="00855121">
        <w:rPr>
          <w:rFonts w:ascii="Arial" w:hAnsi="Arial" w:cs="Arial"/>
          <w:sz w:val="24"/>
          <w:szCs w:val="24"/>
        </w:rPr>
        <w:t xml:space="preserve">The last autism strategy had an objective to </w:t>
      </w:r>
      <w:r w:rsidRPr="00855121">
        <w:rPr>
          <w:rFonts w:ascii="Arial" w:eastAsia="Calibri" w:hAnsi="Arial" w:cs="Arial"/>
          <w:sz w:val="24"/>
          <w:szCs w:val="24"/>
        </w:rPr>
        <w:t>gain further information on the types of housing options autistic people would prefer.</w:t>
      </w:r>
      <w:r w:rsidRPr="00855121">
        <w:rPr>
          <w:rFonts w:ascii="Arial" w:hAnsi="Arial" w:cs="Arial"/>
          <w:sz w:val="24"/>
          <w:szCs w:val="24"/>
        </w:rPr>
        <w:t xml:space="preserve"> </w:t>
      </w:r>
      <w:r w:rsidR="001B52DD" w:rsidRPr="00855121">
        <w:rPr>
          <w:rFonts w:ascii="Arial" w:eastAsia="Calibri" w:hAnsi="Arial" w:cs="Arial"/>
          <w:sz w:val="24"/>
          <w:szCs w:val="24"/>
        </w:rPr>
        <w:t>An ‘A</w:t>
      </w:r>
      <w:r w:rsidRPr="00855121">
        <w:rPr>
          <w:rFonts w:ascii="Arial" w:eastAsia="Calibri" w:hAnsi="Arial" w:cs="Arial"/>
          <w:sz w:val="24"/>
          <w:szCs w:val="24"/>
        </w:rPr>
        <w:t>ccommodation Broker</w:t>
      </w:r>
      <w:r w:rsidR="001B52DD" w:rsidRPr="00855121">
        <w:rPr>
          <w:rFonts w:ascii="Arial" w:eastAsia="Calibri" w:hAnsi="Arial" w:cs="Arial"/>
          <w:sz w:val="24"/>
          <w:szCs w:val="24"/>
        </w:rPr>
        <w:t>’</w:t>
      </w:r>
      <w:r w:rsidR="00461E3F" w:rsidRPr="00855121">
        <w:rPr>
          <w:rFonts w:ascii="Arial" w:eastAsia="Calibri" w:hAnsi="Arial" w:cs="Arial"/>
          <w:sz w:val="24"/>
          <w:szCs w:val="24"/>
        </w:rPr>
        <w:t xml:space="preserve"> has been </w:t>
      </w:r>
      <w:r w:rsidRPr="00855121">
        <w:rPr>
          <w:rFonts w:ascii="Arial" w:eastAsia="Calibri" w:hAnsi="Arial" w:cs="Arial"/>
          <w:sz w:val="24"/>
          <w:szCs w:val="24"/>
        </w:rPr>
        <w:t xml:space="preserve">in post </w:t>
      </w:r>
      <w:r w:rsidR="00461E3F" w:rsidRPr="00855121">
        <w:rPr>
          <w:rFonts w:ascii="Arial" w:eastAsia="Calibri" w:hAnsi="Arial" w:cs="Arial"/>
          <w:sz w:val="24"/>
          <w:szCs w:val="24"/>
        </w:rPr>
        <w:t>two years for t</w:t>
      </w:r>
      <w:r w:rsidRPr="00855121">
        <w:rPr>
          <w:rFonts w:ascii="Arial" w:eastAsia="Calibri" w:hAnsi="Arial" w:cs="Arial"/>
          <w:sz w:val="24"/>
          <w:szCs w:val="24"/>
        </w:rPr>
        <w:t>o source suitable housing providers and provision</w:t>
      </w:r>
      <w:r w:rsidR="000C0A07" w:rsidRPr="00855121">
        <w:rPr>
          <w:rFonts w:ascii="Arial" w:eastAsia="Calibri" w:hAnsi="Arial" w:cs="Arial"/>
          <w:sz w:val="24"/>
          <w:szCs w:val="24"/>
        </w:rPr>
        <w:t xml:space="preserve"> for citizens with learning disabilities and/or autism</w:t>
      </w:r>
      <w:r w:rsidRPr="00855121">
        <w:rPr>
          <w:rFonts w:ascii="Arial" w:eastAsia="Calibri" w:hAnsi="Arial" w:cs="Arial"/>
          <w:sz w:val="24"/>
          <w:szCs w:val="24"/>
        </w:rPr>
        <w:t>, accessible information to support choice is being developed and h</w:t>
      </w:r>
      <w:r w:rsidRPr="00855121">
        <w:rPr>
          <w:rFonts w:ascii="Arial" w:hAnsi="Arial" w:cs="Arial"/>
          <w:sz w:val="24"/>
          <w:szCs w:val="24"/>
        </w:rPr>
        <w:t>ousing providers are</w:t>
      </w:r>
      <w:r w:rsidR="00D1534C" w:rsidRPr="00855121">
        <w:rPr>
          <w:rFonts w:ascii="Arial" w:hAnsi="Arial" w:cs="Arial"/>
          <w:sz w:val="24"/>
          <w:szCs w:val="24"/>
        </w:rPr>
        <w:t xml:space="preserve"> engaged with the</w:t>
      </w:r>
      <w:r w:rsidR="00D1534C" w:rsidRPr="00855121">
        <w:rPr>
          <w:rFonts w:ascii="Arial" w:hAnsi="Arial" w:cs="Arial"/>
          <w:i/>
          <w:sz w:val="24"/>
          <w:szCs w:val="24"/>
        </w:rPr>
        <w:t xml:space="preserve"> Transforming </w:t>
      </w:r>
      <w:r w:rsidR="00D1534C" w:rsidRPr="00855121">
        <w:rPr>
          <w:rFonts w:ascii="Arial" w:hAnsi="Arial" w:cs="Arial"/>
          <w:sz w:val="24"/>
          <w:szCs w:val="24"/>
        </w:rPr>
        <w:t>C</w:t>
      </w:r>
      <w:r w:rsidRPr="00855121">
        <w:rPr>
          <w:rFonts w:ascii="Arial" w:hAnsi="Arial" w:cs="Arial"/>
          <w:sz w:val="24"/>
          <w:szCs w:val="24"/>
        </w:rPr>
        <w:t>are agenda to increase community placements.</w:t>
      </w:r>
    </w:p>
    <w:p w:rsidR="003D0AF7" w:rsidRPr="00855121" w:rsidRDefault="003D0AF7" w:rsidP="00A544DF">
      <w:pPr>
        <w:spacing w:after="0" w:line="360" w:lineRule="auto"/>
        <w:rPr>
          <w:rFonts w:ascii="Arial" w:hAnsi="Arial" w:cs="Arial"/>
          <w:i/>
          <w:sz w:val="24"/>
          <w:szCs w:val="24"/>
        </w:rPr>
      </w:pPr>
    </w:p>
    <w:p w:rsidR="006524F1" w:rsidRPr="00855121" w:rsidRDefault="006524F1" w:rsidP="00A544DF">
      <w:pPr>
        <w:spacing w:after="0" w:line="360" w:lineRule="auto"/>
        <w:rPr>
          <w:rFonts w:ascii="Arial" w:hAnsi="Arial" w:cs="Arial"/>
          <w:i/>
          <w:sz w:val="24"/>
          <w:szCs w:val="24"/>
        </w:rPr>
      </w:pPr>
    </w:p>
    <w:p w:rsidR="0008766D" w:rsidRPr="00855121" w:rsidRDefault="0008766D" w:rsidP="00A544DF">
      <w:pPr>
        <w:pStyle w:val="Heading3"/>
        <w:numPr>
          <w:ilvl w:val="2"/>
          <w:numId w:val="2"/>
        </w:numPr>
        <w:spacing w:before="0" w:line="360" w:lineRule="auto"/>
        <w:rPr>
          <w:rFonts w:ascii="Arial" w:hAnsi="Arial" w:cs="Arial"/>
          <w:b/>
          <w:color w:val="auto"/>
        </w:rPr>
      </w:pPr>
      <w:bookmarkStart w:id="12" w:name="_Toc8401871"/>
      <w:r w:rsidRPr="00855121">
        <w:rPr>
          <w:rFonts w:ascii="Arial" w:hAnsi="Arial" w:cs="Arial"/>
          <w:b/>
          <w:color w:val="auto"/>
        </w:rPr>
        <w:t>Priorities for 2018-22</w:t>
      </w:r>
      <w:bookmarkEnd w:id="12"/>
    </w:p>
    <w:p w:rsidR="00A670C4" w:rsidRPr="00855121" w:rsidRDefault="00A670C4" w:rsidP="00A544DF">
      <w:pPr>
        <w:spacing w:after="0" w:line="360" w:lineRule="auto"/>
        <w:rPr>
          <w:rFonts w:ascii="Arial" w:hAnsi="Arial" w:cs="Arial"/>
          <w:i/>
          <w:sz w:val="24"/>
          <w:szCs w:val="24"/>
          <w:highlight w:val="yellow"/>
        </w:rPr>
      </w:pPr>
    </w:p>
    <w:p w:rsidR="00F00A47" w:rsidRPr="00855121" w:rsidRDefault="00F00A47" w:rsidP="00A544DF">
      <w:pPr>
        <w:spacing w:after="0" w:line="360" w:lineRule="auto"/>
        <w:rPr>
          <w:rFonts w:ascii="Arial" w:hAnsi="Arial" w:cs="Arial"/>
          <w:b/>
          <w:sz w:val="24"/>
          <w:szCs w:val="24"/>
        </w:rPr>
      </w:pPr>
      <w:r w:rsidRPr="00855121">
        <w:rPr>
          <w:rFonts w:ascii="Arial" w:hAnsi="Arial" w:cs="Arial"/>
          <w:b/>
          <w:sz w:val="24"/>
          <w:szCs w:val="24"/>
        </w:rPr>
        <w:t xml:space="preserve">Housing strategy and housing providers </w:t>
      </w:r>
    </w:p>
    <w:p w:rsidR="00F00A47" w:rsidRPr="00855121" w:rsidRDefault="00F00A47" w:rsidP="00A544DF">
      <w:pPr>
        <w:numPr>
          <w:ilvl w:val="0"/>
          <w:numId w:val="30"/>
        </w:numPr>
        <w:spacing w:after="0" w:line="360" w:lineRule="auto"/>
        <w:rPr>
          <w:rFonts w:ascii="Arial" w:hAnsi="Arial" w:cs="Arial"/>
          <w:sz w:val="24"/>
          <w:szCs w:val="24"/>
        </w:rPr>
      </w:pPr>
      <w:r w:rsidRPr="00855121">
        <w:rPr>
          <w:rFonts w:ascii="Arial" w:hAnsi="Arial" w:cs="Arial"/>
          <w:sz w:val="24"/>
          <w:szCs w:val="24"/>
        </w:rPr>
        <w:t>We</w:t>
      </w:r>
      <w:r w:rsidR="000C0A07" w:rsidRPr="00855121">
        <w:rPr>
          <w:rFonts w:ascii="Arial" w:hAnsi="Arial" w:cs="Arial"/>
          <w:sz w:val="24"/>
          <w:szCs w:val="24"/>
        </w:rPr>
        <w:t xml:space="preserve"> will encourage housing providers</w:t>
      </w:r>
      <w:r w:rsidR="00921D2C">
        <w:rPr>
          <w:rFonts w:ascii="Arial" w:hAnsi="Arial" w:cs="Arial"/>
          <w:sz w:val="24"/>
          <w:szCs w:val="24"/>
        </w:rPr>
        <w:t>,</w:t>
      </w:r>
      <w:r w:rsidR="000C0A07" w:rsidRPr="00855121">
        <w:rPr>
          <w:rFonts w:ascii="Arial" w:hAnsi="Arial" w:cs="Arial"/>
          <w:sz w:val="24"/>
          <w:szCs w:val="24"/>
        </w:rPr>
        <w:t xml:space="preserve"> including private landlords</w:t>
      </w:r>
      <w:r w:rsidR="00921D2C">
        <w:rPr>
          <w:rFonts w:ascii="Arial" w:hAnsi="Arial" w:cs="Arial"/>
          <w:sz w:val="24"/>
          <w:szCs w:val="24"/>
        </w:rPr>
        <w:t>,</w:t>
      </w:r>
      <w:r w:rsidR="000C0A07" w:rsidRPr="00855121">
        <w:rPr>
          <w:rFonts w:ascii="Arial" w:hAnsi="Arial" w:cs="Arial"/>
          <w:sz w:val="24"/>
          <w:szCs w:val="24"/>
        </w:rPr>
        <w:t xml:space="preserve"> to complete autism awareness training and</w:t>
      </w:r>
      <w:r w:rsidR="00A670C4" w:rsidRPr="00855121">
        <w:rPr>
          <w:rFonts w:ascii="Arial" w:hAnsi="Arial" w:cs="Arial"/>
          <w:sz w:val="24"/>
          <w:szCs w:val="24"/>
        </w:rPr>
        <w:t>, where appropriate, to</w:t>
      </w:r>
      <w:r w:rsidR="000C0A07" w:rsidRPr="00855121">
        <w:rPr>
          <w:rFonts w:ascii="Arial" w:hAnsi="Arial" w:cs="Arial"/>
          <w:sz w:val="24"/>
          <w:szCs w:val="24"/>
        </w:rPr>
        <w:t xml:space="preserve"> identify Autism Champions. </w:t>
      </w:r>
    </w:p>
    <w:p w:rsidR="00F00A47" w:rsidRPr="00855121" w:rsidRDefault="00F00A47" w:rsidP="00A544DF">
      <w:pPr>
        <w:numPr>
          <w:ilvl w:val="0"/>
          <w:numId w:val="30"/>
        </w:numPr>
        <w:spacing w:after="0" w:line="360" w:lineRule="auto"/>
        <w:rPr>
          <w:rFonts w:ascii="Arial" w:hAnsi="Arial" w:cs="Arial"/>
          <w:sz w:val="24"/>
          <w:szCs w:val="24"/>
        </w:rPr>
      </w:pPr>
      <w:r w:rsidRPr="00855121">
        <w:rPr>
          <w:rFonts w:ascii="Arial" w:hAnsi="Arial" w:cs="Arial"/>
          <w:sz w:val="24"/>
          <w:szCs w:val="24"/>
        </w:rPr>
        <w:lastRenderedPageBreak/>
        <w:t>We</w:t>
      </w:r>
      <w:r w:rsidR="00461E3F" w:rsidRPr="00855121">
        <w:rPr>
          <w:rFonts w:ascii="Arial" w:hAnsi="Arial" w:cs="Arial"/>
          <w:sz w:val="24"/>
          <w:szCs w:val="24"/>
        </w:rPr>
        <w:t xml:space="preserve"> will explore the option to work with those building new homes and deliv</w:t>
      </w:r>
      <w:r w:rsidR="00A544DF">
        <w:rPr>
          <w:rFonts w:ascii="Arial" w:hAnsi="Arial" w:cs="Arial"/>
          <w:sz w:val="24"/>
          <w:szCs w:val="24"/>
        </w:rPr>
        <w:t xml:space="preserve">ering housing options to </w:t>
      </w:r>
      <w:r w:rsidR="00461E3F" w:rsidRPr="00855121">
        <w:rPr>
          <w:rFonts w:ascii="Arial" w:hAnsi="Arial" w:cs="Arial"/>
          <w:sz w:val="24"/>
          <w:szCs w:val="24"/>
        </w:rPr>
        <w:t xml:space="preserve">understand </w:t>
      </w:r>
      <w:r w:rsidR="00A544DF">
        <w:rPr>
          <w:rFonts w:ascii="Arial" w:hAnsi="Arial" w:cs="Arial"/>
          <w:sz w:val="24"/>
          <w:szCs w:val="24"/>
        </w:rPr>
        <w:t xml:space="preserve">better </w:t>
      </w:r>
      <w:r w:rsidR="00461E3F" w:rsidRPr="00855121">
        <w:rPr>
          <w:rFonts w:ascii="Arial" w:hAnsi="Arial" w:cs="Arial"/>
          <w:sz w:val="24"/>
          <w:szCs w:val="24"/>
        </w:rPr>
        <w:t>what housing adaptations may support autistic people.</w:t>
      </w:r>
    </w:p>
    <w:p w:rsidR="000C0A07" w:rsidRPr="00855121" w:rsidRDefault="00F00A47" w:rsidP="00A544DF">
      <w:pPr>
        <w:numPr>
          <w:ilvl w:val="0"/>
          <w:numId w:val="30"/>
        </w:numPr>
        <w:spacing w:after="0" w:line="360" w:lineRule="auto"/>
        <w:rPr>
          <w:rFonts w:ascii="Arial" w:hAnsi="Arial" w:cs="Arial"/>
          <w:sz w:val="24"/>
          <w:szCs w:val="24"/>
        </w:rPr>
      </w:pPr>
      <w:r w:rsidRPr="00855121">
        <w:rPr>
          <w:rFonts w:ascii="Arial" w:hAnsi="Arial" w:cs="Arial"/>
          <w:sz w:val="24"/>
          <w:szCs w:val="24"/>
        </w:rPr>
        <w:t>The Housing and Social C</w:t>
      </w:r>
      <w:r w:rsidR="000C0A07" w:rsidRPr="00855121">
        <w:rPr>
          <w:rFonts w:ascii="Arial" w:hAnsi="Arial" w:cs="Arial"/>
          <w:sz w:val="24"/>
          <w:szCs w:val="24"/>
        </w:rPr>
        <w:t xml:space="preserve">are forum </w:t>
      </w:r>
      <w:r w:rsidRPr="00855121">
        <w:rPr>
          <w:rFonts w:ascii="Arial" w:hAnsi="Arial" w:cs="Arial"/>
          <w:sz w:val="24"/>
          <w:szCs w:val="24"/>
        </w:rPr>
        <w:t>will work in partnership to consider</w:t>
      </w:r>
      <w:r w:rsidR="000C0A07" w:rsidRPr="00855121">
        <w:rPr>
          <w:rFonts w:ascii="Arial" w:hAnsi="Arial" w:cs="Arial"/>
          <w:sz w:val="24"/>
          <w:szCs w:val="24"/>
        </w:rPr>
        <w:t xml:space="preserve"> </w:t>
      </w:r>
      <w:r w:rsidRPr="00855121">
        <w:rPr>
          <w:rFonts w:ascii="Arial" w:hAnsi="Arial" w:cs="Arial"/>
          <w:sz w:val="24"/>
          <w:szCs w:val="24"/>
        </w:rPr>
        <w:t xml:space="preserve">a broader range of </w:t>
      </w:r>
      <w:r w:rsidR="000C0A07" w:rsidRPr="00855121">
        <w:rPr>
          <w:rFonts w:ascii="Arial" w:hAnsi="Arial" w:cs="Arial"/>
          <w:sz w:val="24"/>
          <w:szCs w:val="24"/>
        </w:rPr>
        <w:t>supported living options.</w:t>
      </w:r>
    </w:p>
    <w:p w:rsidR="000C0A07" w:rsidRPr="00855121" w:rsidRDefault="00F00A47" w:rsidP="00A544DF">
      <w:pPr>
        <w:numPr>
          <w:ilvl w:val="0"/>
          <w:numId w:val="30"/>
        </w:numPr>
        <w:spacing w:after="0" w:line="360" w:lineRule="auto"/>
        <w:rPr>
          <w:rFonts w:ascii="Arial" w:hAnsi="Arial" w:cs="Arial"/>
          <w:sz w:val="24"/>
          <w:szCs w:val="24"/>
        </w:rPr>
      </w:pPr>
      <w:r w:rsidRPr="00855121">
        <w:rPr>
          <w:rFonts w:ascii="Arial" w:hAnsi="Arial" w:cs="Arial"/>
          <w:sz w:val="24"/>
          <w:szCs w:val="24"/>
        </w:rPr>
        <w:t>Housing partners will work with the</w:t>
      </w:r>
      <w:r w:rsidR="000C0A07" w:rsidRPr="00855121">
        <w:rPr>
          <w:rFonts w:ascii="Arial" w:hAnsi="Arial" w:cs="Arial"/>
          <w:sz w:val="24"/>
          <w:szCs w:val="24"/>
        </w:rPr>
        <w:t xml:space="preserve"> adult social care strategy</w:t>
      </w:r>
      <w:r w:rsidRPr="00855121">
        <w:rPr>
          <w:rFonts w:ascii="Arial" w:hAnsi="Arial" w:cs="Arial"/>
          <w:sz w:val="24"/>
          <w:szCs w:val="24"/>
        </w:rPr>
        <w:t>,</w:t>
      </w:r>
      <w:r w:rsidR="000C0A07" w:rsidRPr="00855121">
        <w:rPr>
          <w:rFonts w:ascii="Arial" w:hAnsi="Arial" w:cs="Arial"/>
          <w:sz w:val="24"/>
          <w:szCs w:val="24"/>
        </w:rPr>
        <w:t xml:space="preserve"> </w:t>
      </w:r>
      <w:r w:rsidRPr="00921D2C">
        <w:rPr>
          <w:rFonts w:ascii="Arial" w:hAnsi="Arial" w:cs="Arial"/>
          <w:i/>
          <w:sz w:val="24"/>
          <w:szCs w:val="24"/>
        </w:rPr>
        <w:t>Better Outcomes, Better Lives</w:t>
      </w:r>
      <w:r w:rsidRPr="00855121">
        <w:rPr>
          <w:rFonts w:ascii="Arial" w:hAnsi="Arial" w:cs="Arial"/>
          <w:sz w:val="24"/>
          <w:szCs w:val="24"/>
        </w:rPr>
        <w:t xml:space="preserve">, to ensure </w:t>
      </w:r>
      <w:r w:rsidR="000C0A07" w:rsidRPr="00855121">
        <w:rPr>
          <w:rFonts w:ascii="Arial" w:hAnsi="Arial" w:cs="Arial"/>
          <w:sz w:val="24"/>
          <w:szCs w:val="24"/>
        </w:rPr>
        <w:t xml:space="preserve">synergy between </w:t>
      </w:r>
      <w:r w:rsidRPr="00855121">
        <w:rPr>
          <w:rFonts w:ascii="Arial" w:hAnsi="Arial" w:cs="Arial"/>
          <w:sz w:val="24"/>
          <w:szCs w:val="24"/>
        </w:rPr>
        <w:t xml:space="preserve">the </w:t>
      </w:r>
      <w:r w:rsidR="000C0A07" w:rsidRPr="00855121">
        <w:rPr>
          <w:rFonts w:ascii="Arial" w:hAnsi="Arial" w:cs="Arial"/>
          <w:sz w:val="24"/>
          <w:szCs w:val="24"/>
        </w:rPr>
        <w:t>strategies</w:t>
      </w:r>
      <w:r w:rsidRPr="00855121">
        <w:rPr>
          <w:rFonts w:ascii="Arial" w:hAnsi="Arial" w:cs="Arial"/>
          <w:sz w:val="24"/>
          <w:szCs w:val="24"/>
        </w:rPr>
        <w:t xml:space="preserve">. For example, developing a protocol to support adults leaving supported accommodation and those wanting to be part of </w:t>
      </w:r>
      <w:r w:rsidRPr="00855121">
        <w:rPr>
          <w:rFonts w:ascii="Arial" w:hAnsi="Arial" w:cs="Arial"/>
          <w:i/>
          <w:sz w:val="24"/>
          <w:szCs w:val="24"/>
        </w:rPr>
        <w:t>Shared Lives</w:t>
      </w:r>
      <w:r w:rsidR="00921D2C">
        <w:rPr>
          <w:rFonts w:ascii="Arial" w:hAnsi="Arial" w:cs="Arial"/>
          <w:sz w:val="24"/>
          <w:szCs w:val="24"/>
        </w:rPr>
        <w:t xml:space="preserve">, </w:t>
      </w:r>
      <w:r w:rsidRPr="00855121">
        <w:rPr>
          <w:rFonts w:ascii="Arial" w:hAnsi="Arial" w:cs="Arial"/>
          <w:sz w:val="24"/>
          <w:szCs w:val="24"/>
        </w:rPr>
        <w:t>but whose current accommodation is lacking</w:t>
      </w:r>
      <w:r w:rsidR="00A544DF">
        <w:rPr>
          <w:rFonts w:ascii="Arial" w:hAnsi="Arial" w:cs="Arial"/>
          <w:sz w:val="24"/>
          <w:szCs w:val="24"/>
        </w:rPr>
        <w:t>. A</w:t>
      </w:r>
      <w:r w:rsidRPr="00855121">
        <w:rPr>
          <w:rFonts w:ascii="Arial" w:hAnsi="Arial" w:cs="Arial"/>
          <w:sz w:val="24"/>
          <w:szCs w:val="24"/>
        </w:rPr>
        <w:t xml:space="preserve"> cluster model of support for adults with learning needs </w:t>
      </w:r>
      <w:r w:rsidR="00A544DF">
        <w:rPr>
          <w:rFonts w:ascii="Arial" w:hAnsi="Arial" w:cs="Arial"/>
          <w:sz w:val="24"/>
          <w:szCs w:val="24"/>
        </w:rPr>
        <w:t xml:space="preserve">and autism </w:t>
      </w:r>
      <w:r w:rsidRPr="00855121">
        <w:rPr>
          <w:rFonts w:ascii="Arial" w:hAnsi="Arial" w:cs="Arial"/>
          <w:sz w:val="24"/>
          <w:szCs w:val="24"/>
        </w:rPr>
        <w:t>within communities</w:t>
      </w:r>
      <w:r w:rsidR="00A544DF">
        <w:rPr>
          <w:rFonts w:ascii="Arial" w:hAnsi="Arial" w:cs="Arial"/>
          <w:sz w:val="24"/>
          <w:szCs w:val="24"/>
        </w:rPr>
        <w:t xml:space="preserve"> could be an appropriate model</w:t>
      </w:r>
      <w:r w:rsidRPr="00855121">
        <w:rPr>
          <w:rFonts w:ascii="Arial" w:hAnsi="Arial" w:cs="Arial"/>
          <w:sz w:val="24"/>
          <w:szCs w:val="24"/>
        </w:rPr>
        <w:t>.</w:t>
      </w:r>
    </w:p>
    <w:p w:rsidR="000C0A07" w:rsidRPr="00855121" w:rsidRDefault="00F00A47" w:rsidP="00A544DF">
      <w:pPr>
        <w:numPr>
          <w:ilvl w:val="0"/>
          <w:numId w:val="30"/>
        </w:numPr>
        <w:spacing w:after="0" w:line="360" w:lineRule="auto"/>
        <w:rPr>
          <w:rFonts w:ascii="Arial" w:hAnsi="Arial" w:cs="Arial"/>
          <w:sz w:val="24"/>
          <w:szCs w:val="24"/>
        </w:rPr>
      </w:pPr>
      <w:r w:rsidRPr="00855121">
        <w:rPr>
          <w:rFonts w:ascii="Arial" w:hAnsi="Arial" w:cs="Arial"/>
          <w:sz w:val="24"/>
          <w:szCs w:val="24"/>
        </w:rPr>
        <w:t>As an increasing number of</w:t>
      </w:r>
      <w:r w:rsidR="000C0A07" w:rsidRPr="00855121">
        <w:rPr>
          <w:rFonts w:ascii="Arial" w:hAnsi="Arial" w:cs="Arial"/>
          <w:sz w:val="24"/>
          <w:szCs w:val="24"/>
        </w:rPr>
        <w:t xml:space="preserve"> autistic people </w:t>
      </w:r>
      <w:r w:rsidRPr="00855121">
        <w:rPr>
          <w:rFonts w:ascii="Arial" w:hAnsi="Arial" w:cs="Arial"/>
          <w:sz w:val="24"/>
          <w:szCs w:val="24"/>
        </w:rPr>
        <w:t xml:space="preserve">reach old age, partners will work together to consider the </w:t>
      </w:r>
      <w:r w:rsidR="000C0A07" w:rsidRPr="00855121">
        <w:rPr>
          <w:rFonts w:ascii="Arial" w:hAnsi="Arial" w:cs="Arial"/>
          <w:sz w:val="24"/>
          <w:szCs w:val="24"/>
        </w:rPr>
        <w:t xml:space="preserve">implications for </w:t>
      </w:r>
      <w:r w:rsidR="00A00D84" w:rsidRPr="00855121">
        <w:rPr>
          <w:rFonts w:ascii="Arial" w:hAnsi="Arial" w:cs="Arial"/>
          <w:sz w:val="24"/>
          <w:szCs w:val="24"/>
        </w:rPr>
        <w:t xml:space="preserve">independent living, </w:t>
      </w:r>
      <w:r w:rsidRPr="00855121">
        <w:rPr>
          <w:rFonts w:ascii="Arial" w:hAnsi="Arial" w:cs="Arial"/>
          <w:sz w:val="24"/>
          <w:szCs w:val="24"/>
        </w:rPr>
        <w:t xml:space="preserve">residential and homecare. </w:t>
      </w:r>
    </w:p>
    <w:p w:rsidR="00A670C4" w:rsidRPr="00855121" w:rsidRDefault="00A670C4" w:rsidP="00A544DF">
      <w:pPr>
        <w:spacing w:after="0" w:line="360" w:lineRule="auto"/>
        <w:rPr>
          <w:rFonts w:ascii="Arial" w:hAnsi="Arial" w:cs="Arial"/>
          <w:b/>
          <w:sz w:val="24"/>
          <w:szCs w:val="24"/>
        </w:rPr>
      </w:pPr>
    </w:p>
    <w:p w:rsidR="006524F1" w:rsidRPr="00855121" w:rsidRDefault="00A670C4" w:rsidP="00A544DF">
      <w:pPr>
        <w:spacing w:after="0" w:line="360" w:lineRule="auto"/>
        <w:rPr>
          <w:rFonts w:ascii="Arial" w:hAnsi="Arial" w:cs="Arial"/>
          <w:b/>
          <w:sz w:val="24"/>
          <w:szCs w:val="24"/>
          <w:highlight w:val="yellow"/>
        </w:rPr>
      </w:pPr>
      <w:r w:rsidRPr="00855121">
        <w:rPr>
          <w:rFonts w:ascii="Arial" w:hAnsi="Arial" w:cs="Arial"/>
          <w:b/>
          <w:sz w:val="24"/>
          <w:szCs w:val="24"/>
        </w:rPr>
        <w:t xml:space="preserve">Nottinghamshire Transforming Care Partnership </w:t>
      </w:r>
    </w:p>
    <w:p w:rsidR="002200AA" w:rsidRPr="00855121" w:rsidRDefault="002200AA" w:rsidP="00A544DF">
      <w:pPr>
        <w:numPr>
          <w:ilvl w:val="0"/>
          <w:numId w:val="30"/>
        </w:numPr>
        <w:spacing w:after="0" w:line="360" w:lineRule="auto"/>
        <w:rPr>
          <w:rFonts w:ascii="Arial" w:hAnsi="Arial" w:cs="Arial"/>
          <w:sz w:val="24"/>
          <w:szCs w:val="24"/>
        </w:rPr>
      </w:pPr>
      <w:r w:rsidRPr="00855121">
        <w:rPr>
          <w:rFonts w:ascii="Arial" w:hAnsi="Arial" w:cs="Arial"/>
          <w:sz w:val="24"/>
          <w:szCs w:val="24"/>
        </w:rPr>
        <w:t xml:space="preserve">Nottinghamshire Transforming Care Partnership </w:t>
      </w:r>
      <w:r w:rsidR="00A670C4" w:rsidRPr="00855121">
        <w:rPr>
          <w:rFonts w:ascii="Arial" w:hAnsi="Arial" w:cs="Arial"/>
          <w:sz w:val="24"/>
          <w:szCs w:val="24"/>
        </w:rPr>
        <w:t>(TCP) will work together to</w:t>
      </w:r>
      <w:r w:rsidRPr="00855121">
        <w:rPr>
          <w:rFonts w:ascii="Arial" w:hAnsi="Arial" w:cs="Arial"/>
          <w:sz w:val="24"/>
          <w:szCs w:val="24"/>
        </w:rPr>
        <w:t xml:space="preserve"> facilitate access to housing with security of tenure or home ownership for all people with learning disabilities and/or autism who display challenging behaviour where this supports the least restrictive option and enables the person to feel safe and secure. </w:t>
      </w:r>
    </w:p>
    <w:p w:rsidR="002200AA" w:rsidRPr="00855121" w:rsidRDefault="002200AA" w:rsidP="00A544DF">
      <w:pPr>
        <w:numPr>
          <w:ilvl w:val="0"/>
          <w:numId w:val="30"/>
        </w:numPr>
        <w:spacing w:after="0" w:line="360" w:lineRule="auto"/>
        <w:rPr>
          <w:rFonts w:ascii="Arial" w:hAnsi="Arial" w:cs="Arial"/>
          <w:sz w:val="24"/>
          <w:szCs w:val="24"/>
        </w:rPr>
      </w:pPr>
      <w:r w:rsidRPr="00855121">
        <w:rPr>
          <w:rFonts w:ascii="Arial" w:hAnsi="Arial" w:cs="Arial"/>
          <w:sz w:val="24"/>
          <w:szCs w:val="24"/>
        </w:rPr>
        <w:t xml:space="preserve">Nottinghamshire TCP will ensure a variety of housing options are available to meet the needs of people at different stages in their journey, including: </w:t>
      </w:r>
    </w:p>
    <w:p w:rsidR="002200AA" w:rsidRPr="00855121" w:rsidRDefault="002200AA" w:rsidP="00A544DF">
      <w:pPr>
        <w:numPr>
          <w:ilvl w:val="1"/>
          <w:numId w:val="31"/>
        </w:numPr>
        <w:spacing w:after="0" w:line="360" w:lineRule="auto"/>
        <w:rPr>
          <w:rFonts w:ascii="Arial" w:hAnsi="Arial" w:cs="Arial"/>
          <w:sz w:val="24"/>
          <w:szCs w:val="24"/>
        </w:rPr>
      </w:pPr>
      <w:r w:rsidRPr="00855121">
        <w:rPr>
          <w:rFonts w:ascii="Arial" w:hAnsi="Arial" w:cs="Arial"/>
          <w:sz w:val="24"/>
          <w:szCs w:val="24"/>
        </w:rPr>
        <w:t>Short term accommodation to prevent hospital admission or facilitate  timely discharge</w:t>
      </w:r>
    </w:p>
    <w:p w:rsidR="002200AA" w:rsidRPr="00855121" w:rsidRDefault="002200AA" w:rsidP="00A544DF">
      <w:pPr>
        <w:numPr>
          <w:ilvl w:val="1"/>
          <w:numId w:val="31"/>
        </w:numPr>
        <w:spacing w:after="0" w:line="360" w:lineRule="auto"/>
        <w:rPr>
          <w:rFonts w:ascii="Arial" w:hAnsi="Arial" w:cs="Arial"/>
          <w:sz w:val="24"/>
          <w:szCs w:val="24"/>
        </w:rPr>
      </w:pPr>
      <w:r w:rsidRPr="00855121">
        <w:rPr>
          <w:rFonts w:ascii="Arial" w:hAnsi="Arial" w:cs="Arial"/>
          <w:sz w:val="24"/>
          <w:szCs w:val="24"/>
        </w:rPr>
        <w:t>Transitional accommodation which promotes independence where people may find transition from long term hospital to supported living too big a step in one go. and the opportunity for compatibility assessment where people are preparing to live in shared accommodation</w:t>
      </w:r>
    </w:p>
    <w:p w:rsidR="002200AA" w:rsidRPr="00855121" w:rsidRDefault="002200AA" w:rsidP="00A544DF">
      <w:pPr>
        <w:numPr>
          <w:ilvl w:val="1"/>
          <w:numId w:val="31"/>
        </w:numPr>
        <w:spacing w:after="0" w:line="360" w:lineRule="auto"/>
        <w:rPr>
          <w:rFonts w:ascii="Arial" w:hAnsi="Arial" w:cs="Arial"/>
          <w:sz w:val="24"/>
          <w:szCs w:val="24"/>
        </w:rPr>
      </w:pPr>
      <w:r w:rsidRPr="00855121">
        <w:rPr>
          <w:rFonts w:ascii="Arial" w:hAnsi="Arial" w:cs="Arial"/>
          <w:sz w:val="24"/>
          <w:szCs w:val="24"/>
        </w:rPr>
        <w:t xml:space="preserve">Bespoke robust housing options for people who  challenge their physical environment </w:t>
      </w:r>
    </w:p>
    <w:p w:rsidR="002200AA" w:rsidRPr="00855121" w:rsidRDefault="002200AA" w:rsidP="00A544DF">
      <w:pPr>
        <w:numPr>
          <w:ilvl w:val="1"/>
          <w:numId w:val="31"/>
        </w:numPr>
        <w:spacing w:after="0" w:line="360" w:lineRule="auto"/>
        <w:rPr>
          <w:rFonts w:ascii="Arial" w:hAnsi="Arial" w:cs="Arial"/>
          <w:sz w:val="24"/>
          <w:szCs w:val="24"/>
        </w:rPr>
      </w:pPr>
      <w:r w:rsidRPr="00855121">
        <w:rPr>
          <w:rFonts w:ascii="Arial" w:hAnsi="Arial" w:cs="Arial"/>
          <w:sz w:val="24"/>
          <w:szCs w:val="24"/>
        </w:rPr>
        <w:t xml:space="preserve">Access to general needs housing for people whose interests are not best served by access to specialist or clustered housing </w:t>
      </w:r>
    </w:p>
    <w:p w:rsidR="002200AA" w:rsidRPr="00855121" w:rsidRDefault="00F00A47" w:rsidP="00A544DF">
      <w:pPr>
        <w:numPr>
          <w:ilvl w:val="1"/>
          <w:numId w:val="31"/>
        </w:numPr>
        <w:spacing w:after="0" w:line="360" w:lineRule="auto"/>
        <w:rPr>
          <w:rFonts w:ascii="Arial" w:hAnsi="Arial" w:cs="Arial"/>
          <w:sz w:val="24"/>
          <w:szCs w:val="24"/>
        </w:rPr>
      </w:pPr>
      <w:r w:rsidRPr="00855121">
        <w:rPr>
          <w:rFonts w:ascii="Arial" w:hAnsi="Arial" w:cs="Arial"/>
          <w:i/>
          <w:sz w:val="24"/>
          <w:szCs w:val="24"/>
        </w:rPr>
        <w:lastRenderedPageBreak/>
        <w:t>Shared L</w:t>
      </w:r>
      <w:r w:rsidR="00A670C4" w:rsidRPr="00855121">
        <w:rPr>
          <w:rFonts w:ascii="Arial" w:hAnsi="Arial" w:cs="Arial"/>
          <w:i/>
          <w:sz w:val="24"/>
          <w:szCs w:val="24"/>
        </w:rPr>
        <w:t>ives</w:t>
      </w:r>
      <w:r w:rsidR="00A670C4" w:rsidRPr="00855121">
        <w:rPr>
          <w:rFonts w:ascii="Arial" w:hAnsi="Arial" w:cs="Arial"/>
          <w:sz w:val="24"/>
          <w:szCs w:val="24"/>
        </w:rPr>
        <w:t xml:space="preserve"> placements, for</w:t>
      </w:r>
      <w:r w:rsidR="002200AA" w:rsidRPr="00855121">
        <w:rPr>
          <w:rFonts w:ascii="Arial" w:hAnsi="Arial" w:cs="Arial"/>
          <w:sz w:val="24"/>
          <w:szCs w:val="24"/>
        </w:rPr>
        <w:t xml:space="preserve"> both long and short term</w:t>
      </w:r>
    </w:p>
    <w:p w:rsidR="00DC19A3" w:rsidRPr="00921D2C" w:rsidRDefault="002200AA" w:rsidP="00A544DF">
      <w:pPr>
        <w:numPr>
          <w:ilvl w:val="1"/>
          <w:numId w:val="31"/>
        </w:numPr>
        <w:spacing w:after="0" w:line="360" w:lineRule="auto"/>
        <w:rPr>
          <w:rFonts w:ascii="Arial" w:hAnsi="Arial" w:cs="Arial"/>
          <w:sz w:val="24"/>
          <w:szCs w:val="24"/>
        </w:rPr>
      </w:pPr>
      <w:r w:rsidRPr="00855121">
        <w:rPr>
          <w:rFonts w:ascii="Arial" w:hAnsi="Arial" w:cs="Arial"/>
          <w:sz w:val="24"/>
          <w:szCs w:val="24"/>
        </w:rPr>
        <w:t>Move on options for people whose support needs have reduced over time and who no longer need specialist accommodation</w:t>
      </w:r>
    </w:p>
    <w:p w:rsidR="00A544DF" w:rsidRPr="00855121" w:rsidRDefault="00A544DF" w:rsidP="00A544DF">
      <w:pPr>
        <w:spacing w:after="0" w:line="360" w:lineRule="auto"/>
        <w:rPr>
          <w:rFonts w:ascii="Arial" w:hAnsi="Arial" w:cs="Arial"/>
          <w:i/>
          <w:sz w:val="24"/>
          <w:szCs w:val="24"/>
        </w:rPr>
      </w:pPr>
    </w:p>
    <w:p w:rsidR="00F12EBE" w:rsidRPr="00A544DF" w:rsidRDefault="007C4F46" w:rsidP="00A544DF">
      <w:pPr>
        <w:pStyle w:val="Heading1"/>
        <w:numPr>
          <w:ilvl w:val="1"/>
          <w:numId w:val="2"/>
        </w:numPr>
        <w:spacing w:before="0" w:line="360" w:lineRule="auto"/>
        <w:rPr>
          <w:rFonts w:ascii="Arial" w:hAnsi="Arial" w:cs="Arial"/>
          <w:b/>
          <w:color w:val="auto"/>
          <w:sz w:val="24"/>
          <w:szCs w:val="24"/>
        </w:rPr>
      </w:pPr>
      <w:bookmarkStart w:id="13" w:name="_Toc8401872"/>
      <w:r w:rsidRPr="00A544DF">
        <w:rPr>
          <w:rFonts w:ascii="Arial" w:hAnsi="Arial" w:cs="Arial"/>
          <w:b/>
          <w:color w:val="auto"/>
          <w:sz w:val="24"/>
          <w:szCs w:val="24"/>
        </w:rPr>
        <w:t xml:space="preserve">Community presence </w:t>
      </w:r>
      <w:r w:rsidR="001B52DD" w:rsidRPr="00A544DF">
        <w:rPr>
          <w:rFonts w:ascii="Arial" w:hAnsi="Arial" w:cs="Arial"/>
          <w:b/>
          <w:color w:val="auto"/>
          <w:sz w:val="24"/>
          <w:szCs w:val="24"/>
        </w:rPr>
        <w:t>i</w:t>
      </w:r>
      <w:r w:rsidR="009B4E26" w:rsidRPr="00A544DF">
        <w:rPr>
          <w:rFonts w:ascii="Arial" w:hAnsi="Arial" w:cs="Arial"/>
          <w:b/>
          <w:color w:val="auto"/>
          <w:sz w:val="24"/>
          <w:szCs w:val="24"/>
        </w:rPr>
        <w:t>ncluding e</w:t>
      </w:r>
      <w:r w:rsidR="00F12EBE" w:rsidRPr="00A544DF">
        <w:rPr>
          <w:rFonts w:ascii="Arial" w:hAnsi="Arial" w:cs="Arial"/>
          <w:b/>
          <w:color w:val="auto"/>
          <w:sz w:val="24"/>
          <w:szCs w:val="24"/>
        </w:rPr>
        <w:t>ducation</w:t>
      </w:r>
      <w:r w:rsidR="00785186" w:rsidRPr="00A544DF">
        <w:rPr>
          <w:rFonts w:ascii="Arial" w:hAnsi="Arial" w:cs="Arial"/>
          <w:b/>
          <w:color w:val="auto"/>
          <w:sz w:val="24"/>
          <w:szCs w:val="24"/>
        </w:rPr>
        <w:t>,</w:t>
      </w:r>
      <w:r w:rsidR="00F12EBE" w:rsidRPr="00A544DF">
        <w:rPr>
          <w:rFonts w:ascii="Arial" w:hAnsi="Arial" w:cs="Arial"/>
          <w:b/>
          <w:color w:val="auto"/>
          <w:sz w:val="24"/>
          <w:szCs w:val="24"/>
        </w:rPr>
        <w:t xml:space="preserve"> training and employment</w:t>
      </w:r>
      <w:bookmarkEnd w:id="13"/>
    </w:p>
    <w:p w:rsidR="003F5F18" w:rsidRPr="00855121" w:rsidRDefault="003F5F18" w:rsidP="00A544DF">
      <w:pPr>
        <w:spacing w:after="0" w:line="360" w:lineRule="auto"/>
        <w:rPr>
          <w:rFonts w:ascii="Arial" w:hAnsi="Arial" w:cs="Arial"/>
          <w:sz w:val="24"/>
          <w:szCs w:val="24"/>
        </w:rPr>
      </w:pPr>
    </w:p>
    <w:p w:rsidR="00CF48FA" w:rsidRPr="00855121" w:rsidRDefault="001B52DD" w:rsidP="00A544DF">
      <w:pPr>
        <w:spacing w:after="0" w:line="360" w:lineRule="auto"/>
        <w:rPr>
          <w:rFonts w:ascii="Arial" w:hAnsi="Arial" w:cs="Arial"/>
          <w:sz w:val="24"/>
          <w:szCs w:val="24"/>
        </w:rPr>
      </w:pPr>
      <w:r w:rsidRPr="00855121">
        <w:rPr>
          <w:rFonts w:ascii="Arial" w:hAnsi="Arial" w:cs="Arial"/>
          <w:bCs/>
          <w:sz w:val="24"/>
          <w:szCs w:val="24"/>
        </w:rPr>
        <w:t>Community presence</w:t>
      </w:r>
      <w:r w:rsidR="003F2BF3" w:rsidRPr="00855121">
        <w:rPr>
          <w:rFonts w:ascii="Arial" w:hAnsi="Arial" w:cs="Arial"/>
          <w:bCs/>
          <w:sz w:val="24"/>
          <w:szCs w:val="24"/>
        </w:rPr>
        <w:t>, in the context of this strategic framework, is about recognising t</w:t>
      </w:r>
      <w:r w:rsidR="003F2BF3" w:rsidRPr="00855121">
        <w:rPr>
          <w:rFonts w:ascii="Arial" w:hAnsi="Arial" w:cs="Arial"/>
          <w:sz w:val="24"/>
          <w:szCs w:val="24"/>
        </w:rPr>
        <w:t>he ri</w:t>
      </w:r>
      <w:r w:rsidR="00A544DF">
        <w:rPr>
          <w:rFonts w:ascii="Arial" w:hAnsi="Arial" w:cs="Arial"/>
          <w:sz w:val="24"/>
          <w:szCs w:val="24"/>
        </w:rPr>
        <w:t xml:space="preserve">ght of autistic people to </w:t>
      </w:r>
      <w:r w:rsidR="003F2BF3" w:rsidRPr="00855121">
        <w:rPr>
          <w:rFonts w:ascii="Arial" w:hAnsi="Arial" w:cs="Arial"/>
          <w:sz w:val="24"/>
          <w:szCs w:val="24"/>
        </w:rPr>
        <w:t xml:space="preserve">participate </w:t>
      </w:r>
      <w:r w:rsidR="00A544DF">
        <w:rPr>
          <w:rFonts w:ascii="Arial" w:hAnsi="Arial" w:cs="Arial"/>
          <w:sz w:val="24"/>
          <w:szCs w:val="24"/>
        </w:rPr>
        <w:t xml:space="preserve">fully </w:t>
      </w:r>
      <w:r w:rsidR="003F2BF3" w:rsidRPr="00855121">
        <w:rPr>
          <w:rFonts w:ascii="Arial" w:hAnsi="Arial" w:cs="Arial"/>
          <w:sz w:val="24"/>
          <w:szCs w:val="24"/>
        </w:rPr>
        <w:t>in the community they live in including education, employment, volunteering and social opportunities.</w:t>
      </w:r>
      <w:r w:rsidR="00CF48FA" w:rsidRPr="00855121">
        <w:rPr>
          <w:rFonts w:ascii="Arial" w:hAnsi="Arial" w:cs="Arial"/>
          <w:sz w:val="24"/>
          <w:szCs w:val="24"/>
        </w:rPr>
        <w:t xml:space="preserve"> This strategy aims to influence education, training, employers and business to remove barriers that restrict </w:t>
      </w:r>
      <w:r w:rsidR="00B34262" w:rsidRPr="00855121">
        <w:rPr>
          <w:rFonts w:ascii="Arial" w:hAnsi="Arial" w:cs="Arial"/>
          <w:sz w:val="24"/>
          <w:szCs w:val="24"/>
        </w:rPr>
        <w:t xml:space="preserve">community </w:t>
      </w:r>
      <w:r w:rsidR="00CF48FA" w:rsidRPr="00855121">
        <w:rPr>
          <w:rFonts w:ascii="Arial" w:hAnsi="Arial" w:cs="Arial"/>
          <w:sz w:val="24"/>
          <w:szCs w:val="24"/>
        </w:rPr>
        <w:t>presence, supporting and en</w:t>
      </w:r>
      <w:r w:rsidR="00921D2C">
        <w:rPr>
          <w:rFonts w:ascii="Arial" w:hAnsi="Arial" w:cs="Arial"/>
          <w:sz w:val="24"/>
          <w:szCs w:val="24"/>
        </w:rPr>
        <w:t>abling a</w:t>
      </w:r>
      <w:r w:rsidR="00A544DF">
        <w:rPr>
          <w:rFonts w:ascii="Arial" w:hAnsi="Arial" w:cs="Arial"/>
          <w:sz w:val="24"/>
          <w:szCs w:val="24"/>
        </w:rPr>
        <w:t xml:space="preserve">utistic people to </w:t>
      </w:r>
      <w:r w:rsidR="00CF48FA" w:rsidRPr="00855121">
        <w:rPr>
          <w:rFonts w:ascii="Arial" w:hAnsi="Arial" w:cs="Arial"/>
          <w:sz w:val="24"/>
          <w:szCs w:val="24"/>
        </w:rPr>
        <w:t>contribute</w:t>
      </w:r>
      <w:r w:rsidRPr="00855121">
        <w:rPr>
          <w:rFonts w:ascii="Arial" w:hAnsi="Arial" w:cs="Arial"/>
          <w:sz w:val="24"/>
          <w:szCs w:val="24"/>
        </w:rPr>
        <w:t xml:space="preserve"> </w:t>
      </w:r>
      <w:r w:rsidR="00A544DF">
        <w:rPr>
          <w:rFonts w:ascii="Arial" w:hAnsi="Arial" w:cs="Arial"/>
          <w:sz w:val="24"/>
          <w:szCs w:val="24"/>
        </w:rPr>
        <w:t xml:space="preserve">fully </w:t>
      </w:r>
      <w:r w:rsidRPr="00855121">
        <w:rPr>
          <w:rFonts w:ascii="Arial" w:hAnsi="Arial" w:cs="Arial"/>
          <w:sz w:val="24"/>
          <w:szCs w:val="24"/>
        </w:rPr>
        <w:t>to Nottingham’s communities</w:t>
      </w:r>
      <w:r w:rsidR="00CF48FA" w:rsidRPr="00855121">
        <w:rPr>
          <w:rFonts w:ascii="Arial" w:hAnsi="Arial" w:cs="Arial"/>
          <w:sz w:val="24"/>
          <w:szCs w:val="24"/>
        </w:rPr>
        <w:t xml:space="preserve">. </w:t>
      </w:r>
    </w:p>
    <w:p w:rsidR="001B52DD" w:rsidRPr="00855121" w:rsidRDefault="001B52DD" w:rsidP="00A544DF">
      <w:pPr>
        <w:pStyle w:val="Heading3"/>
        <w:spacing w:before="0" w:line="360" w:lineRule="auto"/>
        <w:rPr>
          <w:rFonts w:ascii="Arial" w:hAnsi="Arial" w:cs="Arial"/>
          <w:color w:val="auto"/>
        </w:rPr>
      </w:pPr>
      <w:r w:rsidRPr="00855121">
        <w:rPr>
          <w:rFonts w:ascii="Arial" w:hAnsi="Arial" w:cs="Arial"/>
          <w:color w:val="auto"/>
        </w:rPr>
        <w:t xml:space="preserve"> </w:t>
      </w:r>
    </w:p>
    <w:p w:rsidR="008E6B85" w:rsidRPr="00855121" w:rsidRDefault="00022A5D" w:rsidP="00A544DF">
      <w:pPr>
        <w:spacing w:after="0" w:line="360" w:lineRule="auto"/>
        <w:rPr>
          <w:rFonts w:ascii="Arial" w:hAnsi="Arial" w:cs="Arial"/>
          <w:sz w:val="24"/>
          <w:szCs w:val="24"/>
        </w:rPr>
      </w:pPr>
      <w:r w:rsidRPr="00855121">
        <w:rPr>
          <w:rFonts w:ascii="Arial" w:hAnsi="Arial" w:cs="Arial"/>
          <w:sz w:val="24"/>
          <w:szCs w:val="24"/>
        </w:rPr>
        <w:t>Current data collection and coll</w:t>
      </w:r>
      <w:r w:rsidR="001B52DD" w:rsidRPr="00855121">
        <w:rPr>
          <w:rFonts w:ascii="Arial" w:hAnsi="Arial" w:cs="Arial"/>
          <w:sz w:val="24"/>
          <w:szCs w:val="24"/>
        </w:rPr>
        <w:t xml:space="preserve">ation makes it challenging to identify </w:t>
      </w:r>
      <w:r w:rsidR="00A544DF">
        <w:rPr>
          <w:rFonts w:ascii="Arial" w:hAnsi="Arial" w:cs="Arial"/>
          <w:sz w:val="24"/>
          <w:szCs w:val="24"/>
        </w:rPr>
        <w:t xml:space="preserve">accurately </w:t>
      </w:r>
      <w:r w:rsidRPr="00855121">
        <w:rPr>
          <w:rFonts w:ascii="Arial" w:hAnsi="Arial" w:cs="Arial"/>
          <w:sz w:val="24"/>
          <w:szCs w:val="24"/>
        </w:rPr>
        <w:t>the number of</w:t>
      </w:r>
      <w:r w:rsidR="001B52DD" w:rsidRPr="00855121">
        <w:rPr>
          <w:rFonts w:ascii="Arial" w:hAnsi="Arial" w:cs="Arial"/>
          <w:sz w:val="24"/>
          <w:szCs w:val="24"/>
        </w:rPr>
        <w:t xml:space="preserve"> autistic</w:t>
      </w:r>
      <w:r w:rsidRPr="00855121">
        <w:rPr>
          <w:rFonts w:ascii="Arial" w:hAnsi="Arial" w:cs="Arial"/>
          <w:sz w:val="24"/>
          <w:szCs w:val="24"/>
        </w:rPr>
        <w:t xml:space="preserve"> children and young people </w:t>
      </w:r>
      <w:r w:rsidR="00346CED" w:rsidRPr="00855121">
        <w:rPr>
          <w:rFonts w:ascii="Arial" w:hAnsi="Arial" w:cs="Arial"/>
          <w:sz w:val="24"/>
          <w:szCs w:val="24"/>
        </w:rPr>
        <w:t xml:space="preserve">in </w:t>
      </w:r>
      <w:r w:rsidRPr="00855121">
        <w:rPr>
          <w:rFonts w:ascii="Arial" w:hAnsi="Arial" w:cs="Arial"/>
          <w:sz w:val="24"/>
          <w:szCs w:val="24"/>
        </w:rPr>
        <w:t>Nottingham</w:t>
      </w:r>
      <w:r w:rsidR="001B52DD" w:rsidRPr="00855121">
        <w:rPr>
          <w:rFonts w:ascii="Arial" w:hAnsi="Arial" w:cs="Arial"/>
          <w:sz w:val="24"/>
          <w:szCs w:val="24"/>
        </w:rPr>
        <w:t>’s schools and colleges</w:t>
      </w:r>
      <w:r w:rsidRPr="00855121">
        <w:rPr>
          <w:rFonts w:ascii="Arial" w:hAnsi="Arial" w:cs="Arial"/>
          <w:sz w:val="24"/>
          <w:szCs w:val="24"/>
        </w:rPr>
        <w:t xml:space="preserve">. However, children and young people with </w:t>
      </w:r>
      <w:r w:rsidR="00346CED" w:rsidRPr="00855121">
        <w:rPr>
          <w:rFonts w:ascii="Arial" w:hAnsi="Arial" w:cs="Arial"/>
          <w:sz w:val="24"/>
          <w:szCs w:val="24"/>
        </w:rPr>
        <w:t>‘</w:t>
      </w:r>
      <w:r w:rsidRPr="00855121">
        <w:rPr>
          <w:rFonts w:ascii="Arial" w:hAnsi="Arial" w:cs="Arial"/>
          <w:sz w:val="24"/>
          <w:szCs w:val="24"/>
        </w:rPr>
        <w:t>high</w:t>
      </w:r>
      <w:r w:rsidRPr="00855121">
        <w:rPr>
          <w:rFonts w:ascii="Arial" w:hAnsi="Arial" w:cs="Arial"/>
          <w:sz w:val="24"/>
          <w:szCs w:val="24"/>
        </w:rPr>
        <w:noBreakHyphen/>
        <w:t>level needs</w:t>
      </w:r>
      <w:r w:rsidR="00346CED" w:rsidRPr="00855121">
        <w:rPr>
          <w:rFonts w:ascii="Arial" w:hAnsi="Arial" w:cs="Arial"/>
          <w:sz w:val="24"/>
          <w:szCs w:val="24"/>
        </w:rPr>
        <w:t>’</w:t>
      </w:r>
      <w:r w:rsidRPr="00855121">
        <w:rPr>
          <w:rFonts w:ascii="Arial" w:hAnsi="Arial" w:cs="Arial"/>
          <w:sz w:val="24"/>
          <w:szCs w:val="24"/>
        </w:rPr>
        <w:t xml:space="preserve"> are more easily identified as they are more likely to have participated in statutory processes such as education and health care plans (EHCP). Local intelligence, from school census, suggests that the number of </w:t>
      </w:r>
      <w:r w:rsidR="001B52DD" w:rsidRPr="00855121">
        <w:rPr>
          <w:rFonts w:ascii="Arial" w:hAnsi="Arial" w:cs="Arial"/>
          <w:sz w:val="24"/>
          <w:szCs w:val="24"/>
        </w:rPr>
        <w:t xml:space="preserve">autistic </w:t>
      </w:r>
      <w:r w:rsidRPr="00855121">
        <w:rPr>
          <w:rFonts w:ascii="Arial" w:hAnsi="Arial" w:cs="Arial"/>
          <w:sz w:val="24"/>
          <w:szCs w:val="24"/>
        </w:rPr>
        <w:t xml:space="preserve">children requiring ‘high-level needs funding’ is increasing year-on-year. This increase in numbers requires careful planning to ensure that there are sufficient, suitable secondary school places. </w:t>
      </w:r>
    </w:p>
    <w:p w:rsidR="00365CED" w:rsidRPr="00855121" w:rsidRDefault="00365CED" w:rsidP="00A544DF">
      <w:pPr>
        <w:spacing w:after="0" w:line="360" w:lineRule="auto"/>
        <w:rPr>
          <w:rFonts w:ascii="Arial" w:hAnsi="Arial" w:cs="Arial"/>
          <w:sz w:val="24"/>
          <w:szCs w:val="24"/>
        </w:rPr>
      </w:pPr>
    </w:p>
    <w:p w:rsidR="001B52DD" w:rsidRPr="00855121" w:rsidRDefault="001B52DD" w:rsidP="00A544DF">
      <w:pPr>
        <w:spacing w:after="0" w:line="360" w:lineRule="auto"/>
        <w:rPr>
          <w:rFonts w:ascii="Arial" w:hAnsi="Arial" w:cs="Arial"/>
          <w:sz w:val="24"/>
          <w:szCs w:val="24"/>
        </w:rPr>
      </w:pPr>
      <w:r w:rsidRPr="00855121">
        <w:rPr>
          <w:rFonts w:ascii="Arial" w:hAnsi="Arial" w:cs="Arial"/>
          <w:sz w:val="24"/>
          <w:szCs w:val="24"/>
        </w:rPr>
        <w:t xml:space="preserve">Supporting transition is particularly important for autistic pupils whether that is from early years’ settings to primary schools or secondary schools to college and remains a priority in Nottingham. </w:t>
      </w:r>
    </w:p>
    <w:p w:rsidR="001B52DD" w:rsidRPr="00855121" w:rsidRDefault="001B52DD" w:rsidP="00A544DF">
      <w:pPr>
        <w:pStyle w:val="Heading3"/>
        <w:spacing w:before="0" w:line="360" w:lineRule="auto"/>
        <w:rPr>
          <w:rFonts w:ascii="Arial" w:hAnsi="Arial" w:cs="Arial"/>
          <w:color w:val="auto"/>
        </w:rPr>
      </w:pPr>
      <w:r w:rsidRPr="00855121">
        <w:rPr>
          <w:rFonts w:ascii="Arial" w:hAnsi="Arial" w:cs="Arial"/>
          <w:color w:val="auto"/>
        </w:rPr>
        <w:t xml:space="preserve"> </w:t>
      </w:r>
    </w:p>
    <w:p w:rsidR="008E6B85" w:rsidRPr="00855121" w:rsidRDefault="008E6B85" w:rsidP="00A544DF">
      <w:pPr>
        <w:spacing w:after="0" w:line="360" w:lineRule="auto"/>
        <w:rPr>
          <w:rFonts w:ascii="Arial" w:hAnsi="Arial" w:cs="Arial"/>
          <w:sz w:val="24"/>
          <w:szCs w:val="24"/>
        </w:rPr>
      </w:pPr>
      <w:r w:rsidRPr="00855121">
        <w:rPr>
          <w:rFonts w:ascii="Arial" w:hAnsi="Arial" w:cs="Arial"/>
          <w:sz w:val="24"/>
          <w:szCs w:val="24"/>
        </w:rPr>
        <w:t>Supporting more autistic people into employment requires a partnership approach including work with schools and colleges. There are approximately 227,108 adults of working age in Nottingham</w:t>
      </w:r>
      <w:r w:rsidRPr="00855121">
        <w:rPr>
          <w:rStyle w:val="FootnoteReference"/>
          <w:rFonts w:ascii="Arial" w:hAnsi="Arial" w:cs="Arial"/>
          <w:sz w:val="24"/>
          <w:szCs w:val="24"/>
        </w:rPr>
        <w:footnoteReference w:id="2"/>
      </w:r>
      <w:r w:rsidRPr="00855121">
        <w:rPr>
          <w:rFonts w:ascii="Arial" w:hAnsi="Arial" w:cs="Arial"/>
          <w:sz w:val="24"/>
          <w:szCs w:val="24"/>
        </w:rPr>
        <w:t>, 2271 of whom are on the autistic spectrum (assuming 1 in 100 citizens are autistic). The National Autistic Society state that 16% of autis</w:t>
      </w:r>
      <w:r w:rsidR="00C56DB4">
        <w:rPr>
          <w:rFonts w:ascii="Arial" w:hAnsi="Arial" w:cs="Arial"/>
          <w:sz w:val="24"/>
          <w:szCs w:val="24"/>
        </w:rPr>
        <w:t>tic</w:t>
      </w:r>
      <w:r w:rsidR="00123D81">
        <w:rPr>
          <w:rFonts w:ascii="Arial" w:hAnsi="Arial" w:cs="Arial"/>
          <w:sz w:val="24"/>
          <w:szCs w:val="24"/>
        </w:rPr>
        <w:t xml:space="preserve"> people are in full-time work (National Autistic Society 2016</w:t>
      </w:r>
      <w:r w:rsidR="00C56DB4">
        <w:rPr>
          <w:rFonts w:ascii="Arial" w:hAnsi="Arial" w:cs="Arial"/>
          <w:sz w:val="24"/>
          <w:szCs w:val="24"/>
        </w:rPr>
        <w:t>)</w:t>
      </w:r>
      <w:r w:rsidRPr="00855121">
        <w:rPr>
          <w:rFonts w:ascii="Arial" w:hAnsi="Arial" w:cs="Arial"/>
          <w:sz w:val="24"/>
          <w:szCs w:val="24"/>
        </w:rPr>
        <w:t>. Applying this research would suggest that in Nottingham:</w:t>
      </w:r>
    </w:p>
    <w:p w:rsidR="008E6B85" w:rsidRPr="00855121" w:rsidRDefault="008E6B85" w:rsidP="00A544DF">
      <w:pPr>
        <w:spacing w:after="0" w:line="360" w:lineRule="auto"/>
        <w:rPr>
          <w:rFonts w:ascii="Arial" w:hAnsi="Arial" w:cs="Arial"/>
          <w:sz w:val="24"/>
          <w:szCs w:val="24"/>
        </w:rPr>
      </w:pPr>
    </w:p>
    <w:p w:rsidR="008E6B85" w:rsidRPr="00855121" w:rsidRDefault="008E6B85" w:rsidP="00A544DF">
      <w:pPr>
        <w:numPr>
          <w:ilvl w:val="0"/>
          <w:numId w:val="5"/>
        </w:numPr>
        <w:spacing w:after="0" w:line="360" w:lineRule="auto"/>
        <w:rPr>
          <w:rFonts w:ascii="Arial" w:hAnsi="Arial" w:cs="Arial"/>
          <w:sz w:val="24"/>
          <w:szCs w:val="24"/>
        </w:rPr>
      </w:pPr>
      <w:r w:rsidRPr="00855121">
        <w:rPr>
          <w:rFonts w:ascii="Arial" w:hAnsi="Arial" w:cs="Arial"/>
          <w:sz w:val="24"/>
          <w:szCs w:val="24"/>
        </w:rPr>
        <w:t>363 autistic people are in full-time work</w:t>
      </w:r>
    </w:p>
    <w:p w:rsidR="008E6B85" w:rsidRPr="00855121" w:rsidRDefault="008E6B85" w:rsidP="00A544DF">
      <w:pPr>
        <w:numPr>
          <w:ilvl w:val="0"/>
          <w:numId w:val="5"/>
        </w:numPr>
        <w:spacing w:after="0" w:line="360" w:lineRule="auto"/>
        <w:rPr>
          <w:rFonts w:ascii="Arial" w:hAnsi="Arial" w:cs="Arial"/>
          <w:sz w:val="24"/>
          <w:szCs w:val="24"/>
        </w:rPr>
      </w:pPr>
      <w:r w:rsidRPr="00855121">
        <w:rPr>
          <w:rFonts w:ascii="Arial" w:hAnsi="Arial" w:cs="Arial"/>
          <w:sz w:val="24"/>
          <w:szCs w:val="24"/>
        </w:rPr>
        <w:t>727 autistic people are in some paid work</w:t>
      </w:r>
    </w:p>
    <w:p w:rsidR="008E6B85" w:rsidRPr="00855121" w:rsidRDefault="008E6B85" w:rsidP="00A544DF">
      <w:pPr>
        <w:numPr>
          <w:ilvl w:val="0"/>
          <w:numId w:val="5"/>
        </w:numPr>
        <w:spacing w:after="0" w:line="360" w:lineRule="auto"/>
        <w:rPr>
          <w:rFonts w:ascii="Arial" w:hAnsi="Arial" w:cs="Arial"/>
          <w:sz w:val="24"/>
          <w:szCs w:val="24"/>
        </w:rPr>
      </w:pPr>
      <w:r w:rsidRPr="00855121">
        <w:rPr>
          <w:rFonts w:ascii="Arial" w:hAnsi="Arial" w:cs="Arial"/>
          <w:sz w:val="24"/>
          <w:szCs w:val="24"/>
        </w:rPr>
        <w:t>1544 autistic people are unemployed.</w:t>
      </w:r>
    </w:p>
    <w:p w:rsidR="008E6B85" w:rsidRPr="00855121" w:rsidRDefault="008E6B85" w:rsidP="00A544DF">
      <w:pPr>
        <w:spacing w:after="0" w:line="360" w:lineRule="auto"/>
        <w:rPr>
          <w:rFonts w:ascii="Arial" w:hAnsi="Arial" w:cs="Arial"/>
          <w:sz w:val="24"/>
          <w:szCs w:val="24"/>
        </w:rPr>
      </w:pPr>
    </w:p>
    <w:p w:rsidR="008E6B85" w:rsidRPr="00855121" w:rsidRDefault="008E6B85" w:rsidP="00A544DF">
      <w:pPr>
        <w:spacing w:after="0" w:line="360" w:lineRule="auto"/>
        <w:rPr>
          <w:rFonts w:ascii="Arial" w:hAnsi="Arial" w:cs="Arial"/>
          <w:sz w:val="24"/>
          <w:szCs w:val="24"/>
        </w:rPr>
      </w:pPr>
      <w:r w:rsidRPr="00855121">
        <w:rPr>
          <w:rFonts w:ascii="Arial" w:hAnsi="Arial" w:cs="Arial"/>
          <w:sz w:val="24"/>
          <w:szCs w:val="24"/>
        </w:rPr>
        <w:t>In July 2018, of the 351 clients ‘open’ to the Nottingham City Asperger Service, 63 were in employment.</w:t>
      </w:r>
    </w:p>
    <w:p w:rsidR="008E6B85" w:rsidRPr="00855121" w:rsidRDefault="008E6B85" w:rsidP="00A544DF">
      <w:pPr>
        <w:spacing w:after="0" w:line="360" w:lineRule="auto"/>
        <w:rPr>
          <w:rFonts w:ascii="Arial" w:hAnsi="Arial" w:cs="Arial"/>
          <w:sz w:val="24"/>
          <w:szCs w:val="24"/>
        </w:rPr>
      </w:pPr>
    </w:p>
    <w:p w:rsidR="008E6B85" w:rsidRPr="00855121" w:rsidRDefault="008E6B85" w:rsidP="00A544DF">
      <w:pPr>
        <w:spacing w:after="0" w:line="360" w:lineRule="auto"/>
        <w:rPr>
          <w:rFonts w:ascii="Arial" w:hAnsi="Arial" w:cs="Arial"/>
          <w:sz w:val="24"/>
          <w:szCs w:val="24"/>
        </w:rPr>
      </w:pPr>
      <w:r w:rsidRPr="00855121">
        <w:rPr>
          <w:rFonts w:ascii="Arial" w:hAnsi="Arial" w:cs="Arial"/>
          <w:sz w:val="24"/>
          <w:szCs w:val="24"/>
        </w:rPr>
        <w:t>Work is underway with the Department of Work and Pensions (DWP) to more accurately identify the number of autistic people claiming out of work benefits so they can be better supported into employment.</w:t>
      </w:r>
    </w:p>
    <w:p w:rsidR="003728D6" w:rsidRPr="00855121" w:rsidRDefault="003728D6" w:rsidP="00A544DF">
      <w:pPr>
        <w:spacing w:after="0" w:line="360" w:lineRule="auto"/>
        <w:rPr>
          <w:rFonts w:ascii="Arial" w:hAnsi="Arial" w:cs="Arial"/>
          <w:sz w:val="24"/>
          <w:szCs w:val="24"/>
        </w:rPr>
      </w:pPr>
    </w:p>
    <w:p w:rsidR="003728D6" w:rsidRPr="00855121" w:rsidRDefault="003728D6" w:rsidP="00A544DF">
      <w:pPr>
        <w:spacing w:after="0" w:line="360" w:lineRule="auto"/>
        <w:rPr>
          <w:rFonts w:ascii="Arial" w:hAnsi="Arial" w:cs="Arial"/>
          <w:sz w:val="24"/>
          <w:szCs w:val="24"/>
        </w:rPr>
      </w:pPr>
      <w:r w:rsidRPr="00855121">
        <w:rPr>
          <w:rFonts w:ascii="Arial" w:hAnsi="Arial" w:cs="Arial"/>
          <w:sz w:val="24"/>
          <w:szCs w:val="24"/>
        </w:rPr>
        <w:t>The last autism strategy had objectives to:</w:t>
      </w:r>
    </w:p>
    <w:p w:rsidR="003728D6" w:rsidRPr="00C56DB4" w:rsidRDefault="003728D6" w:rsidP="00C56DB4">
      <w:pPr>
        <w:pStyle w:val="ListParagraph"/>
        <w:numPr>
          <w:ilvl w:val="0"/>
          <w:numId w:val="26"/>
        </w:numPr>
        <w:spacing w:after="0" w:line="360" w:lineRule="auto"/>
        <w:rPr>
          <w:rFonts w:ascii="Arial" w:hAnsi="Arial" w:cs="Arial"/>
          <w:sz w:val="24"/>
          <w:szCs w:val="24"/>
        </w:rPr>
      </w:pPr>
      <w:r w:rsidRPr="00855121">
        <w:rPr>
          <w:rFonts w:ascii="Arial" w:hAnsi="Arial" w:cs="Arial"/>
          <w:sz w:val="24"/>
          <w:szCs w:val="24"/>
        </w:rPr>
        <w:t>Enable access to mainstream se</w:t>
      </w:r>
      <w:r w:rsidR="00921D2C">
        <w:rPr>
          <w:rFonts w:ascii="Arial" w:hAnsi="Arial" w:cs="Arial"/>
          <w:sz w:val="24"/>
          <w:szCs w:val="24"/>
        </w:rPr>
        <w:t>rvices by providing a suite of information and a</w:t>
      </w:r>
      <w:r w:rsidRPr="00855121">
        <w:rPr>
          <w:rFonts w:ascii="Arial" w:hAnsi="Arial" w:cs="Arial"/>
          <w:sz w:val="24"/>
          <w:szCs w:val="24"/>
        </w:rPr>
        <w:t>dvice available at Nottingham City services and locations including Service centres. Nine instructional</w:t>
      </w:r>
      <w:r w:rsidR="00921D2C">
        <w:rPr>
          <w:rFonts w:ascii="Arial" w:hAnsi="Arial" w:cs="Arial"/>
          <w:sz w:val="24"/>
          <w:szCs w:val="24"/>
        </w:rPr>
        <w:t xml:space="preserve"> DVDs were produced by, and for autistic p</w:t>
      </w:r>
      <w:r w:rsidRPr="00855121">
        <w:rPr>
          <w:rFonts w:ascii="Arial" w:hAnsi="Arial" w:cs="Arial"/>
          <w:sz w:val="24"/>
          <w:szCs w:val="24"/>
        </w:rPr>
        <w:t>eople. These include real life situations and Autistic Citizens have been involved with all elements including writing the scripts and appearing in the films. There is also an accompanying booklet.</w:t>
      </w:r>
    </w:p>
    <w:p w:rsidR="003728D6" w:rsidRPr="00855121" w:rsidRDefault="00346CED" w:rsidP="00A544DF">
      <w:pPr>
        <w:pStyle w:val="ListParagraph"/>
        <w:numPr>
          <w:ilvl w:val="0"/>
          <w:numId w:val="26"/>
        </w:numPr>
        <w:spacing w:after="0" w:line="360" w:lineRule="auto"/>
        <w:rPr>
          <w:rFonts w:ascii="Arial" w:hAnsi="Arial" w:cs="Arial"/>
          <w:sz w:val="24"/>
          <w:szCs w:val="24"/>
        </w:rPr>
      </w:pPr>
      <w:r w:rsidRPr="00855121">
        <w:rPr>
          <w:rFonts w:ascii="Arial" w:hAnsi="Arial" w:cs="Arial"/>
          <w:sz w:val="24"/>
          <w:szCs w:val="24"/>
        </w:rPr>
        <w:t>Provide t</w:t>
      </w:r>
      <w:r w:rsidR="003728D6" w:rsidRPr="00855121">
        <w:rPr>
          <w:rFonts w:ascii="Arial" w:hAnsi="Arial" w:cs="Arial"/>
          <w:sz w:val="24"/>
          <w:szCs w:val="24"/>
        </w:rPr>
        <w:t xml:space="preserve">ransitions support to enable access to work placements, apprenticeships and volunteering. This work is ongoing and be reflected in the objectives of the new strategy. </w:t>
      </w:r>
    </w:p>
    <w:p w:rsidR="003728D6" w:rsidRPr="00855121" w:rsidRDefault="003728D6" w:rsidP="00A544DF">
      <w:pPr>
        <w:pStyle w:val="ListParagraph"/>
        <w:spacing w:after="0" w:line="360" w:lineRule="auto"/>
        <w:rPr>
          <w:rFonts w:ascii="Arial" w:hAnsi="Arial" w:cs="Arial"/>
          <w:i/>
          <w:sz w:val="24"/>
          <w:szCs w:val="24"/>
        </w:rPr>
      </w:pPr>
    </w:p>
    <w:p w:rsidR="003728D6" w:rsidRPr="00855121" w:rsidRDefault="003728D6" w:rsidP="00A544DF">
      <w:pPr>
        <w:pStyle w:val="ListParagraph"/>
        <w:numPr>
          <w:ilvl w:val="0"/>
          <w:numId w:val="26"/>
        </w:numPr>
        <w:spacing w:after="0" w:line="360" w:lineRule="auto"/>
        <w:rPr>
          <w:rFonts w:ascii="Arial" w:hAnsi="Arial" w:cs="Arial"/>
          <w:sz w:val="24"/>
          <w:szCs w:val="24"/>
        </w:rPr>
      </w:pPr>
      <w:r w:rsidRPr="00855121">
        <w:rPr>
          <w:rFonts w:ascii="Arial" w:hAnsi="Arial" w:cs="Arial"/>
          <w:sz w:val="24"/>
          <w:szCs w:val="24"/>
        </w:rPr>
        <w:t xml:space="preserve">Ensure Nottingham City Council’s and CCG employment initiatives are able to accommodate and include autistic people. Whilst Nottingham City have introduced data collation in order to capture better information about its </w:t>
      </w:r>
      <w:r w:rsidR="00921D2C">
        <w:rPr>
          <w:rFonts w:ascii="Arial" w:hAnsi="Arial" w:cs="Arial"/>
          <w:sz w:val="24"/>
          <w:szCs w:val="24"/>
        </w:rPr>
        <w:t xml:space="preserve">autistic </w:t>
      </w:r>
      <w:r w:rsidRPr="00855121">
        <w:rPr>
          <w:rFonts w:ascii="Arial" w:hAnsi="Arial" w:cs="Arial"/>
          <w:sz w:val="24"/>
          <w:szCs w:val="24"/>
        </w:rPr>
        <w:t>employees</w:t>
      </w:r>
      <w:r w:rsidR="00921D2C">
        <w:rPr>
          <w:rFonts w:ascii="Arial" w:hAnsi="Arial" w:cs="Arial"/>
          <w:sz w:val="24"/>
          <w:szCs w:val="24"/>
        </w:rPr>
        <w:t>,</w:t>
      </w:r>
      <w:r w:rsidRPr="00855121">
        <w:rPr>
          <w:rFonts w:ascii="Arial" w:hAnsi="Arial" w:cs="Arial"/>
          <w:sz w:val="24"/>
          <w:szCs w:val="24"/>
        </w:rPr>
        <w:t xml:space="preserve"> further work is needed across the partnership and this will be reflected in the objectives of the new strategy. </w:t>
      </w:r>
    </w:p>
    <w:p w:rsidR="00CF48FA" w:rsidRPr="00855121" w:rsidRDefault="00CF48FA" w:rsidP="00A544DF">
      <w:pPr>
        <w:spacing w:after="0" w:line="360" w:lineRule="auto"/>
        <w:rPr>
          <w:rFonts w:ascii="Arial" w:hAnsi="Arial" w:cs="Arial"/>
          <w:i/>
          <w:sz w:val="24"/>
          <w:szCs w:val="24"/>
        </w:rPr>
      </w:pPr>
    </w:p>
    <w:p w:rsidR="00CF48FA" w:rsidRPr="00C56DB4" w:rsidRDefault="00CF48FA" w:rsidP="00A544DF">
      <w:pPr>
        <w:pStyle w:val="Heading3"/>
        <w:numPr>
          <w:ilvl w:val="2"/>
          <w:numId w:val="2"/>
        </w:numPr>
        <w:spacing w:before="0" w:line="360" w:lineRule="auto"/>
        <w:rPr>
          <w:rFonts w:ascii="Arial" w:hAnsi="Arial" w:cs="Arial"/>
          <w:b/>
          <w:color w:val="auto"/>
        </w:rPr>
      </w:pPr>
      <w:bookmarkStart w:id="14" w:name="_Toc8401873"/>
      <w:r w:rsidRPr="00C56DB4">
        <w:rPr>
          <w:rFonts w:ascii="Arial" w:hAnsi="Arial" w:cs="Arial"/>
          <w:b/>
          <w:color w:val="auto"/>
        </w:rPr>
        <w:t>Priorities for 2018-22</w:t>
      </w:r>
      <w:bookmarkEnd w:id="14"/>
    </w:p>
    <w:p w:rsidR="00CF48FA" w:rsidRPr="00855121" w:rsidRDefault="00CF48FA" w:rsidP="00A544DF">
      <w:pPr>
        <w:spacing w:after="0" w:line="360" w:lineRule="auto"/>
        <w:rPr>
          <w:rFonts w:ascii="Arial" w:hAnsi="Arial" w:cs="Arial"/>
          <w:i/>
          <w:sz w:val="24"/>
          <w:szCs w:val="24"/>
        </w:rPr>
      </w:pPr>
    </w:p>
    <w:p w:rsidR="00C56DB4" w:rsidRDefault="00CF48FA" w:rsidP="00A544DF">
      <w:pPr>
        <w:pStyle w:val="ListParagraph"/>
        <w:numPr>
          <w:ilvl w:val="0"/>
          <w:numId w:val="35"/>
        </w:numPr>
        <w:spacing w:after="0" w:line="360" w:lineRule="auto"/>
        <w:rPr>
          <w:rFonts w:ascii="Arial" w:hAnsi="Arial" w:cs="Arial"/>
          <w:sz w:val="24"/>
          <w:szCs w:val="24"/>
        </w:rPr>
      </w:pPr>
      <w:r w:rsidRPr="00C56DB4">
        <w:rPr>
          <w:rFonts w:ascii="Arial" w:hAnsi="Arial" w:cs="Arial"/>
          <w:sz w:val="24"/>
          <w:szCs w:val="24"/>
        </w:rPr>
        <w:t xml:space="preserve">To ensure that autistic people are able to flourish and contribute, achieving their potential </w:t>
      </w:r>
      <w:r w:rsidR="00900B11" w:rsidRPr="00C56DB4">
        <w:rPr>
          <w:rFonts w:ascii="Arial" w:hAnsi="Arial" w:cs="Arial"/>
          <w:sz w:val="24"/>
          <w:szCs w:val="24"/>
        </w:rPr>
        <w:t xml:space="preserve">within education, </w:t>
      </w:r>
      <w:r w:rsidR="00346CED" w:rsidRPr="00C56DB4">
        <w:rPr>
          <w:rFonts w:ascii="Arial" w:hAnsi="Arial" w:cs="Arial"/>
          <w:sz w:val="24"/>
          <w:szCs w:val="24"/>
        </w:rPr>
        <w:t>Nottingham City Council</w:t>
      </w:r>
      <w:r w:rsidR="00900B11" w:rsidRPr="00C56DB4">
        <w:rPr>
          <w:rFonts w:ascii="Arial" w:hAnsi="Arial" w:cs="Arial"/>
          <w:sz w:val="24"/>
          <w:szCs w:val="24"/>
        </w:rPr>
        <w:t xml:space="preserve"> will continue to </w:t>
      </w:r>
      <w:r w:rsidR="00900B11" w:rsidRPr="00C56DB4">
        <w:rPr>
          <w:rFonts w:ascii="Arial" w:hAnsi="Arial" w:cs="Arial"/>
          <w:sz w:val="24"/>
          <w:szCs w:val="24"/>
        </w:rPr>
        <w:lastRenderedPageBreak/>
        <w:t>provide autism a</w:t>
      </w:r>
      <w:r w:rsidRPr="00C56DB4">
        <w:rPr>
          <w:rFonts w:ascii="Arial" w:hAnsi="Arial" w:cs="Arial"/>
          <w:sz w:val="24"/>
          <w:szCs w:val="24"/>
        </w:rPr>
        <w:t xml:space="preserve">wareness training for teachers and other school </w:t>
      </w:r>
      <w:r w:rsidR="00900B11" w:rsidRPr="00C56DB4">
        <w:rPr>
          <w:rFonts w:ascii="Arial" w:hAnsi="Arial" w:cs="Arial"/>
          <w:sz w:val="24"/>
          <w:szCs w:val="24"/>
        </w:rPr>
        <w:t xml:space="preserve">staff and encourage schools to use Autism Education Trust resources. </w:t>
      </w:r>
    </w:p>
    <w:p w:rsidR="005D4660" w:rsidRDefault="005D4660" w:rsidP="005D4660">
      <w:pPr>
        <w:pStyle w:val="ListParagraph"/>
        <w:spacing w:after="0" w:line="360" w:lineRule="auto"/>
        <w:rPr>
          <w:rFonts w:ascii="Arial" w:hAnsi="Arial" w:cs="Arial"/>
          <w:sz w:val="24"/>
          <w:szCs w:val="24"/>
        </w:rPr>
      </w:pPr>
    </w:p>
    <w:p w:rsidR="00C56DB4" w:rsidRDefault="00C56DB4" w:rsidP="00A544DF">
      <w:pPr>
        <w:pStyle w:val="ListParagraph"/>
        <w:numPr>
          <w:ilvl w:val="0"/>
          <w:numId w:val="35"/>
        </w:numPr>
        <w:spacing w:after="0" w:line="360" w:lineRule="auto"/>
        <w:rPr>
          <w:rFonts w:ascii="Arial" w:hAnsi="Arial" w:cs="Arial"/>
          <w:sz w:val="24"/>
          <w:szCs w:val="24"/>
        </w:rPr>
      </w:pPr>
      <w:r>
        <w:rPr>
          <w:rFonts w:ascii="Arial" w:hAnsi="Arial" w:cs="Arial"/>
          <w:sz w:val="24"/>
          <w:szCs w:val="24"/>
        </w:rPr>
        <w:t>A</w:t>
      </w:r>
      <w:r w:rsidR="00206DBF" w:rsidRPr="00C56DB4">
        <w:rPr>
          <w:rFonts w:ascii="Arial" w:hAnsi="Arial" w:cs="Arial"/>
          <w:sz w:val="24"/>
          <w:szCs w:val="24"/>
        </w:rPr>
        <w:t xml:space="preserve">utism awareness training for educational settings </w:t>
      </w:r>
      <w:r>
        <w:rPr>
          <w:rFonts w:ascii="Arial" w:hAnsi="Arial" w:cs="Arial"/>
          <w:sz w:val="24"/>
          <w:szCs w:val="24"/>
        </w:rPr>
        <w:t xml:space="preserve">will be expanded </w:t>
      </w:r>
      <w:r w:rsidR="00206DBF" w:rsidRPr="00C56DB4">
        <w:rPr>
          <w:rFonts w:ascii="Arial" w:hAnsi="Arial" w:cs="Arial"/>
          <w:sz w:val="24"/>
          <w:szCs w:val="24"/>
        </w:rPr>
        <w:t xml:space="preserve">and </w:t>
      </w:r>
      <w:r>
        <w:rPr>
          <w:rFonts w:ascii="Arial" w:hAnsi="Arial" w:cs="Arial"/>
          <w:sz w:val="24"/>
          <w:szCs w:val="24"/>
        </w:rPr>
        <w:t xml:space="preserve">schools </w:t>
      </w:r>
      <w:r w:rsidR="00206DBF" w:rsidRPr="00C56DB4">
        <w:rPr>
          <w:rFonts w:ascii="Arial" w:hAnsi="Arial" w:cs="Arial"/>
          <w:sz w:val="24"/>
          <w:szCs w:val="24"/>
        </w:rPr>
        <w:t>encourage</w:t>
      </w:r>
      <w:r>
        <w:rPr>
          <w:rFonts w:ascii="Arial" w:hAnsi="Arial" w:cs="Arial"/>
          <w:sz w:val="24"/>
          <w:szCs w:val="24"/>
        </w:rPr>
        <w:t xml:space="preserve">d </w:t>
      </w:r>
      <w:r w:rsidR="00206DBF" w:rsidRPr="00C56DB4">
        <w:rPr>
          <w:rFonts w:ascii="Arial" w:hAnsi="Arial" w:cs="Arial"/>
          <w:sz w:val="24"/>
          <w:szCs w:val="24"/>
        </w:rPr>
        <w:t>to use</w:t>
      </w:r>
      <w:r w:rsidR="00A73AE6">
        <w:rPr>
          <w:rFonts w:ascii="Arial" w:hAnsi="Arial" w:cs="Arial"/>
          <w:sz w:val="24"/>
          <w:szCs w:val="24"/>
        </w:rPr>
        <w:t>,</w:t>
      </w:r>
      <w:r w:rsidR="00206DBF" w:rsidRPr="00C56DB4">
        <w:rPr>
          <w:rFonts w:ascii="Arial" w:hAnsi="Arial" w:cs="Arial"/>
          <w:sz w:val="24"/>
          <w:szCs w:val="24"/>
        </w:rPr>
        <w:t xml:space="preserve"> Autism Education Trust resources.</w:t>
      </w:r>
    </w:p>
    <w:p w:rsidR="005D4660" w:rsidRPr="005D4660" w:rsidRDefault="005D4660" w:rsidP="005D4660">
      <w:pPr>
        <w:spacing w:after="0" w:line="360" w:lineRule="auto"/>
        <w:rPr>
          <w:rFonts w:ascii="Arial" w:hAnsi="Arial" w:cs="Arial"/>
          <w:sz w:val="24"/>
          <w:szCs w:val="24"/>
        </w:rPr>
      </w:pPr>
    </w:p>
    <w:p w:rsidR="00206DBF" w:rsidRDefault="00C56DB4" w:rsidP="00A544DF">
      <w:pPr>
        <w:pStyle w:val="ListParagraph"/>
        <w:numPr>
          <w:ilvl w:val="0"/>
          <w:numId w:val="35"/>
        </w:numPr>
        <w:spacing w:after="0" w:line="360" w:lineRule="auto"/>
        <w:rPr>
          <w:rFonts w:ascii="Arial" w:hAnsi="Arial" w:cs="Arial"/>
          <w:sz w:val="24"/>
          <w:szCs w:val="24"/>
        </w:rPr>
      </w:pPr>
      <w:r>
        <w:rPr>
          <w:rFonts w:ascii="Arial" w:hAnsi="Arial" w:cs="Arial"/>
          <w:sz w:val="24"/>
          <w:szCs w:val="24"/>
        </w:rPr>
        <w:t>All</w:t>
      </w:r>
      <w:r w:rsidR="00206DBF" w:rsidRPr="00C56DB4">
        <w:rPr>
          <w:rFonts w:ascii="Arial" w:hAnsi="Arial" w:cs="Arial"/>
          <w:sz w:val="24"/>
          <w:szCs w:val="24"/>
        </w:rPr>
        <w:t xml:space="preserve"> </w:t>
      </w:r>
      <w:r w:rsidR="0002323B" w:rsidRPr="00C56DB4">
        <w:rPr>
          <w:rFonts w:ascii="Arial" w:hAnsi="Arial" w:cs="Arial"/>
          <w:sz w:val="24"/>
          <w:szCs w:val="24"/>
        </w:rPr>
        <w:t>activity,</w:t>
      </w:r>
      <w:r>
        <w:rPr>
          <w:rFonts w:ascii="Arial" w:hAnsi="Arial" w:cs="Arial"/>
          <w:sz w:val="24"/>
          <w:szCs w:val="24"/>
        </w:rPr>
        <w:t xml:space="preserve"> </w:t>
      </w:r>
      <w:r w:rsidR="00206DBF" w:rsidRPr="00C56DB4">
        <w:rPr>
          <w:rFonts w:ascii="Arial" w:hAnsi="Arial" w:cs="Arial"/>
          <w:sz w:val="24"/>
          <w:szCs w:val="24"/>
        </w:rPr>
        <w:t>will promote co-production with autistic children, young people and their families.</w:t>
      </w:r>
    </w:p>
    <w:p w:rsidR="005D4660" w:rsidRPr="005D4660" w:rsidRDefault="005D4660" w:rsidP="005D4660">
      <w:pPr>
        <w:pStyle w:val="ListParagraph"/>
        <w:rPr>
          <w:rFonts w:ascii="Arial" w:hAnsi="Arial" w:cs="Arial"/>
          <w:sz w:val="24"/>
          <w:szCs w:val="24"/>
        </w:rPr>
      </w:pPr>
    </w:p>
    <w:p w:rsidR="005D4660" w:rsidRPr="00A73AE6" w:rsidRDefault="00A73AE6" w:rsidP="00A73AE6">
      <w:pPr>
        <w:pStyle w:val="ListParagraph"/>
        <w:numPr>
          <w:ilvl w:val="0"/>
          <w:numId w:val="35"/>
        </w:numPr>
        <w:spacing w:after="0" w:line="360" w:lineRule="auto"/>
        <w:rPr>
          <w:rFonts w:ascii="Arial" w:hAnsi="Arial" w:cs="Arial"/>
          <w:sz w:val="24"/>
          <w:szCs w:val="24"/>
        </w:rPr>
      </w:pPr>
      <w:r w:rsidRPr="00A73AE6">
        <w:rPr>
          <w:rFonts w:ascii="Arial" w:hAnsi="Arial" w:cs="Arial"/>
          <w:sz w:val="24"/>
          <w:szCs w:val="24"/>
        </w:rPr>
        <w:t xml:space="preserve">Agencies </w:t>
      </w:r>
      <w:r>
        <w:rPr>
          <w:rFonts w:ascii="Arial" w:hAnsi="Arial" w:cs="Arial"/>
          <w:sz w:val="24"/>
          <w:szCs w:val="24"/>
        </w:rPr>
        <w:t>will work together to enable</w:t>
      </w:r>
      <w:r w:rsidR="005D4660" w:rsidRPr="00A73AE6">
        <w:rPr>
          <w:rFonts w:ascii="Arial" w:hAnsi="Arial" w:cs="Arial"/>
          <w:sz w:val="24"/>
          <w:szCs w:val="24"/>
        </w:rPr>
        <w:t xml:space="preserve"> more effective sharing of information at key points of transition, including between early years settings, schools and colleges</w:t>
      </w:r>
      <w:r>
        <w:rPr>
          <w:rFonts w:ascii="Arial" w:hAnsi="Arial" w:cs="Arial"/>
          <w:sz w:val="24"/>
          <w:szCs w:val="24"/>
        </w:rPr>
        <w:t>.</w:t>
      </w:r>
    </w:p>
    <w:p w:rsidR="00365CED" w:rsidRPr="00855121" w:rsidRDefault="00365CED" w:rsidP="00A544DF">
      <w:pPr>
        <w:spacing w:after="0" w:line="360" w:lineRule="auto"/>
        <w:rPr>
          <w:rFonts w:ascii="Arial" w:hAnsi="Arial" w:cs="Arial"/>
          <w:sz w:val="24"/>
          <w:szCs w:val="24"/>
        </w:rPr>
      </w:pPr>
    </w:p>
    <w:p w:rsidR="00CF48FA" w:rsidRDefault="00CF48FA" w:rsidP="00A544DF">
      <w:pPr>
        <w:spacing w:after="0" w:line="360" w:lineRule="auto"/>
        <w:rPr>
          <w:rFonts w:ascii="Arial" w:hAnsi="Arial" w:cs="Arial"/>
          <w:sz w:val="24"/>
          <w:szCs w:val="24"/>
        </w:rPr>
      </w:pPr>
      <w:r w:rsidRPr="00855121">
        <w:rPr>
          <w:rFonts w:ascii="Arial" w:hAnsi="Arial" w:cs="Arial"/>
          <w:sz w:val="24"/>
          <w:szCs w:val="24"/>
        </w:rPr>
        <w:t xml:space="preserve">To ensure that autistic people have opportunity to </w:t>
      </w:r>
      <w:r w:rsidRPr="00855121">
        <w:rPr>
          <w:rFonts w:ascii="Arial" w:hAnsi="Arial" w:cs="Arial"/>
          <w:b/>
          <w:sz w:val="24"/>
          <w:szCs w:val="24"/>
        </w:rPr>
        <w:t>transition</w:t>
      </w:r>
      <w:r w:rsidRPr="00855121">
        <w:rPr>
          <w:rFonts w:ascii="Arial" w:hAnsi="Arial" w:cs="Arial"/>
          <w:sz w:val="24"/>
          <w:szCs w:val="24"/>
        </w:rPr>
        <w:t xml:space="preserve"> successfully from school</w:t>
      </w:r>
      <w:r w:rsidR="00900B11" w:rsidRPr="00855121">
        <w:rPr>
          <w:rFonts w:ascii="Arial" w:hAnsi="Arial" w:cs="Arial"/>
          <w:sz w:val="24"/>
          <w:szCs w:val="24"/>
        </w:rPr>
        <w:t xml:space="preserve"> to </w:t>
      </w:r>
      <w:r w:rsidR="00C56DB4">
        <w:rPr>
          <w:rFonts w:ascii="Arial" w:hAnsi="Arial" w:cs="Arial"/>
          <w:sz w:val="24"/>
          <w:szCs w:val="24"/>
        </w:rPr>
        <w:t xml:space="preserve">college and college to work, organisations </w:t>
      </w:r>
      <w:r w:rsidR="00900B11" w:rsidRPr="00855121">
        <w:rPr>
          <w:rFonts w:ascii="Arial" w:hAnsi="Arial" w:cs="Arial"/>
          <w:sz w:val="24"/>
          <w:szCs w:val="24"/>
        </w:rPr>
        <w:t>will</w:t>
      </w:r>
      <w:r w:rsidRPr="00855121">
        <w:rPr>
          <w:rFonts w:ascii="Arial" w:hAnsi="Arial" w:cs="Arial"/>
          <w:sz w:val="24"/>
          <w:szCs w:val="24"/>
        </w:rPr>
        <w:t>:</w:t>
      </w:r>
    </w:p>
    <w:p w:rsidR="005D4660" w:rsidRPr="00855121" w:rsidRDefault="005D4660" w:rsidP="00A544DF">
      <w:pPr>
        <w:spacing w:after="0" w:line="360" w:lineRule="auto"/>
        <w:rPr>
          <w:rFonts w:ascii="Arial" w:hAnsi="Arial" w:cs="Arial"/>
          <w:sz w:val="24"/>
          <w:szCs w:val="24"/>
        </w:rPr>
      </w:pPr>
    </w:p>
    <w:p w:rsidR="00CF48FA" w:rsidRPr="00855121" w:rsidRDefault="00900B11" w:rsidP="00A544DF">
      <w:pPr>
        <w:pStyle w:val="ListParagraph"/>
        <w:numPr>
          <w:ilvl w:val="0"/>
          <w:numId w:val="22"/>
        </w:numPr>
        <w:spacing w:after="0" w:line="360" w:lineRule="auto"/>
        <w:rPr>
          <w:rFonts w:ascii="Arial" w:hAnsi="Arial" w:cs="Arial"/>
          <w:sz w:val="24"/>
          <w:szCs w:val="24"/>
        </w:rPr>
      </w:pPr>
      <w:r w:rsidRPr="00855121">
        <w:rPr>
          <w:rFonts w:ascii="Arial" w:hAnsi="Arial" w:cs="Arial"/>
          <w:sz w:val="24"/>
          <w:szCs w:val="24"/>
        </w:rPr>
        <w:t>Work together to raise</w:t>
      </w:r>
      <w:r w:rsidR="00CF48FA" w:rsidRPr="00855121">
        <w:rPr>
          <w:rFonts w:ascii="Arial" w:hAnsi="Arial" w:cs="Arial"/>
          <w:sz w:val="24"/>
          <w:szCs w:val="24"/>
        </w:rPr>
        <w:t xml:space="preserve"> the work aspirations and career confidenc</w:t>
      </w:r>
      <w:r w:rsidRPr="00855121">
        <w:rPr>
          <w:rFonts w:ascii="Arial" w:hAnsi="Arial" w:cs="Arial"/>
          <w:sz w:val="24"/>
          <w:szCs w:val="24"/>
        </w:rPr>
        <w:t xml:space="preserve">e of young Autistic people. For example, through an </w:t>
      </w:r>
      <w:r w:rsidR="00A73AE6">
        <w:rPr>
          <w:rFonts w:ascii="Arial" w:hAnsi="Arial" w:cs="Arial"/>
          <w:sz w:val="24"/>
          <w:szCs w:val="24"/>
        </w:rPr>
        <w:t>a</w:t>
      </w:r>
      <w:r w:rsidR="00CF48FA" w:rsidRPr="00855121">
        <w:rPr>
          <w:rFonts w:ascii="Arial" w:hAnsi="Arial" w:cs="Arial"/>
          <w:sz w:val="24"/>
          <w:szCs w:val="24"/>
        </w:rPr>
        <w:t>utism friendly careers inspiration project.</w:t>
      </w:r>
    </w:p>
    <w:p w:rsidR="00346CED" w:rsidRPr="00855121" w:rsidRDefault="00CF48FA" w:rsidP="00A544DF">
      <w:pPr>
        <w:pStyle w:val="ListParagraph"/>
        <w:numPr>
          <w:ilvl w:val="0"/>
          <w:numId w:val="22"/>
        </w:numPr>
        <w:spacing w:after="0" w:line="360" w:lineRule="auto"/>
        <w:rPr>
          <w:rFonts w:ascii="Arial" w:hAnsi="Arial" w:cs="Arial"/>
          <w:sz w:val="24"/>
          <w:szCs w:val="24"/>
        </w:rPr>
      </w:pPr>
      <w:r w:rsidRPr="00855121">
        <w:rPr>
          <w:rFonts w:ascii="Arial" w:hAnsi="Arial" w:cs="Arial"/>
          <w:sz w:val="24"/>
          <w:szCs w:val="24"/>
        </w:rPr>
        <w:t>Creat</w:t>
      </w:r>
      <w:r w:rsidR="00900B11" w:rsidRPr="00855121">
        <w:rPr>
          <w:rFonts w:ascii="Arial" w:hAnsi="Arial" w:cs="Arial"/>
          <w:sz w:val="24"/>
          <w:szCs w:val="24"/>
        </w:rPr>
        <w:t>e</w:t>
      </w:r>
      <w:r w:rsidRPr="00855121">
        <w:rPr>
          <w:rFonts w:ascii="Arial" w:hAnsi="Arial" w:cs="Arial"/>
          <w:sz w:val="24"/>
          <w:szCs w:val="24"/>
        </w:rPr>
        <w:t xml:space="preserve"> new supported internships for </w:t>
      </w:r>
      <w:r w:rsidR="00346CED" w:rsidRPr="00855121">
        <w:rPr>
          <w:rFonts w:ascii="Arial" w:hAnsi="Arial" w:cs="Arial"/>
          <w:sz w:val="24"/>
          <w:szCs w:val="24"/>
        </w:rPr>
        <w:t>autistic young adults with local employers.</w:t>
      </w:r>
    </w:p>
    <w:p w:rsidR="00CF48FA" w:rsidRPr="00855121" w:rsidRDefault="00346CED" w:rsidP="00A544DF">
      <w:pPr>
        <w:pStyle w:val="ListParagraph"/>
        <w:numPr>
          <w:ilvl w:val="0"/>
          <w:numId w:val="22"/>
        </w:numPr>
        <w:spacing w:after="0" w:line="360" w:lineRule="auto"/>
        <w:rPr>
          <w:rFonts w:ascii="Arial" w:hAnsi="Arial" w:cs="Arial"/>
          <w:sz w:val="24"/>
          <w:szCs w:val="24"/>
        </w:rPr>
      </w:pPr>
      <w:r w:rsidRPr="00855121">
        <w:rPr>
          <w:rFonts w:ascii="Arial" w:hAnsi="Arial" w:cs="Arial"/>
          <w:sz w:val="24"/>
          <w:szCs w:val="24"/>
        </w:rPr>
        <w:t>Connect</w:t>
      </w:r>
      <w:r w:rsidR="00CF48FA" w:rsidRPr="00855121">
        <w:rPr>
          <w:rFonts w:ascii="Arial" w:hAnsi="Arial" w:cs="Arial"/>
          <w:sz w:val="24"/>
          <w:szCs w:val="24"/>
        </w:rPr>
        <w:t xml:space="preserve"> diagnostic and healthcare services with employment services including DWP.</w:t>
      </w:r>
    </w:p>
    <w:p w:rsidR="00365CED" w:rsidRPr="00855121" w:rsidRDefault="00365CED" w:rsidP="00A544DF">
      <w:pPr>
        <w:pStyle w:val="ListParagraph"/>
        <w:spacing w:after="0" w:line="360" w:lineRule="auto"/>
        <w:rPr>
          <w:rFonts w:ascii="Arial" w:hAnsi="Arial" w:cs="Arial"/>
          <w:sz w:val="24"/>
          <w:szCs w:val="24"/>
        </w:rPr>
      </w:pPr>
    </w:p>
    <w:p w:rsidR="00CF48FA" w:rsidRPr="00855121" w:rsidRDefault="00C56DB4" w:rsidP="00A544DF">
      <w:pPr>
        <w:spacing w:after="0" w:line="360" w:lineRule="auto"/>
        <w:rPr>
          <w:rFonts w:ascii="Arial" w:hAnsi="Arial" w:cs="Arial"/>
          <w:sz w:val="24"/>
          <w:szCs w:val="24"/>
        </w:rPr>
      </w:pPr>
      <w:r>
        <w:rPr>
          <w:rFonts w:ascii="Arial" w:hAnsi="Arial" w:cs="Arial"/>
          <w:sz w:val="24"/>
          <w:szCs w:val="24"/>
        </w:rPr>
        <w:t>Organisations</w:t>
      </w:r>
      <w:r w:rsidR="00346CED" w:rsidRPr="00855121">
        <w:rPr>
          <w:rFonts w:ascii="Arial" w:hAnsi="Arial" w:cs="Arial"/>
          <w:sz w:val="24"/>
          <w:szCs w:val="24"/>
        </w:rPr>
        <w:t xml:space="preserve"> will work together t</w:t>
      </w:r>
      <w:r w:rsidR="00CF48FA" w:rsidRPr="00855121">
        <w:rPr>
          <w:rFonts w:ascii="Arial" w:hAnsi="Arial" w:cs="Arial"/>
          <w:sz w:val="24"/>
          <w:szCs w:val="24"/>
        </w:rPr>
        <w:t xml:space="preserve">o ensure that </w:t>
      </w:r>
      <w:r w:rsidR="00346CED" w:rsidRPr="00855121">
        <w:rPr>
          <w:rFonts w:ascii="Arial" w:hAnsi="Arial" w:cs="Arial"/>
          <w:sz w:val="24"/>
          <w:szCs w:val="24"/>
        </w:rPr>
        <w:t>employers in Nottingham</w:t>
      </w:r>
      <w:r w:rsidR="00CF48FA" w:rsidRPr="00855121">
        <w:rPr>
          <w:rFonts w:ascii="Arial" w:hAnsi="Arial" w:cs="Arial"/>
          <w:sz w:val="24"/>
          <w:szCs w:val="24"/>
        </w:rPr>
        <w:t xml:space="preserve"> are supported to</w:t>
      </w:r>
      <w:r w:rsidR="00CF48FA" w:rsidRPr="00855121">
        <w:rPr>
          <w:rFonts w:ascii="Arial" w:hAnsi="Arial" w:cs="Arial"/>
          <w:b/>
          <w:sz w:val="24"/>
          <w:szCs w:val="24"/>
        </w:rPr>
        <w:t xml:space="preserve"> effectively recruit and retain </w:t>
      </w:r>
      <w:r w:rsidR="00A73AE6">
        <w:rPr>
          <w:rFonts w:ascii="Arial" w:hAnsi="Arial" w:cs="Arial"/>
          <w:sz w:val="24"/>
          <w:szCs w:val="24"/>
        </w:rPr>
        <w:t>more a</w:t>
      </w:r>
      <w:r w:rsidR="00CF48FA" w:rsidRPr="00855121">
        <w:rPr>
          <w:rFonts w:ascii="Arial" w:hAnsi="Arial" w:cs="Arial"/>
          <w:sz w:val="24"/>
          <w:szCs w:val="24"/>
        </w:rPr>
        <w:t>utis</w:t>
      </w:r>
      <w:r w:rsidR="00346CED" w:rsidRPr="00855121">
        <w:rPr>
          <w:rFonts w:ascii="Arial" w:hAnsi="Arial" w:cs="Arial"/>
          <w:sz w:val="24"/>
          <w:szCs w:val="24"/>
        </w:rPr>
        <w:t xml:space="preserve">tic people in appropriate jobs by </w:t>
      </w:r>
      <w:r w:rsidR="00CF48FA" w:rsidRPr="00855121">
        <w:rPr>
          <w:rFonts w:ascii="Arial" w:hAnsi="Arial" w:cs="Arial"/>
          <w:sz w:val="24"/>
          <w:szCs w:val="24"/>
        </w:rPr>
        <w:t xml:space="preserve">challenging stigmas and </w:t>
      </w:r>
      <w:r w:rsidR="00346CED" w:rsidRPr="00855121">
        <w:rPr>
          <w:rFonts w:ascii="Arial" w:hAnsi="Arial" w:cs="Arial"/>
          <w:sz w:val="24"/>
          <w:szCs w:val="24"/>
        </w:rPr>
        <w:t>attitudes towards</w:t>
      </w:r>
      <w:r w:rsidR="00CF48FA" w:rsidRPr="00855121">
        <w:rPr>
          <w:rFonts w:ascii="Arial" w:hAnsi="Arial" w:cs="Arial"/>
          <w:sz w:val="24"/>
          <w:szCs w:val="24"/>
        </w:rPr>
        <w:t xml:space="preserve"> employing</w:t>
      </w:r>
      <w:r w:rsidR="00346CED" w:rsidRPr="00855121">
        <w:rPr>
          <w:rFonts w:ascii="Arial" w:hAnsi="Arial" w:cs="Arial"/>
          <w:sz w:val="24"/>
          <w:szCs w:val="24"/>
        </w:rPr>
        <w:t xml:space="preserve"> autistic people</w:t>
      </w:r>
      <w:r w:rsidR="00CF48FA" w:rsidRPr="00855121">
        <w:rPr>
          <w:rFonts w:ascii="Arial" w:hAnsi="Arial" w:cs="Arial"/>
          <w:sz w:val="24"/>
          <w:szCs w:val="24"/>
        </w:rPr>
        <w:t xml:space="preserve"> and promoting the positive benefits of a workforce that includes autistic people.  </w:t>
      </w:r>
      <w:r>
        <w:rPr>
          <w:rFonts w:ascii="Arial" w:hAnsi="Arial" w:cs="Arial"/>
          <w:sz w:val="24"/>
          <w:szCs w:val="24"/>
        </w:rPr>
        <w:t>Specifically by</w:t>
      </w:r>
      <w:r w:rsidR="00CF48FA" w:rsidRPr="00855121">
        <w:rPr>
          <w:rFonts w:ascii="Arial" w:hAnsi="Arial" w:cs="Arial"/>
          <w:sz w:val="24"/>
          <w:szCs w:val="24"/>
        </w:rPr>
        <w:t>:</w:t>
      </w:r>
    </w:p>
    <w:p w:rsidR="00CF48FA" w:rsidRPr="00855121" w:rsidRDefault="00CF48FA" w:rsidP="00A544DF">
      <w:pPr>
        <w:pStyle w:val="ListParagraph"/>
        <w:numPr>
          <w:ilvl w:val="0"/>
          <w:numId w:val="21"/>
        </w:numPr>
        <w:spacing w:after="0" w:line="360" w:lineRule="auto"/>
        <w:rPr>
          <w:rFonts w:ascii="Arial" w:hAnsi="Arial" w:cs="Arial"/>
          <w:sz w:val="24"/>
          <w:szCs w:val="24"/>
        </w:rPr>
      </w:pPr>
      <w:r w:rsidRPr="00855121">
        <w:rPr>
          <w:rFonts w:ascii="Arial" w:hAnsi="Arial" w:cs="Arial"/>
          <w:sz w:val="24"/>
          <w:szCs w:val="24"/>
        </w:rPr>
        <w:t xml:space="preserve">Working with employers to increase supported internships </w:t>
      </w:r>
      <w:r w:rsidR="00346CED" w:rsidRPr="00855121">
        <w:rPr>
          <w:rFonts w:ascii="Arial" w:hAnsi="Arial" w:cs="Arial"/>
          <w:sz w:val="24"/>
          <w:szCs w:val="24"/>
        </w:rPr>
        <w:t xml:space="preserve">and work experience placements </w:t>
      </w:r>
      <w:r w:rsidRPr="00855121">
        <w:rPr>
          <w:rFonts w:ascii="Arial" w:hAnsi="Arial" w:cs="Arial"/>
          <w:sz w:val="24"/>
          <w:szCs w:val="24"/>
        </w:rPr>
        <w:t xml:space="preserve">for </w:t>
      </w:r>
      <w:r w:rsidR="00346CED" w:rsidRPr="00855121">
        <w:rPr>
          <w:rFonts w:ascii="Arial" w:hAnsi="Arial" w:cs="Arial"/>
          <w:sz w:val="24"/>
          <w:szCs w:val="24"/>
        </w:rPr>
        <w:t xml:space="preserve">autistic young adults. </w:t>
      </w:r>
    </w:p>
    <w:p w:rsidR="00CF48FA" w:rsidRPr="00855121" w:rsidRDefault="00A73AE6" w:rsidP="00A544DF">
      <w:pPr>
        <w:pStyle w:val="ListParagraph"/>
        <w:numPr>
          <w:ilvl w:val="0"/>
          <w:numId w:val="21"/>
        </w:numPr>
        <w:spacing w:after="0" w:line="360" w:lineRule="auto"/>
        <w:rPr>
          <w:rFonts w:ascii="Arial" w:hAnsi="Arial" w:cs="Arial"/>
          <w:sz w:val="24"/>
          <w:szCs w:val="24"/>
        </w:rPr>
      </w:pPr>
      <w:r>
        <w:rPr>
          <w:rFonts w:ascii="Arial" w:hAnsi="Arial" w:cs="Arial"/>
          <w:sz w:val="24"/>
          <w:szCs w:val="24"/>
        </w:rPr>
        <w:t xml:space="preserve">Promoting the </w:t>
      </w:r>
      <w:r>
        <w:rPr>
          <w:rFonts w:ascii="Arial" w:hAnsi="Arial" w:cs="Arial"/>
          <w:i/>
          <w:sz w:val="24"/>
          <w:szCs w:val="24"/>
        </w:rPr>
        <w:t>Disability Confident</w:t>
      </w:r>
      <w:r w:rsidR="00900B11" w:rsidRPr="00855121">
        <w:rPr>
          <w:rFonts w:ascii="Arial" w:hAnsi="Arial" w:cs="Arial"/>
          <w:sz w:val="24"/>
          <w:szCs w:val="24"/>
        </w:rPr>
        <w:t xml:space="preserve"> standard</w:t>
      </w:r>
      <w:r w:rsidR="00346CED" w:rsidRPr="00855121">
        <w:rPr>
          <w:rStyle w:val="FootnoteReference"/>
          <w:rFonts w:ascii="Arial" w:hAnsi="Arial" w:cs="Arial"/>
          <w:sz w:val="24"/>
          <w:szCs w:val="24"/>
        </w:rPr>
        <w:footnoteReference w:id="3"/>
      </w:r>
      <w:r w:rsidR="00900B11" w:rsidRPr="00855121">
        <w:rPr>
          <w:rFonts w:ascii="Arial" w:hAnsi="Arial" w:cs="Arial"/>
          <w:sz w:val="24"/>
          <w:szCs w:val="24"/>
        </w:rPr>
        <w:t xml:space="preserve"> </w:t>
      </w:r>
    </w:p>
    <w:p w:rsidR="00CF48FA" w:rsidRPr="00855121" w:rsidRDefault="00CF48FA" w:rsidP="00A544DF">
      <w:pPr>
        <w:pStyle w:val="ListParagraph"/>
        <w:numPr>
          <w:ilvl w:val="0"/>
          <w:numId w:val="21"/>
        </w:numPr>
        <w:spacing w:after="0" w:line="360" w:lineRule="auto"/>
        <w:rPr>
          <w:rFonts w:ascii="Arial" w:hAnsi="Arial" w:cs="Arial"/>
          <w:sz w:val="24"/>
          <w:szCs w:val="24"/>
        </w:rPr>
      </w:pPr>
      <w:r w:rsidRPr="00855121">
        <w:rPr>
          <w:rFonts w:ascii="Arial" w:hAnsi="Arial" w:cs="Arial"/>
          <w:sz w:val="24"/>
          <w:szCs w:val="24"/>
        </w:rPr>
        <w:lastRenderedPageBreak/>
        <w:t>Supporting employers to understand good practice in relation</w:t>
      </w:r>
      <w:r w:rsidR="00A73AE6">
        <w:rPr>
          <w:rFonts w:ascii="Arial" w:hAnsi="Arial" w:cs="Arial"/>
          <w:sz w:val="24"/>
          <w:szCs w:val="24"/>
        </w:rPr>
        <w:t xml:space="preserve"> to reasonable adjustments for a</w:t>
      </w:r>
      <w:r w:rsidRPr="00855121">
        <w:rPr>
          <w:rFonts w:ascii="Arial" w:hAnsi="Arial" w:cs="Arial"/>
          <w:sz w:val="24"/>
          <w:szCs w:val="24"/>
        </w:rPr>
        <w:t xml:space="preserve">utistic people, including awareness of the support that DWP’s </w:t>
      </w:r>
      <w:r w:rsidRPr="00A73AE6">
        <w:rPr>
          <w:rFonts w:ascii="Arial" w:hAnsi="Arial" w:cs="Arial"/>
          <w:i/>
          <w:sz w:val="24"/>
          <w:szCs w:val="24"/>
        </w:rPr>
        <w:t>Access to Work</w:t>
      </w:r>
      <w:r w:rsidRPr="00855121">
        <w:rPr>
          <w:rFonts w:ascii="Arial" w:hAnsi="Arial" w:cs="Arial"/>
          <w:sz w:val="24"/>
          <w:szCs w:val="24"/>
        </w:rPr>
        <w:t xml:space="preserve"> scheme can provide. </w:t>
      </w:r>
    </w:p>
    <w:p w:rsidR="00CF48FA" w:rsidRPr="00855121" w:rsidRDefault="00A73AE6" w:rsidP="00A544DF">
      <w:pPr>
        <w:pStyle w:val="ListParagraph"/>
        <w:numPr>
          <w:ilvl w:val="0"/>
          <w:numId w:val="21"/>
        </w:numPr>
        <w:spacing w:after="0" w:line="360" w:lineRule="auto"/>
        <w:rPr>
          <w:rFonts w:ascii="Arial" w:hAnsi="Arial" w:cs="Arial"/>
          <w:sz w:val="24"/>
          <w:szCs w:val="24"/>
        </w:rPr>
      </w:pPr>
      <w:r>
        <w:rPr>
          <w:rFonts w:ascii="Arial" w:hAnsi="Arial" w:cs="Arial"/>
          <w:sz w:val="24"/>
          <w:szCs w:val="24"/>
        </w:rPr>
        <w:t xml:space="preserve">Engaging employers to become </w:t>
      </w:r>
      <w:r w:rsidR="00CF48FA" w:rsidRPr="00855121">
        <w:rPr>
          <w:rFonts w:ascii="Arial" w:hAnsi="Arial" w:cs="Arial"/>
          <w:sz w:val="24"/>
          <w:szCs w:val="24"/>
        </w:rPr>
        <w:t>members of the Autism Champions Network.</w:t>
      </w:r>
    </w:p>
    <w:p w:rsidR="009A04A7" w:rsidRPr="00855121" w:rsidRDefault="00CF48FA" w:rsidP="00A544DF">
      <w:pPr>
        <w:pStyle w:val="ListParagraph"/>
        <w:numPr>
          <w:ilvl w:val="0"/>
          <w:numId w:val="21"/>
        </w:numPr>
        <w:spacing w:after="0" w:line="360" w:lineRule="auto"/>
        <w:rPr>
          <w:rFonts w:ascii="Arial" w:hAnsi="Arial" w:cs="Arial"/>
          <w:sz w:val="24"/>
          <w:szCs w:val="24"/>
        </w:rPr>
      </w:pPr>
      <w:r w:rsidRPr="00855121">
        <w:rPr>
          <w:rFonts w:ascii="Arial" w:hAnsi="Arial" w:cs="Arial"/>
          <w:sz w:val="24"/>
          <w:szCs w:val="24"/>
        </w:rPr>
        <w:t xml:space="preserve">Including case studies of </w:t>
      </w:r>
      <w:r w:rsidR="00346CED" w:rsidRPr="00855121">
        <w:rPr>
          <w:rFonts w:ascii="Arial" w:hAnsi="Arial" w:cs="Arial"/>
          <w:sz w:val="24"/>
          <w:szCs w:val="24"/>
        </w:rPr>
        <w:t xml:space="preserve">autistic </w:t>
      </w:r>
      <w:r w:rsidRPr="00855121">
        <w:rPr>
          <w:rFonts w:ascii="Arial" w:hAnsi="Arial" w:cs="Arial"/>
          <w:sz w:val="24"/>
          <w:szCs w:val="24"/>
        </w:rPr>
        <w:t>people within careers campaigns in order to challenge</w:t>
      </w:r>
      <w:r w:rsidR="009A04A7" w:rsidRPr="00855121">
        <w:rPr>
          <w:rFonts w:ascii="Arial" w:hAnsi="Arial" w:cs="Arial"/>
          <w:sz w:val="24"/>
          <w:szCs w:val="24"/>
        </w:rPr>
        <w:t xml:space="preserve"> stigmas and change </w:t>
      </w:r>
      <w:r w:rsidR="00346CED" w:rsidRPr="00855121">
        <w:rPr>
          <w:rFonts w:ascii="Arial" w:hAnsi="Arial" w:cs="Arial"/>
          <w:sz w:val="24"/>
          <w:szCs w:val="24"/>
        </w:rPr>
        <w:t>attitudes</w:t>
      </w:r>
      <w:r w:rsidR="009A04A7" w:rsidRPr="00855121">
        <w:rPr>
          <w:rFonts w:ascii="Arial" w:hAnsi="Arial" w:cs="Arial"/>
          <w:sz w:val="24"/>
          <w:szCs w:val="24"/>
        </w:rPr>
        <w:t xml:space="preserve">. </w:t>
      </w:r>
    </w:p>
    <w:p w:rsidR="00365CED" w:rsidRPr="00855121" w:rsidRDefault="00365CED" w:rsidP="00A544DF">
      <w:pPr>
        <w:pStyle w:val="ListParagraph"/>
        <w:spacing w:after="0" w:line="360" w:lineRule="auto"/>
        <w:rPr>
          <w:rFonts w:ascii="Arial" w:hAnsi="Arial" w:cs="Arial"/>
          <w:sz w:val="24"/>
          <w:szCs w:val="24"/>
        </w:rPr>
      </w:pPr>
    </w:p>
    <w:p w:rsidR="00CF48FA" w:rsidRPr="00855121" w:rsidRDefault="00A73AE6" w:rsidP="00A544DF">
      <w:pPr>
        <w:spacing w:after="0" w:line="360" w:lineRule="auto"/>
        <w:rPr>
          <w:rFonts w:ascii="Arial" w:hAnsi="Arial" w:cs="Arial"/>
          <w:sz w:val="24"/>
          <w:szCs w:val="24"/>
        </w:rPr>
      </w:pPr>
      <w:r>
        <w:rPr>
          <w:rFonts w:ascii="Arial" w:hAnsi="Arial" w:cs="Arial"/>
          <w:sz w:val="24"/>
          <w:szCs w:val="24"/>
        </w:rPr>
        <w:t>To ensure that a</w:t>
      </w:r>
      <w:r w:rsidR="00CF48FA" w:rsidRPr="00855121">
        <w:rPr>
          <w:rFonts w:ascii="Arial" w:hAnsi="Arial" w:cs="Arial"/>
          <w:sz w:val="24"/>
          <w:szCs w:val="24"/>
        </w:rPr>
        <w:t xml:space="preserve">utistic people </w:t>
      </w:r>
      <w:r w:rsidR="009A04A7" w:rsidRPr="00855121">
        <w:rPr>
          <w:rFonts w:ascii="Arial" w:hAnsi="Arial" w:cs="Arial"/>
          <w:sz w:val="24"/>
          <w:szCs w:val="24"/>
        </w:rPr>
        <w:t>are encouraged</w:t>
      </w:r>
      <w:r w:rsidR="00CF48FA" w:rsidRPr="00855121">
        <w:rPr>
          <w:rFonts w:ascii="Arial" w:hAnsi="Arial" w:cs="Arial"/>
          <w:sz w:val="24"/>
          <w:szCs w:val="24"/>
        </w:rPr>
        <w:t xml:space="preserve"> to </w:t>
      </w:r>
      <w:r w:rsidR="00CF48FA" w:rsidRPr="00855121">
        <w:rPr>
          <w:rFonts w:ascii="Arial" w:hAnsi="Arial" w:cs="Arial"/>
          <w:b/>
          <w:sz w:val="24"/>
          <w:szCs w:val="24"/>
        </w:rPr>
        <w:t>find and retain work</w:t>
      </w:r>
      <w:r w:rsidR="009A04A7" w:rsidRPr="00855121">
        <w:rPr>
          <w:rFonts w:ascii="Arial" w:hAnsi="Arial" w:cs="Arial"/>
          <w:b/>
          <w:sz w:val="24"/>
          <w:szCs w:val="24"/>
        </w:rPr>
        <w:t>,</w:t>
      </w:r>
      <w:r w:rsidR="009A04A7" w:rsidRPr="00855121">
        <w:rPr>
          <w:rFonts w:ascii="Arial" w:hAnsi="Arial" w:cs="Arial"/>
          <w:sz w:val="24"/>
          <w:szCs w:val="24"/>
        </w:rPr>
        <w:t xml:space="preserve"> including</w:t>
      </w:r>
      <w:r w:rsidR="00AC1008">
        <w:rPr>
          <w:rFonts w:ascii="Arial" w:hAnsi="Arial" w:cs="Arial"/>
          <w:sz w:val="24"/>
          <w:szCs w:val="24"/>
        </w:rPr>
        <w:t xml:space="preserve"> through accessible support, organisations </w:t>
      </w:r>
      <w:r w:rsidR="009A04A7" w:rsidRPr="00855121">
        <w:rPr>
          <w:rFonts w:ascii="Arial" w:hAnsi="Arial" w:cs="Arial"/>
          <w:sz w:val="24"/>
          <w:szCs w:val="24"/>
        </w:rPr>
        <w:t xml:space="preserve">will: </w:t>
      </w:r>
    </w:p>
    <w:p w:rsidR="009A04A7" w:rsidRPr="00855121" w:rsidRDefault="009A04A7" w:rsidP="00A544DF">
      <w:pPr>
        <w:pStyle w:val="ListParagraph"/>
        <w:numPr>
          <w:ilvl w:val="0"/>
          <w:numId w:val="23"/>
        </w:numPr>
        <w:spacing w:after="0" w:line="360" w:lineRule="auto"/>
        <w:rPr>
          <w:rFonts w:ascii="Arial" w:hAnsi="Arial" w:cs="Arial"/>
          <w:sz w:val="24"/>
          <w:szCs w:val="24"/>
        </w:rPr>
      </w:pPr>
      <w:r w:rsidRPr="00855121">
        <w:rPr>
          <w:rFonts w:ascii="Arial" w:hAnsi="Arial" w:cs="Arial"/>
          <w:sz w:val="24"/>
          <w:szCs w:val="24"/>
        </w:rPr>
        <w:t>Facilitate</w:t>
      </w:r>
      <w:r w:rsidR="00CF48FA" w:rsidRPr="00855121">
        <w:rPr>
          <w:rFonts w:ascii="Arial" w:hAnsi="Arial" w:cs="Arial"/>
          <w:sz w:val="24"/>
          <w:szCs w:val="24"/>
        </w:rPr>
        <w:t xml:space="preserve"> regular Autism and Employment focus groups that give Autistic people the opportunity to give mutual sup</w:t>
      </w:r>
      <w:r w:rsidRPr="00855121">
        <w:rPr>
          <w:rFonts w:ascii="Arial" w:hAnsi="Arial" w:cs="Arial"/>
          <w:sz w:val="24"/>
          <w:szCs w:val="24"/>
        </w:rPr>
        <w:t>port in relation to employment.</w:t>
      </w:r>
    </w:p>
    <w:p w:rsidR="009A04A7" w:rsidRPr="00855121" w:rsidRDefault="009A04A7" w:rsidP="00A544DF">
      <w:pPr>
        <w:pStyle w:val="ListParagraph"/>
        <w:numPr>
          <w:ilvl w:val="0"/>
          <w:numId w:val="23"/>
        </w:numPr>
        <w:spacing w:after="0" w:line="360" w:lineRule="auto"/>
        <w:rPr>
          <w:rFonts w:ascii="Arial" w:hAnsi="Arial" w:cs="Arial"/>
          <w:sz w:val="24"/>
          <w:szCs w:val="24"/>
        </w:rPr>
      </w:pPr>
      <w:r w:rsidRPr="00855121">
        <w:rPr>
          <w:rFonts w:ascii="Arial" w:hAnsi="Arial" w:cs="Arial"/>
          <w:sz w:val="24"/>
          <w:szCs w:val="24"/>
        </w:rPr>
        <w:t>Offer</w:t>
      </w:r>
      <w:r w:rsidR="00A73AE6">
        <w:rPr>
          <w:rFonts w:ascii="Arial" w:hAnsi="Arial" w:cs="Arial"/>
          <w:sz w:val="24"/>
          <w:szCs w:val="24"/>
        </w:rPr>
        <w:t xml:space="preserve"> a</w:t>
      </w:r>
      <w:r w:rsidR="00CF48FA" w:rsidRPr="00855121">
        <w:rPr>
          <w:rFonts w:ascii="Arial" w:hAnsi="Arial" w:cs="Arial"/>
          <w:sz w:val="24"/>
          <w:szCs w:val="24"/>
        </w:rPr>
        <w:t>utistic people tailored</w:t>
      </w:r>
      <w:r w:rsidRPr="00855121">
        <w:rPr>
          <w:rFonts w:ascii="Arial" w:hAnsi="Arial" w:cs="Arial"/>
          <w:sz w:val="24"/>
          <w:szCs w:val="24"/>
        </w:rPr>
        <w:t>,</w:t>
      </w:r>
      <w:r w:rsidR="00CF48FA" w:rsidRPr="00855121">
        <w:rPr>
          <w:rFonts w:ascii="Arial" w:hAnsi="Arial" w:cs="Arial"/>
          <w:sz w:val="24"/>
          <w:szCs w:val="24"/>
        </w:rPr>
        <w:t xml:space="preserve"> individual support </w:t>
      </w:r>
      <w:r w:rsidRPr="00855121">
        <w:rPr>
          <w:rFonts w:ascii="Arial" w:hAnsi="Arial" w:cs="Arial"/>
          <w:sz w:val="24"/>
          <w:szCs w:val="24"/>
        </w:rPr>
        <w:t>to gain a</w:t>
      </w:r>
      <w:r w:rsidR="00346CED" w:rsidRPr="00855121">
        <w:rPr>
          <w:rFonts w:ascii="Arial" w:hAnsi="Arial" w:cs="Arial"/>
          <w:sz w:val="24"/>
          <w:szCs w:val="24"/>
        </w:rPr>
        <w:t>nd retain employment.</w:t>
      </w:r>
    </w:p>
    <w:p w:rsidR="009A04A7" w:rsidRPr="00855121" w:rsidRDefault="009A04A7" w:rsidP="00A544DF">
      <w:pPr>
        <w:pStyle w:val="ListParagraph"/>
        <w:numPr>
          <w:ilvl w:val="0"/>
          <w:numId w:val="23"/>
        </w:numPr>
        <w:spacing w:after="0" w:line="360" w:lineRule="auto"/>
        <w:rPr>
          <w:rFonts w:ascii="Arial" w:hAnsi="Arial" w:cs="Arial"/>
          <w:sz w:val="24"/>
          <w:szCs w:val="24"/>
        </w:rPr>
      </w:pPr>
      <w:r w:rsidRPr="00855121">
        <w:rPr>
          <w:rFonts w:ascii="Arial" w:hAnsi="Arial" w:cs="Arial"/>
          <w:sz w:val="24"/>
          <w:szCs w:val="24"/>
        </w:rPr>
        <w:t>Increase</w:t>
      </w:r>
      <w:r w:rsidR="00A73AE6">
        <w:rPr>
          <w:rFonts w:ascii="Arial" w:hAnsi="Arial" w:cs="Arial"/>
          <w:sz w:val="24"/>
          <w:szCs w:val="24"/>
        </w:rPr>
        <w:t xml:space="preserve"> understanding of a</w:t>
      </w:r>
      <w:r w:rsidR="00CF48FA" w:rsidRPr="00855121">
        <w:rPr>
          <w:rFonts w:ascii="Arial" w:hAnsi="Arial" w:cs="Arial"/>
          <w:sz w:val="24"/>
          <w:szCs w:val="24"/>
        </w:rPr>
        <w:t>utism and</w:t>
      </w:r>
      <w:r w:rsidRPr="00855121">
        <w:rPr>
          <w:rFonts w:ascii="Arial" w:hAnsi="Arial" w:cs="Arial"/>
          <w:sz w:val="24"/>
          <w:szCs w:val="24"/>
        </w:rPr>
        <w:t xml:space="preserve"> the </w:t>
      </w:r>
      <w:r w:rsidR="00CF48FA" w:rsidRPr="00855121">
        <w:rPr>
          <w:rFonts w:ascii="Arial" w:hAnsi="Arial" w:cs="Arial"/>
          <w:sz w:val="24"/>
          <w:szCs w:val="24"/>
        </w:rPr>
        <w:t>more tailored services</w:t>
      </w:r>
      <w:r w:rsidRPr="00855121">
        <w:rPr>
          <w:rFonts w:ascii="Arial" w:hAnsi="Arial" w:cs="Arial"/>
          <w:sz w:val="24"/>
          <w:szCs w:val="24"/>
        </w:rPr>
        <w:t xml:space="preserve"> needed within J</w:t>
      </w:r>
      <w:r w:rsidR="00CF48FA" w:rsidRPr="00855121">
        <w:rPr>
          <w:rFonts w:ascii="Arial" w:hAnsi="Arial" w:cs="Arial"/>
          <w:sz w:val="24"/>
          <w:szCs w:val="24"/>
        </w:rPr>
        <w:t xml:space="preserve">obcentres.  </w:t>
      </w:r>
    </w:p>
    <w:p w:rsidR="00365CED" w:rsidRPr="00855121" w:rsidRDefault="00365CED" w:rsidP="00A544DF">
      <w:pPr>
        <w:pStyle w:val="ListParagraph"/>
        <w:spacing w:after="0" w:line="360" w:lineRule="auto"/>
        <w:rPr>
          <w:rFonts w:ascii="Arial" w:hAnsi="Arial" w:cs="Arial"/>
          <w:sz w:val="24"/>
          <w:szCs w:val="24"/>
        </w:rPr>
      </w:pPr>
    </w:p>
    <w:p w:rsidR="00CF48FA" w:rsidRPr="00855121" w:rsidRDefault="00CF48FA" w:rsidP="00A544DF">
      <w:pPr>
        <w:spacing w:after="0" w:line="360" w:lineRule="auto"/>
        <w:rPr>
          <w:rFonts w:ascii="Arial" w:hAnsi="Arial" w:cs="Arial"/>
          <w:sz w:val="24"/>
          <w:szCs w:val="24"/>
        </w:rPr>
      </w:pPr>
      <w:r w:rsidRPr="00855121">
        <w:rPr>
          <w:rFonts w:ascii="Arial" w:hAnsi="Arial" w:cs="Arial"/>
          <w:b/>
          <w:sz w:val="24"/>
          <w:szCs w:val="24"/>
        </w:rPr>
        <w:t>Autism and Employment statistical insight</w:t>
      </w:r>
      <w:r w:rsidRPr="00855121">
        <w:rPr>
          <w:rFonts w:ascii="Arial" w:hAnsi="Arial" w:cs="Arial"/>
          <w:sz w:val="24"/>
          <w:szCs w:val="24"/>
        </w:rPr>
        <w:t xml:space="preserve"> </w:t>
      </w:r>
      <w:r w:rsidR="00AC1008">
        <w:rPr>
          <w:rFonts w:ascii="Arial" w:hAnsi="Arial" w:cs="Arial"/>
          <w:sz w:val="24"/>
          <w:szCs w:val="24"/>
        </w:rPr>
        <w:t xml:space="preserve">will be improved in order </w:t>
      </w:r>
      <w:r w:rsidR="00346CED" w:rsidRPr="00855121">
        <w:rPr>
          <w:rFonts w:ascii="Arial" w:hAnsi="Arial" w:cs="Arial"/>
          <w:sz w:val="24"/>
          <w:szCs w:val="24"/>
        </w:rPr>
        <w:t xml:space="preserve">to </w:t>
      </w:r>
      <w:r w:rsidRPr="00855121">
        <w:rPr>
          <w:rFonts w:ascii="Arial" w:hAnsi="Arial" w:cs="Arial"/>
          <w:sz w:val="24"/>
          <w:szCs w:val="24"/>
        </w:rPr>
        <w:t>provide local benchmarks</w:t>
      </w:r>
      <w:r w:rsidR="00346CED" w:rsidRPr="00855121">
        <w:rPr>
          <w:rFonts w:ascii="Arial" w:hAnsi="Arial" w:cs="Arial"/>
          <w:sz w:val="24"/>
          <w:szCs w:val="24"/>
        </w:rPr>
        <w:t>,</w:t>
      </w:r>
      <w:r w:rsidR="007B46E4" w:rsidRPr="00855121">
        <w:rPr>
          <w:rFonts w:ascii="Arial" w:hAnsi="Arial" w:cs="Arial"/>
          <w:sz w:val="24"/>
          <w:szCs w:val="24"/>
        </w:rPr>
        <w:t xml:space="preserve"> such as the number of autistic people receiving employment support allowance</w:t>
      </w:r>
      <w:r w:rsidRPr="00855121">
        <w:rPr>
          <w:rFonts w:ascii="Arial" w:hAnsi="Arial" w:cs="Arial"/>
          <w:sz w:val="24"/>
          <w:szCs w:val="24"/>
        </w:rPr>
        <w:t>.</w:t>
      </w:r>
      <w:r w:rsidR="007B46E4" w:rsidRPr="00855121">
        <w:rPr>
          <w:rFonts w:ascii="Arial" w:hAnsi="Arial" w:cs="Arial"/>
          <w:sz w:val="24"/>
          <w:szCs w:val="24"/>
        </w:rPr>
        <w:t xml:space="preserve"> </w:t>
      </w:r>
      <w:r w:rsidRPr="00855121">
        <w:rPr>
          <w:rFonts w:ascii="Arial" w:hAnsi="Arial" w:cs="Arial"/>
          <w:sz w:val="24"/>
          <w:szCs w:val="24"/>
        </w:rPr>
        <w:t xml:space="preserve">Current </w:t>
      </w:r>
      <w:r w:rsidR="007B46E4" w:rsidRPr="00855121">
        <w:rPr>
          <w:rFonts w:ascii="Arial" w:hAnsi="Arial" w:cs="Arial"/>
          <w:sz w:val="24"/>
          <w:szCs w:val="24"/>
        </w:rPr>
        <w:t xml:space="preserve">DWP </w:t>
      </w:r>
      <w:r w:rsidRPr="00855121">
        <w:rPr>
          <w:rFonts w:ascii="Arial" w:hAnsi="Arial" w:cs="Arial"/>
          <w:sz w:val="24"/>
          <w:szCs w:val="24"/>
        </w:rPr>
        <w:t xml:space="preserve">systems </w:t>
      </w:r>
      <w:r w:rsidR="007B46E4" w:rsidRPr="00855121">
        <w:rPr>
          <w:rFonts w:ascii="Arial" w:hAnsi="Arial" w:cs="Arial"/>
          <w:sz w:val="24"/>
          <w:szCs w:val="24"/>
        </w:rPr>
        <w:t xml:space="preserve">do not </w:t>
      </w:r>
      <w:r w:rsidRPr="00855121">
        <w:rPr>
          <w:rFonts w:ascii="Arial" w:hAnsi="Arial" w:cs="Arial"/>
          <w:sz w:val="24"/>
          <w:szCs w:val="24"/>
        </w:rPr>
        <w:t>provide any means of gathering meaningful information</w:t>
      </w:r>
      <w:r w:rsidR="007B46E4" w:rsidRPr="00855121">
        <w:rPr>
          <w:rFonts w:ascii="Arial" w:hAnsi="Arial" w:cs="Arial"/>
          <w:sz w:val="24"/>
          <w:szCs w:val="24"/>
        </w:rPr>
        <w:t xml:space="preserve"> on the number of autistic people accessing DWP support</w:t>
      </w:r>
      <w:r w:rsidRPr="00855121">
        <w:rPr>
          <w:rFonts w:ascii="Arial" w:hAnsi="Arial" w:cs="Arial"/>
          <w:sz w:val="24"/>
          <w:szCs w:val="24"/>
        </w:rPr>
        <w:t xml:space="preserve">. </w:t>
      </w:r>
      <w:r w:rsidR="00AC1008">
        <w:rPr>
          <w:rFonts w:ascii="Arial" w:hAnsi="Arial" w:cs="Arial"/>
          <w:sz w:val="24"/>
          <w:szCs w:val="24"/>
        </w:rPr>
        <w:t>An evaluation of</w:t>
      </w:r>
      <w:r w:rsidRPr="00855121">
        <w:rPr>
          <w:rFonts w:ascii="Arial" w:hAnsi="Arial" w:cs="Arial"/>
          <w:sz w:val="24"/>
          <w:szCs w:val="24"/>
        </w:rPr>
        <w:t xml:space="preserve"> the range of information available currently, such as employment levels of people register</w:t>
      </w:r>
      <w:r w:rsidR="00AC1008">
        <w:rPr>
          <w:rFonts w:ascii="Arial" w:hAnsi="Arial" w:cs="Arial"/>
          <w:sz w:val="24"/>
          <w:szCs w:val="24"/>
        </w:rPr>
        <w:t xml:space="preserve">ed with the diagnostic service will support the </w:t>
      </w:r>
      <w:r w:rsidRPr="00855121">
        <w:rPr>
          <w:rFonts w:ascii="Arial" w:hAnsi="Arial" w:cs="Arial"/>
          <w:sz w:val="24"/>
          <w:szCs w:val="24"/>
        </w:rPr>
        <w:t>build</w:t>
      </w:r>
      <w:r w:rsidR="00AC1008">
        <w:rPr>
          <w:rFonts w:ascii="Arial" w:hAnsi="Arial" w:cs="Arial"/>
          <w:sz w:val="24"/>
          <w:szCs w:val="24"/>
        </w:rPr>
        <w:t>ing of a comprehensive picture</w:t>
      </w:r>
      <w:r w:rsidRPr="00855121">
        <w:rPr>
          <w:rFonts w:ascii="Arial" w:hAnsi="Arial" w:cs="Arial"/>
          <w:sz w:val="24"/>
          <w:szCs w:val="24"/>
        </w:rPr>
        <w:t>.</w:t>
      </w:r>
    </w:p>
    <w:p w:rsidR="00704FEA" w:rsidRPr="00855121" w:rsidRDefault="00FD05D2" w:rsidP="00A544DF">
      <w:pPr>
        <w:spacing w:after="0" w:line="360" w:lineRule="auto"/>
        <w:rPr>
          <w:rFonts w:ascii="Arial" w:hAnsi="Arial" w:cs="Arial"/>
          <w:i/>
          <w:sz w:val="24"/>
          <w:szCs w:val="24"/>
        </w:rPr>
      </w:pPr>
      <w:r w:rsidRPr="00855121">
        <w:rPr>
          <w:rFonts w:ascii="Arial" w:hAnsi="Arial" w:cs="Arial"/>
          <w:i/>
          <w:sz w:val="24"/>
          <w:szCs w:val="24"/>
        </w:rPr>
        <w:br w:type="page"/>
      </w:r>
    </w:p>
    <w:p w:rsidR="00ED6F78" w:rsidRPr="00AC1008" w:rsidRDefault="00F12EBE" w:rsidP="00A544DF">
      <w:pPr>
        <w:pStyle w:val="Heading1"/>
        <w:numPr>
          <w:ilvl w:val="1"/>
          <w:numId w:val="2"/>
        </w:numPr>
        <w:spacing w:before="0" w:line="360" w:lineRule="auto"/>
        <w:rPr>
          <w:rFonts w:ascii="Arial" w:hAnsi="Arial" w:cs="Arial"/>
          <w:b/>
          <w:color w:val="auto"/>
          <w:sz w:val="24"/>
          <w:szCs w:val="24"/>
        </w:rPr>
      </w:pPr>
      <w:bookmarkStart w:id="15" w:name="_Toc8401874"/>
      <w:r w:rsidRPr="00AC1008">
        <w:rPr>
          <w:rFonts w:ascii="Arial" w:hAnsi="Arial" w:cs="Arial"/>
          <w:b/>
          <w:color w:val="auto"/>
          <w:sz w:val="24"/>
          <w:szCs w:val="24"/>
        </w:rPr>
        <w:lastRenderedPageBreak/>
        <w:t>Access and autism friendly</w:t>
      </w:r>
      <w:bookmarkEnd w:id="15"/>
    </w:p>
    <w:p w:rsidR="00FE3BF4" w:rsidRPr="00855121" w:rsidRDefault="00FE3BF4" w:rsidP="00A544DF">
      <w:pPr>
        <w:pStyle w:val="ListParagraph"/>
        <w:spacing w:after="0" w:line="360" w:lineRule="auto"/>
        <w:ind w:left="1560"/>
        <w:rPr>
          <w:rFonts w:ascii="Arial" w:hAnsi="Arial" w:cs="Arial"/>
          <w:i/>
          <w:sz w:val="24"/>
          <w:szCs w:val="24"/>
        </w:rPr>
      </w:pPr>
    </w:p>
    <w:p w:rsidR="00FE3BF4" w:rsidRPr="00855121" w:rsidRDefault="00FE3BF4" w:rsidP="00A544DF">
      <w:pPr>
        <w:spacing w:after="0" w:line="360" w:lineRule="auto"/>
        <w:rPr>
          <w:rFonts w:ascii="Arial" w:hAnsi="Arial" w:cs="Arial"/>
          <w:sz w:val="24"/>
          <w:szCs w:val="24"/>
        </w:rPr>
      </w:pPr>
      <w:r w:rsidRPr="00855121">
        <w:rPr>
          <w:rFonts w:ascii="Arial" w:hAnsi="Arial" w:cs="Arial"/>
          <w:sz w:val="24"/>
          <w:szCs w:val="24"/>
        </w:rPr>
        <w:t xml:space="preserve">‘Autism Friendly’ is challenging to define and prescribed ‘Autism Friendly’ </w:t>
      </w:r>
      <w:r w:rsidR="000D7C24" w:rsidRPr="00855121">
        <w:rPr>
          <w:rFonts w:ascii="Arial" w:hAnsi="Arial" w:cs="Arial"/>
          <w:sz w:val="24"/>
          <w:szCs w:val="24"/>
        </w:rPr>
        <w:t xml:space="preserve">criteria can </w:t>
      </w:r>
      <w:r w:rsidRPr="00855121">
        <w:rPr>
          <w:rFonts w:ascii="Arial" w:hAnsi="Arial" w:cs="Arial"/>
          <w:sz w:val="24"/>
          <w:szCs w:val="24"/>
        </w:rPr>
        <w:t>be hard</w:t>
      </w:r>
      <w:r w:rsidR="000D7C24" w:rsidRPr="00855121">
        <w:rPr>
          <w:rFonts w:ascii="Arial" w:hAnsi="Arial" w:cs="Arial"/>
          <w:sz w:val="24"/>
          <w:szCs w:val="24"/>
        </w:rPr>
        <w:t xml:space="preserve">, and costly, to implement. </w:t>
      </w:r>
      <w:r w:rsidR="0054712C" w:rsidRPr="00855121">
        <w:rPr>
          <w:rFonts w:ascii="Arial" w:hAnsi="Arial" w:cs="Arial"/>
          <w:sz w:val="24"/>
          <w:szCs w:val="24"/>
        </w:rPr>
        <w:t xml:space="preserve">This strategy adopts a broader concept of ‘Autism Friendly’ that includes: </w:t>
      </w:r>
    </w:p>
    <w:p w:rsidR="0068721C" w:rsidRPr="00855121" w:rsidRDefault="0054712C" w:rsidP="00A544DF">
      <w:pPr>
        <w:pStyle w:val="ListParagraph"/>
        <w:numPr>
          <w:ilvl w:val="0"/>
          <w:numId w:val="10"/>
        </w:numPr>
        <w:spacing w:after="0" w:line="360" w:lineRule="auto"/>
        <w:rPr>
          <w:rFonts w:ascii="Arial" w:hAnsi="Arial" w:cs="Arial"/>
          <w:sz w:val="24"/>
          <w:szCs w:val="24"/>
        </w:rPr>
      </w:pPr>
      <w:r w:rsidRPr="00855121">
        <w:rPr>
          <w:rFonts w:ascii="Arial" w:hAnsi="Arial" w:cs="Arial"/>
          <w:sz w:val="24"/>
          <w:szCs w:val="24"/>
        </w:rPr>
        <w:t xml:space="preserve">Increased understanding of autism including through the </w:t>
      </w:r>
      <w:r w:rsidR="005D709D" w:rsidRPr="00855121">
        <w:rPr>
          <w:rFonts w:ascii="Arial" w:hAnsi="Arial" w:cs="Arial"/>
          <w:sz w:val="24"/>
          <w:szCs w:val="24"/>
        </w:rPr>
        <w:t>support of Autism Champions.</w:t>
      </w:r>
    </w:p>
    <w:p w:rsidR="00172663" w:rsidRPr="00855121" w:rsidRDefault="001B7ED5" w:rsidP="00A544DF">
      <w:pPr>
        <w:pStyle w:val="ListParagraph"/>
        <w:numPr>
          <w:ilvl w:val="0"/>
          <w:numId w:val="10"/>
        </w:numPr>
        <w:spacing w:after="0" w:line="360" w:lineRule="auto"/>
        <w:rPr>
          <w:rFonts w:ascii="Arial" w:hAnsi="Arial" w:cs="Arial"/>
          <w:sz w:val="24"/>
          <w:szCs w:val="24"/>
        </w:rPr>
      </w:pPr>
      <w:r w:rsidRPr="00855121">
        <w:rPr>
          <w:rFonts w:ascii="Arial" w:hAnsi="Arial" w:cs="Arial"/>
          <w:sz w:val="24"/>
          <w:szCs w:val="24"/>
        </w:rPr>
        <w:t xml:space="preserve">Considering the needs of </w:t>
      </w:r>
      <w:r w:rsidR="001302F2" w:rsidRPr="00855121">
        <w:rPr>
          <w:rFonts w:ascii="Arial" w:hAnsi="Arial" w:cs="Arial"/>
          <w:sz w:val="24"/>
          <w:szCs w:val="24"/>
        </w:rPr>
        <w:t>autistic people</w:t>
      </w:r>
      <w:r w:rsidRPr="00855121">
        <w:rPr>
          <w:rFonts w:ascii="Arial" w:hAnsi="Arial" w:cs="Arial"/>
          <w:sz w:val="24"/>
          <w:szCs w:val="24"/>
        </w:rPr>
        <w:t xml:space="preserve"> in new </w:t>
      </w:r>
      <w:r w:rsidR="00520062" w:rsidRPr="00855121">
        <w:rPr>
          <w:rFonts w:ascii="Arial" w:hAnsi="Arial" w:cs="Arial"/>
          <w:sz w:val="24"/>
          <w:szCs w:val="24"/>
        </w:rPr>
        <w:t>and remodelled</w:t>
      </w:r>
      <w:r w:rsidR="005D709D" w:rsidRPr="00855121">
        <w:rPr>
          <w:rFonts w:ascii="Arial" w:hAnsi="Arial" w:cs="Arial"/>
          <w:sz w:val="24"/>
          <w:szCs w:val="24"/>
        </w:rPr>
        <w:t xml:space="preserve"> </w:t>
      </w:r>
      <w:r w:rsidRPr="00855121">
        <w:rPr>
          <w:rFonts w:ascii="Arial" w:hAnsi="Arial" w:cs="Arial"/>
          <w:sz w:val="24"/>
          <w:szCs w:val="24"/>
        </w:rPr>
        <w:t>buildings</w:t>
      </w:r>
      <w:r w:rsidR="00520062" w:rsidRPr="00855121">
        <w:rPr>
          <w:rFonts w:ascii="Arial" w:hAnsi="Arial" w:cs="Arial"/>
          <w:sz w:val="24"/>
          <w:szCs w:val="24"/>
        </w:rPr>
        <w:t xml:space="preserve"> and environments</w:t>
      </w:r>
      <w:r w:rsidR="005D709D" w:rsidRPr="00855121">
        <w:rPr>
          <w:rFonts w:ascii="Arial" w:hAnsi="Arial" w:cs="Arial"/>
          <w:sz w:val="24"/>
          <w:szCs w:val="24"/>
        </w:rPr>
        <w:t xml:space="preserve">. </w:t>
      </w:r>
    </w:p>
    <w:p w:rsidR="001302F2" w:rsidRPr="00855121" w:rsidRDefault="001302F2" w:rsidP="00A544DF">
      <w:pPr>
        <w:pStyle w:val="ListParagraph"/>
        <w:numPr>
          <w:ilvl w:val="0"/>
          <w:numId w:val="10"/>
        </w:numPr>
        <w:spacing w:after="0" w:line="360" w:lineRule="auto"/>
        <w:rPr>
          <w:rFonts w:ascii="Arial" w:hAnsi="Arial" w:cs="Arial"/>
          <w:sz w:val="24"/>
          <w:szCs w:val="24"/>
        </w:rPr>
      </w:pPr>
      <w:r w:rsidRPr="00855121">
        <w:rPr>
          <w:rFonts w:ascii="Arial" w:hAnsi="Arial" w:cs="Arial"/>
          <w:sz w:val="24"/>
          <w:szCs w:val="24"/>
        </w:rPr>
        <w:t>Encouraging and supporting public facing organisations and businesses to make small adaptations such as having an ‘autism hour’ where music is off, lights are dimmed, a quiet s</w:t>
      </w:r>
      <w:r w:rsidR="005D709D" w:rsidRPr="00855121">
        <w:rPr>
          <w:rFonts w:ascii="Arial" w:hAnsi="Arial" w:cs="Arial"/>
          <w:sz w:val="24"/>
          <w:szCs w:val="24"/>
        </w:rPr>
        <w:t xml:space="preserve">pace is available and staff are aware of the needs of, and </w:t>
      </w:r>
      <w:r w:rsidRPr="00855121">
        <w:rPr>
          <w:rFonts w:ascii="Arial" w:hAnsi="Arial" w:cs="Arial"/>
          <w:sz w:val="24"/>
          <w:szCs w:val="24"/>
        </w:rPr>
        <w:t>welcoming to</w:t>
      </w:r>
      <w:r w:rsidR="005D709D" w:rsidRPr="00855121">
        <w:rPr>
          <w:rFonts w:ascii="Arial" w:hAnsi="Arial" w:cs="Arial"/>
          <w:sz w:val="24"/>
          <w:szCs w:val="24"/>
        </w:rPr>
        <w:t>,</w:t>
      </w:r>
      <w:r w:rsidRPr="00855121">
        <w:rPr>
          <w:rFonts w:ascii="Arial" w:hAnsi="Arial" w:cs="Arial"/>
          <w:sz w:val="24"/>
          <w:szCs w:val="24"/>
        </w:rPr>
        <w:t xml:space="preserve"> autistic people.</w:t>
      </w:r>
    </w:p>
    <w:p w:rsidR="00FF5FEA" w:rsidRPr="00855121" w:rsidRDefault="00FF5FEA" w:rsidP="00A544DF">
      <w:pPr>
        <w:pStyle w:val="ListParagraph"/>
        <w:numPr>
          <w:ilvl w:val="0"/>
          <w:numId w:val="10"/>
        </w:numPr>
        <w:spacing w:after="0" w:line="360" w:lineRule="auto"/>
        <w:rPr>
          <w:rFonts w:ascii="Arial" w:hAnsi="Arial" w:cs="Arial"/>
          <w:sz w:val="24"/>
          <w:szCs w:val="24"/>
        </w:rPr>
      </w:pPr>
      <w:r w:rsidRPr="00855121">
        <w:rPr>
          <w:rFonts w:ascii="Arial" w:hAnsi="Arial" w:cs="Arial"/>
          <w:sz w:val="24"/>
          <w:szCs w:val="24"/>
        </w:rPr>
        <w:t>Recognising the challenges some autistic people have in accessing public transport and the support they may need to acces</w:t>
      </w:r>
      <w:r w:rsidR="00A73AE6">
        <w:rPr>
          <w:rFonts w:ascii="Arial" w:hAnsi="Arial" w:cs="Arial"/>
          <w:sz w:val="24"/>
          <w:szCs w:val="24"/>
        </w:rPr>
        <w:t>s public transport including an</w:t>
      </w:r>
      <w:r w:rsidRPr="00855121">
        <w:rPr>
          <w:rFonts w:ascii="Arial" w:hAnsi="Arial" w:cs="Arial"/>
          <w:sz w:val="24"/>
          <w:szCs w:val="24"/>
        </w:rPr>
        <w:t xml:space="preserve"> ‘accompanier’. </w:t>
      </w:r>
    </w:p>
    <w:p w:rsidR="00FB0412" w:rsidRPr="00855121" w:rsidRDefault="00FB0412" w:rsidP="00A544DF">
      <w:pPr>
        <w:pStyle w:val="ListParagraph"/>
        <w:spacing w:after="0" w:line="360" w:lineRule="auto"/>
        <w:rPr>
          <w:rFonts w:ascii="Arial" w:hAnsi="Arial" w:cs="Arial"/>
          <w:sz w:val="24"/>
          <w:szCs w:val="24"/>
        </w:rPr>
      </w:pPr>
    </w:p>
    <w:p w:rsidR="00FB0412" w:rsidRPr="00855121" w:rsidRDefault="00E54A41" w:rsidP="00A544DF">
      <w:pPr>
        <w:spacing w:after="0" w:line="360" w:lineRule="auto"/>
        <w:rPr>
          <w:rFonts w:ascii="Arial" w:hAnsi="Arial" w:cs="Arial"/>
          <w:sz w:val="24"/>
          <w:szCs w:val="24"/>
        </w:rPr>
      </w:pPr>
      <w:r w:rsidRPr="00855121">
        <w:rPr>
          <w:rFonts w:ascii="Arial" w:hAnsi="Arial" w:cs="Arial"/>
          <w:sz w:val="24"/>
          <w:szCs w:val="24"/>
        </w:rPr>
        <w:t>The last strategy had objectives</w:t>
      </w:r>
      <w:r w:rsidR="00FB0412" w:rsidRPr="00855121">
        <w:rPr>
          <w:rFonts w:ascii="Arial" w:hAnsi="Arial" w:cs="Arial"/>
          <w:sz w:val="24"/>
          <w:szCs w:val="24"/>
        </w:rPr>
        <w:t xml:space="preserve"> to:</w:t>
      </w:r>
    </w:p>
    <w:p w:rsidR="005F6818" w:rsidRPr="00855121" w:rsidRDefault="00FB0412" w:rsidP="00A544DF">
      <w:pPr>
        <w:pStyle w:val="ListParagraph"/>
        <w:numPr>
          <w:ilvl w:val="0"/>
          <w:numId w:val="27"/>
        </w:numPr>
        <w:spacing w:after="0" w:line="360" w:lineRule="auto"/>
        <w:rPr>
          <w:rFonts w:ascii="Arial" w:hAnsi="Arial" w:cs="Arial"/>
          <w:sz w:val="24"/>
          <w:szCs w:val="24"/>
        </w:rPr>
      </w:pPr>
      <w:r w:rsidRPr="00855121">
        <w:rPr>
          <w:rFonts w:ascii="Arial" w:hAnsi="Arial" w:cs="Arial"/>
          <w:sz w:val="24"/>
          <w:szCs w:val="24"/>
        </w:rPr>
        <w:t>Provide autism training and awareness to include adapting processes, design for potential sensitivities e.g. lighting and layout of space, information.</w:t>
      </w:r>
      <w:r w:rsidR="005F6818" w:rsidRPr="00855121">
        <w:rPr>
          <w:rFonts w:ascii="Arial" w:hAnsi="Arial" w:cs="Arial"/>
          <w:sz w:val="24"/>
          <w:szCs w:val="24"/>
        </w:rPr>
        <w:t xml:space="preserve"> In addition to referencing adapting processes and design in the autism awareness training, this is seen as a key role of our Autism Champions. </w:t>
      </w:r>
    </w:p>
    <w:p w:rsidR="00E54A41" w:rsidRPr="00855121" w:rsidRDefault="00E54A41" w:rsidP="00A544DF">
      <w:pPr>
        <w:pStyle w:val="ListParagraph"/>
        <w:numPr>
          <w:ilvl w:val="0"/>
          <w:numId w:val="27"/>
        </w:numPr>
        <w:spacing w:after="0" w:line="360" w:lineRule="auto"/>
        <w:rPr>
          <w:rFonts w:ascii="Arial" w:hAnsi="Arial" w:cs="Arial"/>
          <w:sz w:val="24"/>
          <w:szCs w:val="24"/>
        </w:rPr>
      </w:pPr>
      <w:r w:rsidRPr="00855121">
        <w:rPr>
          <w:rFonts w:ascii="Arial" w:hAnsi="Arial" w:cs="Arial"/>
          <w:sz w:val="24"/>
          <w:szCs w:val="24"/>
        </w:rPr>
        <w:t xml:space="preserve">Develop a “Charter/Quality Mark” for organisations that are autism friendly in Nottingham city. This objective was superseded by </w:t>
      </w:r>
      <w:r w:rsidR="005F6818" w:rsidRPr="00855121">
        <w:rPr>
          <w:rFonts w:ascii="Arial" w:hAnsi="Arial" w:cs="Arial"/>
          <w:sz w:val="24"/>
          <w:szCs w:val="24"/>
        </w:rPr>
        <w:t xml:space="preserve">our work to make Nottingham Autism Friendly and remains a priority for the current strategy. </w:t>
      </w:r>
    </w:p>
    <w:p w:rsidR="00E54A41" w:rsidRPr="00855121" w:rsidRDefault="00E54A41" w:rsidP="00A544DF">
      <w:pPr>
        <w:pStyle w:val="ListParagraph"/>
        <w:spacing w:after="0" w:line="360" w:lineRule="auto"/>
        <w:rPr>
          <w:rFonts w:ascii="Arial" w:hAnsi="Arial" w:cs="Arial"/>
          <w:sz w:val="24"/>
          <w:szCs w:val="24"/>
        </w:rPr>
      </w:pPr>
    </w:p>
    <w:p w:rsidR="00FB0412" w:rsidRPr="00855121" w:rsidRDefault="00FB0412" w:rsidP="00A544DF">
      <w:pPr>
        <w:spacing w:after="0" w:line="360" w:lineRule="auto"/>
        <w:rPr>
          <w:rFonts w:ascii="Arial" w:hAnsi="Arial" w:cs="Arial"/>
          <w:sz w:val="24"/>
          <w:szCs w:val="24"/>
        </w:rPr>
      </w:pPr>
    </w:p>
    <w:p w:rsidR="00FF5FEA" w:rsidRPr="00AC1008" w:rsidRDefault="00FF5FEA" w:rsidP="00A544DF">
      <w:pPr>
        <w:pStyle w:val="Heading3"/>
        <w:numPr>
          <w:ilvl w:val="2"/>
          <w:numId w:val="2"/>
        </w:numPr>
        <w:spacing w:before="0" w:line="360" w:lineRule="auto"/>
        <w:rPr>
          <w:rFonts w:ascii="Arial" w:hAnsi="Arial" w:cs="Arial"/>
          <w:b/>
          <w:color w:val="auto"/>
        </w:rPr>
      </w:pPr>
      <w:bookmarkStart w:id="16" w:name="_Toc8401875"/>
      <w:r w:rsidRPr="00AC1008">
        <w:rPr>
          <w:rFonts w:ascii="Arial" w:hAnsi="Arial" w:cs="Arial"/>
          <w:b/>
          <w:color w:val="auto"/>
        </w:rPr>
        <w:t>Priorities for 2018-22</w:t>
      </w:r>
      <w:bookmarkEnd w:id="16"/>
    </w:p>
    <w:p w:rsidR="00FF5FEA" w:rsidRPr="00855121" w:rsidRDefault="00FF5FEA" w:rsidP="00A544DF">
      <w:pPr>
        <w:spacing w:after="0" w:line="360" w:lineRule="auto"/>
        <w:rPr>
          <w:rFonts w:ascii="Arial" w:hAnsi="Arial" w:cs="Arial"/>
          <w:sz w:val="24"/>
          <w:szCs w:val="24"/>
        </w:rPr>
      </w:pPr>
    </w:p>
    <w:p w:rsidR="00520062" w:rsidRPr="00855121" w:rsidRDefault="00520062" w:rsidP="00A544DF">
      <w:pPr>
        <w:pStyle w:val="ListParagraph"/>
        <w:numPr>
          <w:ilvl w:val="0"/>
          <w:numId w:val="28"/>
        </w:numPr>
        <w:spacing w:after="0" w:line="360" w:lineRule="auto"/>
        <w:rPr>
          <w:rFonts w:ascii="Arial" w:hAnsi="Arial" w:cs="Arial"/>
          <w:sz w:val="24"/>
          <w:szCs w:val="24"/>
        </w:rPr>
      </w:pPr>
      <w:r w:rsidRPr="00855121">
        <w:rPr>
          <w:rFonts w:ascii="Arial" w:hAnsi="Arial" w:cs="Arial"/>
          <w:sz w:val="24"/>
          <w:szCs w:val="24"/>
        </w:rPr>
        <w:t xml:space="preserve">Increased understanding of autism across Nottingham including through the Autism Champions role. </w:t>
      </w:r>
    </w:p>
    <w:p w:rsidR="00520062" w:rsidRPr="00855121" w:rsidRDefault="00520062" w:rsidP="00A544DF">
      <w:pPr>
        <w:pStyle w:val="ListParagraph"/>
        <w:numPr>
          <w:ilvl w:val="0"/>
          <w:numId w:val="28"/>
        </w:numPr>
        <w:spacing w:after="0" w:line="360" w:lineRule="auto"/>
        <w:rPr>
          <w:rFonts w:ascii="Arial" w:hAnsi="Arial" w:cs="Arial"/>
          <w:sz w:val="24"/>
          <w:szCs w:val="24"/>
        </w:rPr>
      </w:pPr>
      <w:r w:rsidRPr="00855121">
        <w:rPr>
          <w:rFonts w:ascii="Arial" w:hAnsi="Arial" w:cs="Arial"/>
          <w:sz w:val="24"/>
          <w:szCs w:val="24"/>
        </w:rPr>
        <w:t xml:space="preserve">Work together to empower Autism Champions to make small changes to environments that make a big difference autistic people such as having a </w:t>
      </w:r>
      <w:r w:rsidRPr="00855121">
        <w:rPr>
          <w:rFonts w:ascii="Arial" w:hAnsi="Arial" w:cs="Arial"/>
          <w:sz w:val="24"/>
          <w:szCs w:val="24"/>
        </w:rPr>
        <w:lastRenderedPageBreak/>
        <w:t xml:space="preserve">quiet space for those feeling overwhelmed and reducing ambiguity in correspondence. </w:t>
      </w:r>
    </w:p>
    <w:p w:rsidR="00520062" w:rsidRPr="00855121" w:rsidRDefault="00520062" w:rsidP="00A544DF">
      <w:pPr>
        <w:pStyle w:val="ListParagraph"/>
        <w:numPr>
          <w:ilvl w:val="0"/>
          <w:numId w:val="28"/>
        </w:numPr>
        <w:spacing w:after="0" w:line="360" w:lineRule="auto"/>
        <w:rPr>
          <w:rFonts w:ascii="Arial" w:hAnsi="Arial" w:cs="Arial"/>
          <w:sz w:val="24"/>
          <w:szCs w:val="24"/>
        </w:rPr>
      </w:pPr>
      <w:r w:rsidRPr="00855121">
        <w:rPr>
          <w:rFonts w:ascii="Arial" w:hAnsi="Arial" w:cs="Arial"/>
          <w:sz w:val="24"/>
          <w:szCs w:val="24"/>
        </w:rPr>
        <w:t xml:space="preserve">Explore how Autism Champions can influence new buildings such as Nottingham College and the city centre library and remodelled environments such as the Broadmarsh centre. </w:t>
      </w:r>
    </w:p>
    <w:p w:rsidR="00520062" w:rsidRPr="00855121" w:rsidRDefault="005F6818" w:rsidP="00A544DF">
      <w:pPr>
        <w:pStyle w:val="ListParagraph"/>
        <w:numPr>
          <w:ilvl w:val="0"/>
          <w:numId w:val="28"/>
        </w:numPr>
        <w:spacing w:after="0" w:line="360" w:lineRule="auto"/>
        <w:rPr>
          <w:rFonts w:ascii="Arial" w:hAnsi="Arial" w:cs="Arial"/>
          <w:b/>
          <w:bCs/>
          <w:sz w:val="24"/>
          <w:szCs w:val="24"/>
        </w:rPr>
      </w:pPr>
      <w:r w:rsidRPr="00855121">
        <w:rPr>
          <w:rFonts w:ascii="Arial" w:hAnsi="Arial" w:cs="Arial"/>
          <w:bCs/>
          <w:sz w:val="24"/>
          <w:szCs w:val="24"/>
        </w:rPr>
        <w:t xml:space="preserve">In recognition of the challenges that </w:t>
      </w:r>
      <w:r w:rsidR="00520062" w:rsidRPr="00855121">
        <w:rPr>
          <w:rFonts w:ascii="Arial" w:hAnsi="Arial" w:cs="Arial"/>
          <w:bCs/>
          <w:sz w:val="24"/>
          <w:szCs w:val="24"/>
        </w:rPr>
        <w:t>some</w:t>
      </w:r>
      <w:r w:rsidRPr="00855121">
        <w:rPr>
          <w:rFonts w:ascii="Arial" w:hAnsi="Arial" w:cs="Arial"/>
          <w:bCs/>
          <w:sz w:val="24"/>
          <w:szCs w:val="24"/>
        </w:rPr>
        <w:t xml:space="preserve"> autistic people have with public transport explore access to concessionary bus passes including </w:t>
      </w:r>
      <w:r w:rsidR="00520062" w:rsidRPr="00855121">
        <w:rPr>
          <w:rFonts w:ascii="Arial" w:hAnsi="Arial" w:cs="Arial"/>
          <w:bCs/>
          <w:sz w:val="24"/>
          <w:szCs w:val="24"/>
        </w:rPr>
        <w:t xml:space="preserve">adding </w:t>
      </w:r>
      <w:r w:rsidRPr="00855121">
        <w:rPr>
          <w:rFonts w:ascii="Arial" w:hAnsi="Arial" w:cs="Arial"/>
          <w:bCs/>
          <w:sz w:val="24"/>
          <w:szCs w:val="24"/>
        </w:rPr>
        <w:t xml:space="preserve">an accompanier </w:t>
      </w:r>
      <w:r w:rsidR="00520062" w:rsidRPr="00855121">
        <w:rPr>
          <w:rFonts w:ascii="Arial" w:hAnsi="Arial" w:cs="Arial"/>
          <w:bCs/>
          <w:sz w:val="24"/>
          <w:szCs w:val="24"/>
        </w:rPr>
        <w:t>for those autistic people that struggle to access their community without support.</w:t>
      </w:r>
    </w:p>
    <w:p w:rsidR="005D709D" w:rsidRPr="00855121" w:rsidRDefault="005F6818" w:rsidP="00A544DF">
      <w:pPr>
        <w:pStyle w:val="ListParagraph"/>
        <w:numPr>
          <w:ilvl w:val="0"/>
          <w:numId w:val="28"/>
        </w:numPr>
        <w:spacing w:after="0" w:line="360" w:lineRule="auto"/>
        <w:rPr>
          <w:rFonts w:ascii="Arial" w:hAnsi="Arial" w:cs="Arial"/>
          <w:sz w:val="24"/>
          <w:szCs w:val="24"/>
        </w:rPr>
      </w:pPr>
      <w:r w:rsidRPr="00855121">
        <w:rPr>
          <w:rFonts w:ascii="Arial" w:hAnsi="Arial" w:cs="Arial"/>
          <w:sz w:val="24"/>
          <w:szCs w:val="24"/>
        </w:rPr>
        <w:t>Use</w:t>
      </w:r>
      <w:r w:rsidR="005D709D" w:rsidRPr="00855121">
        <w:rPr>
          <w:rFonts w:ascii="Arial" w:hAnsi="Arial" w:cs="Arial"/>
          <w:sz w:val="24"/>
          <w:szCs w:val="24"/>
        </w:rPr>
        <w:t xml:space="preserve"> local networks, including free advertising space, to promote understanding of autistic people.</w:t>
      </w:r>
    </w:p>
    <w:p w:rsidR="001302F2" w:rsidRDefault="001302F2" w:rsidP="00A544DF">
      <w:pPr>
        <w:spacing w:after="0" w:line="360" w:lineRule="auto"/>
        <w:rPr>
          <w:rFonts w:ascii="Arial" w:hAnsi="Arial" w:cs="Arial"/>
          <w:i/>
          <w:sz w:val="24"/>
          <w:szCs w:val="24"/>
        </w:rPr>
      </w:pPr>
    </w:p>
    <w:p w:rsidR="00AC1008" w:rsidRPr="00855121" w:rsidRDefault="00AC1008" w:rsidP="00A544DF">
      <w:pPr>
        <w:spacing w:after="0" w:line="360" w:lineRule="auto"/>
        <w:rPr>
          <w:rFonts w:ascii="Arial" w:hAnsi="Arial" w:cs="Arial"/>
          <w:i/>
          <w:sz w:val="24"/>
          <w:szCs w:val="24"/>
        </w:rPr>
      </w:pPr>
    </w:p>
    <w:p w:rsidR="003D0AF7" w:rsidRPr="00AC1008" w:rsidRDefault="003D0AF7" w:rsidP="00A544DF">
      <w:pPr>
        <w:pStyle w:val="Heading2"/>
        <w:numPr>
          <w:ilvl w:val="1"/>
          <w:numId w:val="2"/>
        </w:numPr>
        <w:spacing w:before="0" w:line="360" w:lineRule="auto"/>
        <w:rPr>
          <w:rFonts w:ascii="Arial" w:hAnsi="Arial" w:cs="Arial"/>
          <w:b/>
          <w:color w:val="auto"/>
          <w:sz w:val="24"/>
          <w:szCs w:val="24"/>
        </w:rPr>
      </w:pPr>
      <w:bookmarkStart w:id="17" w:name="_Toc8401876"/>
      <w:r w:rsidRPr="00AC1008">
        <w:rPr>
          <w:rFonts w:ascii="Arial" w:hAnsi="Arial" w:cs="Arial"/>
          <w:b/>
          <w:color w:val="auto"/>
          <w:sz w:val="24"/>
          <w:szCs w:val="24"/>
        </w:rPr>
        <w:t>Cross-cutting themes</w:t>
      </w:r>
      <w:bookmarkEnd w:id="17"/>
    </w:p>
    <w:p w:rsidR="00A35347" w:rsidRPr="00855121" w:rsidRDefault="00A35347" w:rsidP="00A544DF">
      <w:pPr>
        <w:spacing w:after="0" w:line="360" w:lineRule="auto"/>
        <w:rPr>
          <w:rFonts w:ascii="Arial" w:hAnsi="Arial" w:cs="Arial"/>
          <w:sz w:val="24"/>
          <w:szCs w:val="24"/>
        </w:rPr>
      </w:pPr>
    </w:p>
    <w:p w:rsidR="00A35347" w:rsidRPr="00855121" w:rsidRDefault="00A35347" w:rsidP="00A544DF">
      <w:pPr>
        <w:spacing w:after="0" w:line="360" w:lineRule="auto"/>
        <w:rPr>
          <w:rFonts w:ascii="Arial" w:hAnsi="Arial" w:cs="Arial"/>
          <w:sz w:val="24"/>
          <w:szCs w:val="24"/>
        </w:rPr>
      </w:pPr>
      <w:r w:rsidRPr="00855121">
        <w:rPr>
          <w:rFonts w:ascii="Arial" w:hAnsi="Arial" w:cs="Arial"/>
          <w:sz w:val="24"/>
          <w:szCs w:val="24"/>
        </w:rPr>
        <w:t xml:space="preserve">Many autistic people experience societal barriers that limit their ability to participate fully in their communities in Nottingham. For example, struggling to use public buildings due to bright lights and/or intrusive noise. In addition, autistic people can experience indirect discrimination in that organisations apply practices </w:t>
      </w:r>
      <w:r w:rsidR="00AC1008" w:rsidRPr="00855121">
        <w:rPr>
          <w:rFonts w:ascii="Arial" w:hAnsi="Arial" w:cs="Arial"/>
          <w:sz w:val="24"/>
          <w:szCs w:val="24"/>
        </w:rPr>
        <w:t>uniformly, which</w:t>
      </w:r>
      <w:r w:rsidR="005D709D" w:rsidRPr="00855121">
        <w:rPr>
          <w:rFonts w:ascii="Arial" w:hAnsi="Arial" w:cs="Arial"/>
          <w:sz w:val="24"/>
          <w:szCs w:val="24"/>
        </w:rPr>
        <w:t xml:space="preserve"> have a detrimental</w:t>
      </w:r>
      <w:r w:rsidRPr="00855121">
        <w:rPr>
          <w:rFonts w:ascii="Arial" w:hAnsi="Arial" w:cs="Arial"/>
          <w:sz w:val="24"/>
          <w:szCs w:val="24"/>
        </w:rPr>
        <w:t xml:space="preserve"> effect on autistic people.  </w:t>
      </w:r>
    </w:p>
    <w:p w:rsidR="00582E2B" w:rsidRDefault="00582E2B" w:rsidP="00A544DF">
      <w:pPr>
        <w:spacing w:after="0" w:line="360" w:lineRule="auto"/>
        <w:rPr>
          <w:rFonts w:ascii="Arial" w:hAnsi="Arial" w:cs="Arial"/>
          <w:sz w:val="24"/>
          <w:szCs w:val="24"/>
        </w:rPr>
      </w:pPr>
    </w:p>
    <w:p w:rsidR="00AC1008" w:rsidRPr="00855121" w:rsidRDefault="00AC1008" w:rsidP="00A544DF">
      <w:pPr>
        <w:spacing w:after="0" w:line="360" w:lineRule="auto"/>
        <w:rPr>
          <w:rFonts w:ascii="Arial" w:hAnsi="Arial" w:cs="Arial"/>
          <w:sz w:val="24"/>
          <w:szCs w:val="24"/>
        </w:rPr>
      </w:pPr>
    </w:p>
    <w:p w:rsidR="00A30F4B" w:rsidRPr="00AC1008" w:rsidRDefault="00A30F4B" w:rsidP="00A544DF">
      <w:pPr>
        <w:pStyle w:val="Heading3"/>
        <w:numPr>
          <w:ilvl w:val="2"/>
          <w:numId w:val="2"/>
        </w:numPr>
        <w:spacing w:before="0" w:line="360" w:lineRule="auto"/>
        <w:rPr>
          <w:rFonts w:ascii="Arial" w:hAnsi="Arial" w:cs="Arial"/>
          <w:b/>
          <w:color w:val="auto"/>
        </w:rPr>
      </w:pPr>
      <w:bookmarkStart w:id="18" w:name="_Toc8401877"/>
      <w:r w:rsidRPr="00AC1008">
        <w:rPr>
          <w:rFonts w:ascii="Arial" w:hAnsi="Arial" w:cs="Arial"/>
          <w:b/>
          <w:color w:val="auto"/>
        </w:rPr>
        <w:t>Autism Champions</w:t>
      </w:r>
      <w:bookmarkEnd w:id="18"/>
    </w:p>
    <w:p w:rsidR="00A30F4B" w:rsidRPr="00855121" w:rsidRDefault="00A30F4B" w:rsidP="00A544DF">
      <w:pPr>
        <w:pStyle w:val="ListParagraph"/>
        <w:spacing w:after="0" w:line="360" w:lineRule="auto"/>
        <w:ind w:left="1080"/>
        <w:rPr>
          <w:rFonts w:ascii="Arial" w:hAnsi="Arial" w:cs="Arial"/>
          <w:sz w:val="24"/>
          <w:szCs w:val="24"/>
        </w:rPr>
      </w:pPr>
    </w:p>
    <w:p w:rsidR="003F2BF3" w:rsidRDefault="00712BBA" w:rsidP="00A544DF">
      <w:pPr>
        <w:spacing w:after="0" w:line="360" w:lineRule="auto"/>
        <w:rPr>
          <w:rFonts w:ascii="Arial" w:hAnsi="Arial" w:cs="Arial"/>
          <w:sz w:val="24"/>
          <w:szCs w:val="24"/>
        </w:rPr>
      </w:pPr>
      <w:r w:rsidRPr="00855121">
        <w:rPr>
          <w:rFonts w:ascii="Arial" w:hAnsi="Arial" w:cs="Arial"/>
          <w:sz w:val="24"/>
          <w:szCs w:val="24"/>
        </w:rPr>
        <w:t xml:space="preserve">Many areas across England </w:t>
      </w:r>
      <w:r w:rsidR="00A30F4B" w:rsidRPr="00855121">
        <w:rPr>
          <w:rFonts w:ascii="Arial" w:hAnsi="Arial" w:cs="Arial"/>
          <w:sz w:val="24"/>
          <w:szCs w:val="24"/>
        </w:rPr>
        <w:t xml:space="preserve">have implemented the role </w:t>
      </w:r>
      <w:r w:rsidRPr="00855121">
        <w:rPr>
          <w:rFonts w:ascii="Arial" w:hAnsi="Arial" w:cs="Arial"/>
          <w:sz w:val="24"/>
          <w:szCs w:val="24"/>
        </w:rPr>
        <w:t>of ‘Autism Champion’</w:t>
      </w:r>
      <w:r w:rsidR="00A30F4B" w:rsidRPr="00855121">
        <w:rPr>
          <w:rFonts w:ascii="Arial" w:eastAsia="Times New Roman" w:hAnsi="Arial" w:cs="Arial"/>
          <w:sz w:val="24"/>
          <w:szCs w:val="24"/>
          <w:lang w:eastAsia="en-GB"/>
        </w:rPr>
        <w:t xml:space="preserve"> although the role is </w:t>
      </w:r>
      <w:r w:rsidRPr="00855121">
        <w:rPr>
          <w:rFonts w:ascii="Arial" w:eastAsia="Times New Roman" w:hAnsi="Arial" w:cs="Arial"/>
          <w:sz w:val="24"/>
          <w:szCs w:val="24"/>
          <w:lang w:eastAsia="en-GB"/>
        </w:rPr>
        <w:t xml:space="preserve">not </w:t>
      </w:r>
      <w:r w:rsidR="00A30F4B" w:rsidRPr="00855121">
        <w:rPr>
          <w:rFonts w:ascii="Arial" w:eastAsia="Times New Roman" w:hAnsi="Arial" w:cs="Arial"/>
          <w:sz w:val="24"/>
          <w:szCs w:val="24"/>
          <w:lang w:eastAsia="en-GB"/>
        </w:rPr>
        <w:t xml:space="preserve">nationally defined. In Nottingham, we see the </w:t>
      </w:r>
      <w:r w:rsidR="001302F2" w:rsidRPr="00855121">
        <w:rPr>
          <w:rFonts w:ascii="Arial" w:eastAsia="Times New Roman" w:hAnsi="Arial" w:cs="Arial"/>
          <w:sz w:val="24"/>
          <w:szCs w:val="24"/>
          <w:lang w:eastAsia="en-GB"/>
        </w:rPr>
        <w:t xml:space="preserve">Champion </w:t>
      </w:r>
      <w:r w:rsidR="00A30F4B" w:rsidRPr="00855121">
        <w:rPr>
          <w:rFonts w:ascii="Arial" w:eastAsia="Times New Roman" w:hAnsi="Arial" w:cs="Arial"/>
          <w:sz w:val="24"/>
          <w:szCs w:val="24"/>
          <w:lang w:eastAsia="en-GB"/>
        </w:rPr>
        <w:t xml:space="preserve">role as key in influencing their </w:t>
      </w:r>
      <w:r w:rsidR="001302F2" w:rsidRPr="00855121">
        <w:rPr>
          <w:rFonts w:ascii="Arial" w:eastAsia="Times New Roman" w:hAnsi="Arial" w:cs="Arial"/>
          <w:sz w:val="24"/>
          <w:szCs w:val="24"/>
          <w:lang w:eastAsia="en-GB"/>
        </w:rPr>
        <w:t xml:space="preserve">own </w:t>
      </w:r>
      <w:r w:rsidR="00A30F4B" w:rsidRPr="00855121">
        <w:rPr>
          <w:rFonts w:ascii="Arial" w:eastAsia="Times New Roman" w:hAnsi="Arial" w:cs="Arial"/>
          <w:sz w:val="24"/>
          <w:szCs w:val="24"/>
          <w:lang w:eastAsia="en-GB"/>
        </w:rPr>
        <w:t xml:space="preserve">work environment to become more autism friendly, promoting autism awareness training to colleagues and other reputable sources of further information, </w:t>
      </w:r>
      <w:r w:rsidR="00A30F4B" w:rsidRPr="00855121">
        <w:rPr>
          <w:rFonts w:ascii="Arial" w:hAnsi="Arial" w:cs="Arial"/>
          <w:sz w:val="24"/>
          <w:szCs w:val="24"/>
        </w:rPr>
        <w:t>challenging stigma and supporting colleagues with autism in their work area.</w:t>
      </w:r>
    </w:p>
    <w:p w:rsidR="00AC1008" w:rsidRPr="00855121" w:rsidRDefault="00AC1008" w:rsidP="00A544DF">
      <w:pPr>
        <w:spacing w:after="0" w:line="360" w:lineRule="auto"/>
        <w:rPr>
          <w:rFonts w:ascii="Arial" w:hAnsi="Arial" w:cs="Arial"/>
          <w:sz w:val="24"/>
          <w:szCs w:val="24"/>
        </w:rPr>
      </w:pPr>
    </w:p>
    <w:p w:rsidR="00AF6AE9" w:rsidRPr="00855121" w:rsidRDefault="005D709D" w:rsidP="00A544DF">
      <w:pPr>
        <w:spacing w:after="0" w:line="360" w:lineRule="auto"/>
        <w:rPr>
          <w:rFonts w:ascii="Arial" w:hAnsi="Arial" w:cs="Arial"/>
          <w:sz w:val="24"/>
          <w:szCs w:val="24"/>
        </w:rPr>
      </w:pPr>
      <w:r w:rsidRPr="00855121">
        <w:rPr>
          <w:rFonts w:ascii="Arial" w:hAnsi="Arial" w:cs="Arial"/>
          <w:sz w:val="24"/>
          <w:szCs w:val="24"/>
        </w:rPr>
        <w:t>D</w:t>
      </w:r>
      <w:r w:rsidR="003F2BF3" w:rsidRPr="00855121">
        <w:rPr>
          <w:rFonts w:ascii="Arial" w:hAnsi="Arial" w:cs="Arial"/>
          <w:sz w:val="24"/>
          <w:szCs w:val="24"/>
        </w:rPr>
        <w:t>eveloping the role of the Autism Champions was identified as a priority in the last strategy and remains a priority for 2018-22. We will</w:t>
      </w:r>
      <w:r w:rsidR="00AF6AE9" w:rsidRPr="00855121">
        <w:rPr>
          <w:rFonts w:ascii="Arial" w:hAnsi="Arial" w:cs="Arial"/>
          <w:sz w:val="24"/>
          <w:szCs w:val="24"/>
        </w:rPr>
        <w:t xml:space="preserve">: </w:t>
      </w:r>
    </w:p>
    <w:p w:rsidR="003F2BF3" w:rsidRDefault="00AF6AE9" w:rsidP="00A544DF">
      <w:pPr>
        <w:pStyle w:val="ListParagraph"/>
        <w:numPr>
          <w:ilvl w:val="0"/>
          <w:numId w:val="20"/>
        </w:numPr>
        <w:spacing w:after="0" w:line="360" w:lineRule="auto"/>
        <w:rPr>
          <w:rFonts w:ascii="Arial" w:hAnsi="Arial" w:cs="Arial"/>
          <w:sz w:val="24"/>
          <w:szCs w:val="24"/>
        </w:rPr>
      </w:pPr>
      <w:r w:rsidRPr="00855121">
        <w:rPr>
          <w:rFonts w:ascii="Arial" w:hAnsi="Arial" w:cs="Arial"/>
          <w:sz w:val="24"/>
          <w:szCs w:val="24"/>
        </w:rPr>
        <w:lastRenderedPageBreak/>
        <w:t>E</w:t>
      </w:r>
      <w:r w:rsidR="003F2BF3" w:rsidRPr="00855121">
        <w:rPr>
          <w:rFonts w:ascii="Arial" w:hAnsi="Arial" w:cs="Arial"/>
          <w:sz w:val="24"/>
          <w:szCs w:val="24"/>
        </w:rPr>
        <w:t>stablish a network of Autism Champions across Nottingham</w:t>
      </w:r>
      <w:r w:rsidRPr="00855121">
        <w:rPr>
          <w:rFonts w:ascii="Arial" w:hAnsi="Arial" w:cs="Arial"/>
          <w:sz w:val="24"/>
          <w:szCs w:val="24"/>
        </w:rPr>
        <w:t xml:space="preserve"> with a particular focus on areas that are more likely to have contact with autistic people. </w:t>
      </w:r>
    </w:p>
    <w:p w:rsidR="00071AFA" w:rsidRDefault="00071AFA" w:rsidP="00A544DF">
      <w:pPr>
        <w:pStyle w:val="ListParagraph"/>
        <w:numPr>
          <w:ilvl w:val="0"/>
          <w:numId w:val="20"/>
        </w:numPr>
        <w:spacing w:after="0" w:line="360" w:lineRule="auto"/>
        <w:rPr>
          <w:rFonts w:ascii="Arial" w:hAnsi="Arial" w:cs="Arial"/>
          <w:sz w:val="24"/>
          <w:szCs w:val="24"/>
        </w:rPr>
      </w:pPr>
      <w:r>
        <w:rPr>
          <w:rFonts w:ascii="Arial" w:hAnsi="Arial" w:cs="Arial"/>
          <w:sz w:val="24"/>
          <w:szCs w:val="24"/>
        </w:rPr>
        <w:t>Identify an Autism Champion on the Health and Wellbeing Board.</w:t>
      </w:r>
    </w:p>
    <w:p w:rsidR="00AF6AE9" w:rsidRPr="00855121" w:rsidRDefault="00AF6AE9" w:rsidP="00A544DF">
      <w:pPr>
        <w:pStyle w:val="ListParagraph"/>
        <w:numPr>
          <w:ilvl w:val="0"/>
          <w:numId w:val="20"/>
        </w:numPr>
        <w:spacing w:after="0" w:line="360" w:lineRule="auto"/>
        <w:rPr>
          <w:rFonts w:ascii="Arial" w:hAnsi="Arial" w:cs="Arial"/>
          <w:sz w:val="24"/>
          <w:szCs w:val="24"/>
        </w:rPr>
      </w:pPr>
      <w:r w:rsidRPr="00855121">
        <w:rPr>
          <w:rFonts w:ascii="Arial" w:hAnsi="Arial" w:cs="Arial"/>
          <w:sz w:val="24"/>
          <w:szCs w:val="24"/>
        </w:rPr>
        <w:t xml:space="preserve">Ensure that Autism Champions are offered additional training to fulfil their role </w:t>
      </w:r>
      <w:r w:rsidR="005D709D" w:rsidRPr="00855121">
        <w:rPr>
          <w:rFonts w:ascii="Arial" w:hAnsi="Arial" w:cs="Arial"/>
          <w:sz w:val="24"/>
          <w:szCs w:val="24"/>
        </w:rPr>
        <w:t xml:space="preserve">as part of </w:t>
      </w:r>
      <w:r w:rsidRPr="00855121">
        <w:rPr>
          <w:rFonts w:ascii="Arial" w:hAnsi="Arial" w:cs="Arial"/>
          <w:sz w:val="24"/>
          <w:szCs w:val="24"/>
        </w:rPr>
        <w:t>regular network meetings where Champions can learn from and support each other.</w:t>
      </w:r>
    </w:p>
    <w:p w:rsidR="00FE3BF4" w:rsidRDefault="00AF6AE9" w:rsidP="00A544DF">
      <w:pPr>
        <w:pStyle w:val="ListParagraph"/>
        <w:numPr>
          <w:ilvl w:val="0"/>
          <w:numId w:val="20"/>
        </w:numPr>
        <w:spacing w:after="0" w:line="360" w:lineRule="auto"/>
        <w:rPr>
          <w:rFonts w:ascii="Arial" w:hAnsi="Arial" w:cs="Arial"/>
          <w:sz w:val="24"/>
          <w:szCs w:val="24"/>
        </w:rPr>
      </w:pPr>
      <w:r w:rsidRPr="00855121">
        <w:rPr>
          <w:rFonts w:ascii="Arial" w:hAnsi="Arial" w:cs="Arial"/>
          <w:sz w:val="24"/>
          <w:szCs w:val="24"/>
        </w:rPr>
        <w:t xml:space="preserve">Work within organisational policies to enable Autism Champions to have dedicated time to fulfil their role including attending network meetings. </w:t>
      </w:r>
    </w:p>
    <w:p w:rsidR="00071AFA" w:rsidRDefault="00071AFA" w:rsidP="00A544DF">
      <w:pPr>
        <w:pStyle w:val="ListParagraph"/>
        <w:numPr>
          <w:ilvl w:val="0"/>
          <w:numId w:val="20"/>
        </w:numPr>
        <w:spacing w:after="0" w:line="360" w:lineRule="auto"/>
        <w:rPr>
          <w:rFonts w:ascii="Arial" w:hAnsi="Arial" w:cs="Arial"/>
          <w:sz w:val="24"/>
          <w:szCs w:val="24"/>
        </w:rPr>
      </w:pPr>
      <w:r>
        <w:rPr>
          <w:rFonts w:ascii="Arial" w:hAnsi="Arial" w:cs="Arial"/>
          <w:sz w:val="24"/>
          <w:szCs w:val="24"/>
        </w:rPr>
        <w:t xml:space="preserve">Request that organisations, such as those on the Health and Wellbeing Board, pledge the number of Autism Champions they will recruit each year, ensuring a spread across different job roles. </w:t>
      </w:r>
    </w:p>
    <w:p w:rsidR="00CF063F" w:rsidRPr="00855121" w:rsidRDefault="00CF063F" w:rsidP="00CF063F">
      <w:pPr>
        <w:pStyle w:val="ListParagraph"/>
        <w:spacing w:after="0" w:line="360" w:lineRule="auto"/>
        <w:rPr>
          <w:rFonts w:ascii="Arial" w:hAnsi="Arial" w:cs="Arial"/>
          <w:sz w:val="24"/>
          <w:szCs w:val="24"/>
        </w:rPr>
      </w:pPr>
    </w:p>
    <w:p w:rsidR="00FD05D2" w:rsidRPr="00AC1008" w:rsidRDefault="00FD05D2" w:rsidP="00A544DF">
      <w:pPr>
        <w:pStyle w:val="ListParagraph"/>
        <w:spacing w:after="0" w:line="360" w:lineRule="auto"/>
        <w:rPr>
          <w:rFonts w:ascii="Arial" w:hAnsi="Arial" w:cs="Arial"/>
          <w:b/>
          <w:i/>
          <w:sz w:val="24"/>
          <w:szCs w:val="24"/>
        </w:rPr>
      </w:pPr>
    </w:p>
    <w:p w:rsidR="008A1AE8" w:rsidRPr="00AC1008" w:rsidRDefault="00F12EBE" w:rsidP="00A544DF">
      <w:pPr>
        <w:pStyle w:val="Heading1"/>
        <w:numPr>
          <w:ilvl w:val="0"/>
          <w:numId w:val="2"/>
        </w:numPr>
        <w:spacing w:before="0" w:line="360" w:lineRule="auto"/>
        <w:rPr>
          <w:rFonts w:ascii="Arial" w:hAnsi="Arial" w:cs="Arial"/>
          <w:b/>
          <w:color w:val="auto"/>
          <w:sz w:val="24"/>
          <w:szCs w:val="24"/>
        </w:rPr>
      </w:pPr>
      <w:bookmarkStart w:id="19" w:name="_Toc8401878"/>
      <w:r w:rsidRPr="00AC1008">
        <w:rPr>
          <w:rFonts w:ascii="Arial" w:hAnsi="Arial" w:cs="Arial"/>
          <w:b/>
          <w:color w:val="auto"/>
          <w:sz w:val="24"/>
          <w:szCs w:val="24"/>
        </w:rPr>
        <w:t xml:space="preserve">Co-production and </w:t>
      </w:r>
      <w:r w:rsidR="00686319" w:rsidRPr="00AC1008">
        <w:rPr>
          <w:rFonts w:ascii="Arial" w:hAnsi="Arial" w:cs="Arial"/>
          <w:b/>
          <w:color w:val="auto"/>
          <w:sz w:val="24"/>
          <w:szCs w:val="24"/>
        </w:rPr>
        <w:t>Engagement</w:t>
      </w:r>
      <w:bookmarkEnd w:id="19"/>
      <w:r w:rsidR="00686319" w:rsidRPr="00AC1008">
        <w:rPr>
          <w:rFonts w:ascii="Arial" w:hAnsi="Arial" w:cs="Arial"/>
          <w:b/>
          <w:color w:val="auto"/>
          <w:sz w:val="24"/>
          <w:szCs w:val="24"/>
        </w:rPr>
        <w:t xml:space="preserve"> </w:t>
      </w:r>
    </w:p>
    <w:p w:rsidR="001B7ED5" w:rsidRPr="00855121" w:rsidRDefault="001B7ED5" w:rsidP="00A544DF">
      <w:pPr>
        <w:spacing w:after="0" w:line="360" w:lineRule="auto"/>
        <w:rPr>
          <w:rFonts w:ascii="Arial" w:hAnsi="Arial" w:cs="Arial"/>
          <w:sz w:val="24"/>
          <w:szCs w:val="24"/>
        </w:rPr>
      </w:pPr>
    </w:p>
    <w:p w:rsidR="00FD05D2" w:rsidRPr="00855121" w:rsidRDefault="00F20EC7" w:rsidP="00A544DF">
      <w:pPr>
        <w:spacing w:after="0" w:line="360" w:lineRule="auto"/>
        <w:rPr>
          <w:rFonts w:ascii="Arial" w:hAnsi="Arial" w:cs="Arial"/>
          <w:sz w:val="24"/>
          <w:szCs w:val="24"/>
        </w:rPr>
      </w:pPr>
      <w:r w:rsidRPr="00855121">
        <w:rPr>
          <w:rFonts w:ascii="Arial" w:hAnsi="Arial" w:cs="Arial"/>
          <w:sz w:val="24"/>
          <w:szCs w:val="24"/>
        </w:rPr>
        <w:t xml:space="preserve">This </w:t>
      </w:r>
      <w:r w:rsidR="001B7ED5" w:rsidRPr="00855121">
        <w:rPr>
          <w:rFonts w:ascii="Arial" w:hAnsi="Arial" w:cs="Arial"/>
          <w:sz w:val="24"/>
          <w:szCs w:val="24"/>
        </w:rPr>
        <w:t xml:space="preserve">strategic framework was developed </w:t>
      </w:r>
      <w:r w:rsidR="00AF6AE9" w:rsidRPr="00855121">
        <w:rPr>
          <w:rFonts w:ascii="Arial" w:hAnsi="Arial" w:cs="Arial"/>
          <w:sz w:val="24"/>
          <w:szCs w:val="24"/>
        </w:rPr>
        <w:t>in partnership with autistic people and their familie</w:t>
      </w:r>
      <w:r w:rsidR="00F91368">
        <w:rPr>
          <w:rFonts w:ascii="Arial" w:hAnsi="Arial" w:cs="Arial"/>
          <w:sz w:val="24"/>
          <w:szCs w:val="24"/>
        </w:rPr>
        <w:t>s and carers. Autistic people a</w:t>
      </w:r>
      <w:r w:rsidR="00AF6AE9" w:rsidRPr="00855121">
        <w:rPr>
          <w:rFonts w:ascii="Arial" w:hAnsi="Arial" w:cs="Arial"/>
          <w:sz w:val="24"/>
          <w:szCs w:val="24"/>
        </w:rPr>
        <w:t xml:space="preserve">re represented </w:t>
      </w:r>
      <w:r w:rsidRPr="00855121">
        <w:rPr>
          <w:rFonts w:ascii="Arial" w:hAnsi="Arial" w:cs="Arial"/>
          <w:sz w:val="24"/>
          <w:szCs w:val="24"/>
        </w:rPr>
        <w:t>on the Autism Strategy Group</w:t>
      </w:r>
      <w:r w:rsidR="00AF6AE9" w:rsidRPr="00855121">
        <w:rPr>
          <w:rFonts w:ascii="Arial" w:hAnsi="Arial" w:cs="Arial"/>
          <w:sz w:val="24"/>
          <w:szCs w:val="24"/>
        </w:rPr>
        <w:t xml:space="preserve"> by self</w:t>
      </w:r>
      <w:r w:rsidR="00AF6AE9" w:rsidRPr="00855121">
        <w:rPr>
          <w:rFonts w:ascii="Arial" w:hAnsi="Arial" w:cs="Arial"/>
          <w:sz w:val="24"/>
          <w:szCs w:val="24"/>
        </w:rPr>
        <w:noBreakHyphen/>
        <w:t>advocates and voluntary and community sector (VCS) grou</w:t>
      </w:r>
      <w:r w:rsidR="00663D6D">
        <w:rPr>
          <w:rFonts w:ascii="Arial" w:hAnsi="Arial" w:cs="Arial"/>
          <w:sz w:val="24"/>
          <w:szCs w:val="24"/>
        </w:rPr>
        <w:t>ps who work with autistic children, adults and their families</w:t>
      </w:r>
      <w:r w:rsidR="00AF6AE9" w:rsidRPr="00855121">
        <w:rPr>
          <w:rFonts w:ascii="Arial" w:hAnsi="Arial" w:cs="Arial"/>
          <w:sz w:val="24"/>
          <w:szCs w:val="24"/>
        </w:rPr>
        <w:t>. Some members of the Autism Strategy Group sought the views of autistic people through focus groups on specific topics such as employment and the learning</w:t>
      </w:r>
      <w:r w:rsidR="00F91368">
        <w:rPr>
          <w:rFonts w:ascii="Arial" w:hAnsi="Arial" w:cs="Arial"/>
          <w:sz w:val="24"/>
          <w:szCs w:val="24"/>
        </w:rPr>
        <w:t xml:space="preserve"> and the views shared in</w:t>
      </w:r>
      <w:r w:rsidR="00AF6AE9" w:rsidRPr="00855121">
        <w:rPr>
          <w:rFonts w:ascii="Arial" w:hAnsi="Arial" w:cs="Arial"/>
          <w:sz w:val="24"/>
          <w:szCs w:val="24"/>
        </w:rPr>
        <w:t xml:space="preserve"> these focus groups fed into the development of this strategic framework.</w:t>
      </w:r>
    </w:p>
    <w:p w:rsidR="00326D1F" w:rsidRPr="00CF063F" w:rsidRDefault="00326D1F" w:rsidP="00A544DF">
      <w:pPr>
        <w:spacing w:after="0" w:line="360" w:lineRule="auto"/>
        <w:rPr>
          <w:rFonts w:ascii="Arial" w:hAnsi="Arial" w:cs="Arial"/>
          <w:sz w:val="24"/>
          <w:szCs w:val="24"/>
        </w:rPr>
      </w:pPr>
    </w:p>
    <w:p w:rsidR="00471DBE" w:rsidRPr="00CF063F" w:rsidRDefault="00AF6AE9" w:rsidP="00A544DF">
      <w:pPr>
        <w:spacing w:after="0" w:line="360" w:lineRule="auto"/>
        <w:rPr>
          <w:rFonts w:ascii="Arial" w:hAnsi="Arial" w:cs="Arial"/>
          <w:sz w:val="24"/>
          <w:szCs w:val="24"/>
        </w:rPr>
      </w:pPr>
      <w:r w:rsidRPr="00CF063F">
        <w:rPr>
          <w:rFonts w:ascii="Arial" w:hAnsi="Arial" w:cs="Arial"/>
          <w:sz w:val="24"/>
          <w:szCs w:val="24"/>
        </w:rPr>
        <w:t xml:space="preserve">In addition, engagement events took place </w:t>
      </w:r>
      <w:r w:rsidR="00471DBE" w:rsidRPr="00CF063F">
        <w:rPr>
          <w:rFonts w:ascii="Arial" w:hAnsi="Arial" w:cs="Arial"/>
          <w:sz w:val="24"/>
          <w:szCs w:val="24"/>
        </w:rPr>
        <w:t>with autistic people and their families and carers</w:t>
      </w:r>
      <w:r w:rsidR="00F91368">
        <w:rPr>
          <w:rFonts w:ascii="Arial" w:hAnsi="Arial" w:cs="Arial"/>
          <w:sz w:val="24"/>
          <w:szCs w:val="24"/>
        </w:rPr>
        <w:t>,</w:t>
      </w:r>
      <w:r w:rsidRPr="00CF063F">
        <w:rPr>
          <w:rFonts w:ascii="Arial" w:hAnsi="Arial" w:cs="Arial"/>
          <w:sz w:val="24"/>
          <w:szCs w:val="24"/>
        </w:rPr>
        <w:t xml:space="preserve"> including those self</w:t>
      </w:r>
      <w:r w:rsidRPr="00CF063F">
        <w:rPr>
          <w:rFonts w:ascii="Arial" w:hAnsi="Arial" w:cs="Arial"/>
          <w:sz w:val="24"/>
          <w:szCs w:val="24"/>
        </w:rPr>
        <w:noBreakHyphen/>
        <w:t>advocating and those represented by professionals and VCS groups.</w:t>
      </w:r>
      <w:r w:rsidR="008C3D9F">
        <w:rPr>
          <w:rFonts w:ascii="Arial" w:hAnsi="Arial" w:cs="Arial"/>
          <w:sz w:val="24"/>
          <w:szCs w:val="24"/>
        </w:rPr>
        <w:t xml:space="preserve"> A summary of this engagement is </w:t>
      </w:r>
      <w:r w:rsidR="00865280" w:rsidRPr="00CF063F">
        <w:rPr>
          <w:rFonts w:ascii="Arial" w:hAnsi="Arial" w:cs="Arial"/>
          <w:sz w:val="24"/>
          <w:szCs w:val="24"/>
        </w:rPr>
        <w:t xml:space="preserve">in </w:t>
      </w:r>
      <w:r w:rsidR="00CF063F" w:rsidRPr="00CF063F">
        <w:rPr>
          <w:rFonts w:ascii="Arial" w:hAnsi="Arial" w:cs="Arial"/>
          <w:sz w:val="24"/>
          <w:szCs w:val="24"/>
        </w:rPr>
        <w:t>the appendix</w:t>
      </w:r>
      <w:r w:rsidR="00865280" w:rsidRPr="00CF063F">
        <w:rPr>
          <w:rFonts w:ascii="Arial" w:hAnsi="Arial" w:cs="Arial"/>
          <w:sz w:val="24"/>
          <w:szCs w:val="24"/>
        </w:rPr>
        <w:t>.</w:t>
      </w:r>
    </w:p>
    <w:p w:rsidR="00686319" w:rsidRDefault="00686319" w:rsidP="00A544DF">
      <w:pPr>
        <w:spacing w:after="0" w:line="360" w:lineRule="auto"/>
        <w:rPr>
          <w:rFonts w:ascii="Arial" w:hAnsi="Arial" w:cs="Arial"/>
          <w:sz w:val="24"/>
          <w:szCs w:val="24"/>
        </w:rPr>
      </w:pPr>
    </w:p>
    <w:p w:rsidR="00CF063F" w:rsidRPr="00855121" w:rsidRDefault="00CF063F" w:rsidP="00A544DF">
      <w:pPr>
        <w:spacing w:after="0" w:line="360" w:lineRule="auto"/>
        <w:rPr>
          <w:rFonts w:ascii="Arial" w:hAnsi="Arial" w:cs="Arial"/>
          <w:sz w:val="24"/>
          <w:szCs w:val="24"/>
        </w:rPr>
      </w:pPr>
    </w:p>
    <w:p w:rsidR="00F12EBE" w:rsidRPr="00CF063F" w:rsidRDefault="00F12EBE" w:rsidP="00A544DF">
      <w:pPr>
        <w:pStyle w:val="Heading1"/>
        <w:numPr>
          <w:ilvl w:val="0"/>
          <w:numId w:val="2"/>
        </w:numPr>
        <w:spacing w:before="0" w:line="360" w:lineRule="auto"/>
        <w:rPr>
          <w:rFonts w:ascii="Arial" w:hAnsi="Arial" w:cs="Arial"/>
          <w:b/>
          <w:color w:val="auto"/>
          <w:sz w:val="24"/>
          <w:szCs w:val="24"/>
        </w:rPr>
      </w:pPr>
      <w:bookmarkStart w:id="20" w:name="_Toc8401879"/>
      <w:r w:rsidRPr="00CF063F">
        <w:rPr>
          <w:rFonts w:ascii="Arial" w:hAnsi="Arial" w:cs="Arial"/>
          <w:b/>
          <w:color w:val="auto"/>
          <w:sz w:val="24"/>
          <w:szCs w:val="24"/>
        </w:rPr>
        <w:t>Conclusion</w:t>
      </w:r>
      <w:bookmarkEnd w:id="20"/>
      <w:r w:rsidRPr="00CF063F">
        <w:rPr>
          <w:rFonts w:ascii="Arial" w:hAnsi="Arial" w:cs="Arial"/>
          <w:b/>
          <w:color w:val="auto"/>
          <w:sz w:val="24"/>
          <w:szCs w:val="24"/>
        </w:rPr>
        <w:t xml:space="preserve"> </w:t>
      </w:r>
    </w:p>
    <w:p w:rsidR="009E4196" w:rsidRPr="00855121" w:rsidRDefault="009E4196" w:rsidP="00A544DF">
      <w:pPr>
        <w:spacing w:after="0" w:line="360" w:lineRule="auto"/>
        <w:rPr>
          <w:rFonts w:ascii="Arial" w:hAnsi="Arial" w:cs="Arial"/>
          <w:sz w:val="24"/>
          <w:szCs w:val="24"/>
        </w:rPr>
      </w:pPr>
    </w:p>
    <w:p w:rsidR="00CF063F" w:rsidRPr="008C3D9F" w:rsidRDefault="00CF063F" w:rsidP="00CF063F">
      <w:pPr>
        <w:spacing w:after="0" w:line="360" w:lineRule="auto"/>
        <w:rPr>
          <w:rFonts w:ascii="Arial" w:hAnsi="Arial" w:cs="Arial"/>
          <w:sz w:val="24"/>
          <w:szCs w:val="24"/>
        </w:rPr>
      </w:pPr>
      <w:r w:rsidRPr="008C3D9F">
        <w:rPr>
          <w:rFonts w:ascii="Arial" w:hAnsi="Arial" w:cs="Arial"/>
          <w:sz w:val="24"/>
          <w:szCs w:val="24"/>
        </w:rPr>
        <w:t xml:space="preserve">This </w:t>
      </w:r>
      <w:r w:rsidR="008C3D9F" w:rsidRPr="008C3D9F">
        <w:rPr>
          <w:rFonts w:ascii="Arial" w:hAnsi="Arial" w:cs="Arial"/>
          <w:sz w:val="24"/>
          <w:szCs w:val="24"/>
        </w:rPr>
        <w:t>autism strategy</w:t>
      </w:r>
      <w:r w:rsidRPr="008C3D9F">
        <w:rPr>
          <w:rFonts w:ascii="Arial" w:hAnsi="Arial" w:cs="Arial"/>
          <w:sz w:val="24"/>
          <w:szCs w:val="24"/>
        </w:rPr>
        <w:t xml:space="preserve"> encompasses autistic people of all ages who live in Nottingham and their families and carers and recognises the broad spectrum of autism. The focus is on how Nottingham </w:t>
      </w:r>
      <w:r w:rsidR="008C3D9F" w:rsidRPr="008C3D9F">
        <w:rPr>
          <w:rFonts w:ascii="Arial" w:hAnsi="Arial" w:cs="Arial"/>
          <w:sz w:val="24"/>
          <w:szCs w:val="24"/>
        </w:rPr>
        <w:t xml:space="preserve">can </w:t>
      </w:r>
      <w:r w:rsidRPr="008C3D9F">
        <w:rPr>
          <w:rFonts w:ascii="Arial" w:hAnsi="Arial" w:cs="Arial"/>
          <w:sz w:val="24"/>
          <w:szCs w:val="24"/>
        </w:rPr>
        <w:t xml:space="preserve">change to enable autistic people to </w:t>
      </w:r>
      <w:r w:rsidR="008C3D9F" w:rsidRPr="008C3D9F">
        <w:rPr>
          <w:rFonts w:ascii="Arial" w:hAnsi="Arial" w:cs="Arial"/>
          <w:sz w:val="24"/>
          <w:szCs w:val="24"/>
        </w:rPr>
        <w:t xml:space="preserve">fulfil their potential, removing barriers so autistic people can be independent and equal, with </w:t>
      </w:r>
      <w:r w:rsidR="008C3D9F" w:rsidRPr="008C3D9F">
        <w:rPr>
          <w:rFonts w:ascii="Arial" w:hAnsi="Arial" w:cs="Arial"/>
          <w:sz w:val="24"/>
          <w:szCs w:val="24"/>
        </w:rPr>
        <w:lastRenderedPageBreak/>
        <w:t>greater choice and control over their own lives. T</w:t>
      </w:r>
      <w:r w:rsidRPr="008C3D9F">
        <w:rPr>
          <w:rFonts w:ascii="Arial" w:hAnsi="Arial" w:cs="Arial"/>
          <w:sz w:val="24"/>
          <w:szCs w:val="24"/>
        </w:rPr>
        <w:t>he role of organisations and indi</w:t>
      </w:r>
      <w:r w:rsidR="008C3D9F" w:rsidRPr="008C3D9F">
        <w:rPr>
          <w:rFonts w:ascii="Arial" w:hAnsi="Arial" w:cs="Arial"/>
          <w:sz w:val="24"/>
          <w:szCs w:val="24"/>
        </w:rPr>
        <w:t>viduals in driving this change is noted throughout the strategy</w:t>
      </w:r>
      <w:r w:rsidR="008C3D9F">
        <w:rPr>
          <w:rFonts w:ascii="Arial" w:hAnsi="Arial" w:cs="Arial"/>
          <w:sz w:val="24"/>
          <w:szCs w:val="24"/>
        </w:rPr>
        <w:t xml:space="preserve"> and is the focus of the accompanying action plan</w:t>
      </w:r>
      <w:r w:rsidR="008C3D9F" w:rsidRPr="008C3D9F">
        <w:rPr>
          <w:rFonts w:ascii="Arial" w:hAnsi="Arial" w:cs="Arial"/>
          <w:sz w:val="24"/>
          <w:szCs w:val="24"/>
        </w:rPr>
        <w:t xml:space="preserve">. </w:t>
      </w:r>
      <w:r w:rsidR="00F91368">
        <w:rPr>
          <w:rFonts w:ascii="Arial" w:hAnsi="Arial" w:cs="Arial"/>
          <w:sz w:val="24"/>
          <w:szCs w:val="24"/>
        </w:rPr>
        <w:t xml:space="preserve">The plan is ambitious and will only be achieved by the collective efforts of the statutory and voluntary sectors and in co-production with autistic people and their families. </w:t>
      </w:r>
    </w:p>
    <w:p w:rsidR="00C45DFA" w:rsidRDefault="00C45DFA" w:rsidP="00A544DF">
      <w:pPr>
        <w:spacing w:after="0" w:line="360" w:lineRule="auto"/>
        <w:rPr>
          <w:rFonts w:ascii="Arial" w:hAnsi="Arial" w:cs="Arial"/>
          <w:sz w:val="24"/>
          <w:szCs w:val="24"/>
        </w:rPr>
      </w:pPr>
      <w:r w:rsidRPr="00855121">
        <w:rPr>
          <w:rFonts w:ascii="Arial" w:hAnsi="Arial" w:cs="Arial"/>
          <w:sz w:val="24"/>
          <w:szCs w:val="24"/>
        </w:rPr>
        <w:br w:type="page"/>
      </w:r>
    </w:p>
    <w:p w:rsidR="00A12F08" w:rsidRPr="00A12F08" w:rsidRDefault="00A12F08" w:rsidP="00A12F08">
      <w:pPr>
        <w:pStyle w:val="Heading1"/>
        <w:rPr>
          <w:rFonts w:ascii="Arial" w:hAnsi="Arial" w:cs="Arial"/>
          <w:b/>
          <w:color w:val="auto"/>
          <w:sz w:val="24"/>
          <w:szCs w:val="24"/>
        </w:rPr>
      </w:pPr>
      <w:bookmarkStart w:id="21" w:name="_Toc8401880"/>
      <w:r w:rsidRPr="00A12F08">
        <w:rPr>
          <w:rFonts w:ascii="Arial" w:hAnsi="Arial" w:cs="Arial"/>
          <w:b/>
          <w:color w:val="auto"/>
          <w:sz w:val="24"/>
          <w:szCs w:val="24"/>
        </w:rPr>
        <w:lastRenderedPageBreak/>
        <w:t>Appendix: Engagement with autistic people to inform the strategy</w:t>
      </w:r>
      <w:bookmarkEnd w:id="21"/>
      <w:r w:rsidRPr="00A12F08">
        <w:rPr>
          <w:rFonts w:ascii="Arial" w:hAnsi="Arial" w:cs="Arial"/>
          <w:b/>
          <w:color w:val="auto"/>
          <w:sz w:val="24"/>
          <w:szCs w:val="24"/>
        </w:rPr>
        <w:t xml:space="preserve"> </w:t>
      </w:r>
    </w:p>
    <w:p w:rsidR="00A12F08" w:rsidRDefault="00A12F08" w:rsidP="00A544DF">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 xml:space="preserve">Discussions with </w:t>
      </w:r>
      <w:r w:rsidRPr="00A12F08">
        <w:rPr>
          <w:rFonts w:ascii="Arial" w:hAnsi="Arial" w:cs="Arial"/>
          <w:sz w:val="24"/>
          <w:szCs w:val="24"/>
          <w:u w:val="single"/>
        </w:rPr>
        <w:t xml:space="preserve">autistic people and their </w:t>
      </w:r>
      <w:r w:rsidRPr="00A12F08">
        <w:rPr>
          <w:rFonts w:ascii="Arial" w:hAnsi="Arial" w:cs="Arial"/>
          <w:sz w:val="24"/>
          <w:szCs w:val="24"/>
        </w:rPr>
        <w:t>carers in Nottingham City, via focus groups and 1:1 meetings, have reported a number of challenges affecting them and members of the public. These include:</w:t>
      </w:r>
    </w:p>
    <w:p w:rsidR="00A12F08" w:rsidRDefault="00A12F08" w:rsidP="00A12F08">
      <w:pPr>
        <w:spacing w:after="0" w:line="360" w:lineRule="auto"/>
        <w:rPr>
          <w:rFonts w:ascii="Arial" w:hAnsi="Arial" w:cs="Arial"/>
          <w:b/>
          <w:sz w:val="24"/>
          <w:szCs w:val="24"/>
        </w:rPr>
      </w:pPr>
    </w:p>
    <w:p w:rsidR="00A12F08" w:rsidRDefault="00A12F08" w:rsidP="00A12F08">
      <w:pPr>
        <w:spacing w:after="0" w:line="360" w:lineRule="auto"/>
        <w:rPr>
          <w:rFonts w:ascii="Arial" w:hAnsi="Arial" w:cs="Arial"/>
          <w:b/>
          <w:sz w:val="24"/>
          <w:szCs w:val="24"/>
        </w:rPr>
      </w:pPr>
      <w:r w:rsidRPr="00A12F08">
        <w:rPr>
          <w:rFonts w:ascii="Arial" w:hAnsi="Arial" w:cs="Arial"/>
          <w:b/>
          <w:sz w:val="24"/>
          <w:szCs w:val="24"/>
        </w:rPr>
        <w:t>Difficulties in accessing healthcare services.</w:t>
      </w:r>
    </w:p>
    <w:p w:rsidR="00A12F08" w:rsidRPr="00A12F08" w:rsidRDefault="00A12F08" w:rsidP="00A12F08">
      <w:pPr>
        <w:spacing w:after="0" w:line="360" w:lineRule="auto"/>
        <w:rPr>
          <w:rFonts w:ascii="Arial" w:hAnsi="Arial" w:cs="Arial"/>
          <w:b/>
          <w:sz w:val="24"/>
          <w:szCs w:val="24"/>
        </w:rPr>
      </w:pPr>
    </w:p>
    <w:p w:rsidR="00A12F08" w:rsidRDefault="00A12F08" w:rsidP="00A12F08">
      <w:pPr>
        <w:spacing w:after="0" w:line="360" w:lineRule="auto"/>
        <w:rPr>
          <w:rFonts w:ascii="Arial" w:hAnsi="Arial" w:cs="Arial"/>
          <w:sz w:val="24"/>
          <w:szCs w:val="24"/>
        </w:rPr>
      </w:pPr>
      <w:r w:rsidRPr="00A12F08">
        <w:rPr>
          <w:rFonts w:ascii="Arial" w:hAnsi="Arial" w:cs="Arial"/>
          <w:sz w:val="24"/>
          <w:szCs w:val="24"/>
        </w:rPr>
        <w:t>There is a lack of understanding of autism amongst healthcare professionals. It is often assumed to be a learning disability and there is general confusion over the needs of autistic people. Autistic traits that are not stereotypical are often missed and reasonable adjustments are not put in place.</w:t>
      </w:r>
    </w:p>
    <w:p w:rsidR="00A12F08" w:rsidRPr="00A12F08" w:rsidRDefault="00A12F08" w:rsidP="00A12F08">
      <w:pPr>
        <w:spacing w:after="0" w:line="360" w:lineRule="auto"/>
        <w:rPr>
          <w:rFonts w:ascii="Arial" w:hAnsi="Arial" w:cs="Arial"/>
          <w:sz w:val="24"/>
          <w:szCs w:val="24"/>
        </w:rPr>
      </w:pPr>
    </w:p>
    <w:p w:rsidR="00A12F08" w:rsidRDefault="00A12F08" w:rsidP="00A12F08">
      <w:pPr>
        <w:spacing w:after="0" w:line="360" w:lineRule="auto"/>
        <w:rPr>
          <w:rFonts w:ascii="Arial" w:hAnsi="Arial" w:cs="Arial"/>
          <w:sz w:val="24"/>
          <w:szCs w:val="24"/>
        </w:rPr>
      </w:pPr>
      <w:r w:rsidRPr="00A12F08">
        <w:rPr>
          <w:rFonts w:ascii="Arial" w:hAnsi="Arial" w:cs="Arial"/>
          <w:sz w:val="24"/>
          <w:szCs w:val="24"/>
        </w:rPr>
        <w:t>There is difficulty in communicating effectively with all partners who support autistic people (e.g. sending letters to carers regarding an autistic person’s appointment or arranging for consent to share autistic person’s information with carers and/or other organisations who support them).</w:t>
      </w:r>
    </w:p>
    <w:p w:rsidR="00A12F08" w:rsidRPr="00A12F08" w:rsidRDefault="00A12F08" w:rsidP="00A12F08">
      <w:pPr>
        <w:spacing w:after="0" w:line="360" w:lineRule="auto"/>
        <w:rPr>
          <w:rFonts w:ascii="Arial" w:hAnsi="Arial" w:cs="Arial"/>
          <w:sz w:val="24"/>
          <w:szCs w:val="24"/>
        </w:rPr>
      </w:pPr>
    </w:p>
    <w:p w:rsidR="00A12F08" w:rsidRDefault="00A12F08" w:rsidP="00A12F08">
      <w:pPr>
        <w:spacing w:after="0" w:line="360" w:lineRule="auto"/>
        <w:rPr>
          <w:rFonts w:ascii="Arial" w:hAnsi="Arial" w:cs="Arial"/>
          <w:sz w:val="24"/>
          <w:szCs w:val="24"/>
        </w:rPr>
      </w:pPr>
      <w:r w:rsidRPr="00A12F08">
        <w:rPr>
          <w:rFonts w:ascii="Arial" w:hAnsi="Arial" w:cs="Arial"/>
          <w:sz w:val="24"/>
          <w:szCs w:val="24"/>
        </w:rPr>
        <w:t>Post diagnosis support has been reduced. Past prevision of 8 weeks of counselling and wrap around support addressing a wide range of needs appears to be no longer available to autistic people.</w:t>
      </w:r>
    </w:p>
    <w:p w:rsidR="00A12F08" w:rsidRPr="00A12F08" w:rsidRDefault="00A12F08" w:rsidP="00A12F08">
      <w:pPr>
        <w:spacing w:after="0" w:line="360" w:lineRule="auto"/>
        <w:rPr>
          <w:rFonts w:ascii="Arial" w:hAnsi="Arial" w:cs="Arial"/>
          <w:sz w:val="24"/>
          <w:szCs w:val="24"/>
        </w:rPr>
      </w:pPr>
    </w:p>
    <w:p w:rsidR="00A12F08" w:rsidRDefault="00A12F08" w:rsidP="00A12F08">
      <w:pPr>
        <w:spacing w:after="0" w:line="360" w:lineRule="auto"/>
        <w:rPr>
          <w:rFonts w:ascii="Arial" w:hAnsi="Arial" w:cs="Arial"/>
          <w:sz w:val="24"/>
          <w:szCs w:val="24"/>
        </w:rPr>
      </w:pPr>
      <w:r w:rsidRPr="00A12F08">
        <w:rPr>
          <w:rFonts w:ascii="Arial" w:hAnsi="Arial" w:cs="Arial"/>
          <w:sz w:val="24"/>
          <w:szCs w:val="24"/>
        </w:rPr>
        <w:t>Difficulties in obtaining autism diagnosis in primary care at all stages in a person’s life due to concerns by professionals of labelling or because they do not see it as important or due to the fact that there is no specific treatment.</w:t>
      </w:r>
    </w:p>
    <w:p w:rsidR="00A12F08" w:rsidRP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 xml:space="preserve">Autistic people often dislike the ‘high functioning’ diagnostic label but feel those with less obvious autistic traits are forced to ‘put it on’ to get the support they require. </w:t>
      </w: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Poor access to appropriate mental health services such as Improving Access to Psychological Therapies (IAPT). Programmes tend to focus on Cognitive Behavioural Therapy (CBT) techniques which is not necessarily helpful when fixed autistic traits and modifiable behaviours are not differentiated from one another.</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p>
    <w:p w:rsidR="00A12F08" w:rsidRDefault="00A12F08" w:rsidP="00A12F08">
      <w:pPr>
        <w:spacing w:after="0" w:line="360" w:lineRule="auto"/>
        <w:rPr>
          <w:rFonts w:ascii="Arial" w:hAnsi="Arial" w:cs="Arial"/>
          <w:b/>
          <w:sz w:val="24"/>
          <w:szCs w:val="24"/>
        </w:rPr>
      </w:pPr>
      <w:r w:rsidRPr="00A12F08">
        <w:rPr>
          <w:rFonts w:ascii="Arial" w:hAnsi="Arial" w:cs="Arial"/>
          <w:b/>
          <w:sz w:val="24"/>
          <w:szCs w:val="24"/>
        </w:rPr>
        <w:lastRenderedPageBreak/>
        <w:t>Autistic people from BME communities.</w:t>
      </w:r>
    </w:p>
    <w:p w:rsidR="00A12F08" w:rsidRPr="00A12F08" w:rsidRDefault="00A12F08" w:rsidP="00A12F08">
      <w:pPr>
        <w:spacing w:after="0" w:line="360" w:lineRule="auto"/>
        <w:rPr>
          <w:rFonts w:ascii="Arial" w:hAnsi="Arial" w:cs="Arial"/>
          <w:b/>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There appears to be a lack of understanding or ‘blindness’ amongst professionals to autistic traits in BME groups, dismissing them as cultural rather than autistic.</w:t>
      </w:r>
    </w:p>
    <w:p w:rsidR="00A12F08" w:rsidRPr="00A12F08" w:rsidRDefault="00A12F08" w:rsidP="00A12F08">
      <w:pPr>
        <w:spacing w:after="0" w:line="360" w:lineRule="auto"/>
        <w:rPr>
          <w:rFonts w:ascii="Arial" w:hAnsi="Arial" w:cs="Arial"/>
          <w:sz w:val="24"/>
          <w:szCs w:val="24"/>
        </w:rPr>
      </w:pPr>
    </w:p>
    <w:p w:rsidR="00A12F08" w:rsidRDefault="00A12F08" w:rsidP="00A12F08">
      <w:pPr>
        <w:spacing w:after="0" w:line="360" w:lineRule="auto"/>
        <w:rPr>
          <w:rFonts w:ascii="Arial" w:hAnsi="Arial" w:cs="Arial"/>
          <w:b/>
          <w:sz w:val="24"/>
          <w:szCs w:val="24"/>
        </w:rPr>
      </w:pPr>
      <w:r w:rsidRPr="00A12F08">
        <w:rPr>
          <w:rFonts w:ascii="Arial" w:hAnsi="Arial" w:cs="Arial"/>
          <w:b/>
          <w:sz w:val="24"/>
          <w:szCs w:val="24"/>
        </w:rPr>
        <w:t>Workplace and educational settings.</w:t>
      </w:r>
    </w:p>
    <w:p w:rsidR="00A12F08" w:rsidRPr="00A12F08" w:rsidRDefault="00A12F08" w:rsidP="00A12F08">
      <w:pPr>
        <w:spacing w:after="0" w:line="360" w:lineRule="auto"/>
        <w:rPr>
          <w:rFonts w:ascii="Arial" w:hAnsi="Arial" w:cs="Arial"/>
          <w:b/>
          <w:sz w:val="24"/>
          <w:szCs w:val="24"/>
        </w:rPr>
      </w:pPr>
    </w:p>
    <w:p w:rsidR="00A12F08" w:rsidRDefault="00A12F08" w:rsidP="00A12F08">
      <w:pPr>
        <w:spacing w:after="0" w:line="360" w:lineRule="auto"/>
        <w:rPr>
          <w:rFonts w:ascii="Arial" w:hAnsi="Arial" w:cs="Arial"/>
          <w:i/>
          <w:sz w:val="24"/>
          <w:szCs w:val="24"/>
        </w:rPr>
      </w:pPr>
      <w:r w:rsidRPr="00A12F08">
        <w:rPr>
          <w:rFonts w:ascii="Arial" w:hAnsi="Arial" w:cs="Arial"/>
          <w:i/>
          <w:sz w:val="24"/>
          <w:szCs w:val="24"/>
        </w:rPr>
        <w:t>“It’s one thing that services and businesses don’t know about autism but listen to us when we try help you understand.”</w:t>
      </w:r>
    </w:p>
    <w:p w:rsidR="00A12F08" w:rsidRDefault="00A12F08" w:rsidP="00A12F08">
      <w:pPr>
        <w:spacing w:after="0" w:line="360" w:lineRule="auto"/>
        <w:rPr>
          <w:rFonts w:ascii="Arial" w:hAnsi="Arial" w:cs="Arial"/>
          <w:i/>
          <w:sz w:val="24"/>
          <w:szCs w:val="24"/>
        </w:rPr>
      </w:pPr>
    </w:p>
    <w:p w:rsidR="00A12F08" w:rsidRPr="00A12F08" w:rsidRDefault="00A12F08" w:rsidP="00A12F08">
      <w:pPr>
        <w:spacing w:after="0" w:line="360" w:lineRule="auto"/>
        <w:rPr>
          <w:rFonts w:ascii="Arial" w:hAnsi="Arial" w:cs="Arial"/>
          <w:i/>
          <w:sz w:val="24"/>
          <w:szCs w:val="24"/>
        </w:rPr>
      </w:pPr>
      <w:r w:rsidRPr="00A12F08">
        <w:rPr>
          <w:rFonts w:ascii="Arial" w:hAnsi="Arial" w:cs="Arial"/>
          <w:sz w:val="24"/>
          <w:szCs w:val="24"/>
        </w:rPr>
        <w:t>Workplaces often do not make reasonable adjustments for their employers who have autism.</w:t>
      </w:r>
      <w:r>
        <w:rPr>
          <w:rFonts w:ascii="Arial" w:hAnsi="Arial" w:cs="Arial"/>
          <w:i/>
          <w:sz w:val="24"/>
          <w:szCs w:val="24"/>
        </w:rPr>
        <w:t xml:space="preserve"> </w:t>
      </w:r>
      <w:r w:rsidRPr="00A12F08">
        <w:rPr>
          <w:rFonts w:ascii="Arial" w:hAnsi="Arial" w:cs="Arial"/>
          <w:sz w:val="24"/>
          <w:szCs w:val="24"/>
        </w:rPr>
        <w:t>There is a general lack of understanding amongst colleagues who perceive the autistic person as being rude (despite no customer complaints being made). Autistic people are often not viewed as an asset to a team.</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Language used in some workplaces makes it difficult for autistic people working there. For example, a well-known catering establishment has two types of bacon on their menu (breakfast meal and in their burgers). The establishment often uses the statement ‘we’re out of bacon’ in the morning, which can be confusing for autistic staff who then tell all customers that there is no bacon available throughout the day.</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There are examples where colleges and universities are not listening to adjustment requests of their autistic students. Colleges and universities often have stereotypical ideas of autism and do not acknowledge the wide variation amongst autistic people, leading to ‘all or nothing’ adjustments. For example, offering someone to read lecture slides for an autistic people (an adjustment commonly used for other disabilities) is not necessarily appropriate for autistic students because it is often not the reading but the language contained within the slides that can cause difficulties.</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There are instances where nurseries/primary/secondary schools have not identified the autistic traits of their students leading to their behaviour being viewed as ‘disruptive’ and ‘bad’, at times leading to alternative provisions being put in place and/or exclusion.</w:t>
      </w:r>
    </w:p>
    <w:p w:rsidR="00A12F08" w:rsidRPr="00A12F08" w:rsidRDefault="00A12F08" w:rsidP="00A12F08">
      <w:pPr>
        <w:spacing w:after="0" w:line="360" w:lineRule="auto"/>
        <w:rPr>
          <w:rFonts w:ascii="Arial" w:hAnsi="Arial" w:cs="Arial"/>
          <w:b/>
          <w:sz w:val="24"/>
          <w:szCs w:val="24"/>
        </w:rPr>
      </w:pPr>
    </w:p>
    <w:p w:rsidR="00A12F08" w:rsidRPr="00A12F08" w:rsidRDefault="00A12F08" w:rsidP="00A12F08">
      <w:pPr>
        <w:spacing w:after="0" w:line="360" w:lineRule="auto"/>
        <w:rPr>
          <w:rFonts w:ascii="Arial" w:hAnsi="Arial" w:cs="Arial"/>
          <w:b/>
          <w:sz w:val="24"/>
          <w:szCs w:val="24"/>
        </w:rPr>
      </w:pPr>
      <w:r w:rsidRPr="00A12F08">
        <w:rPr>
          <w:rFonts w:ascii="Arial" w:hAnsi="Arial" w:cs="Arial"/>
          <w:b/>
          <w:sz w:val="24"/>
          <w:szCs w:val="24"/>
        </w:rPr>
        <w:lastRenderedPageBreak/>
        <w:t>Criminal justice system.</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Cases have been highlighted where a lack of understanding of autism in the criminal justice system has led to the unnecessary suffering of autistic people detained in custody. For example, spending the night in a custody suite which is unfamiliar can lead to fear, anger and agitation which if not dealt with effectively can escalate and lead to further charges and labelling of the individual as ‘bad’.</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Poor adjustments made for autistic people navigating the social care and criminal justice system e.g. attending multi-disciplinary safeguarding meetings, which include a number of strangers asking question can increase displays agitation and aggression which would not have occurred if 1:1 meetings had taken place instead.</w:t>
      </w:r>
    </w:p>
    <w:p w:rsidR="00A12F08" w:rsidRPr="00A12F08" w:rsidRDefault="00A12F08" w:rsidP="00A12F08">
      <w:pPr>
        <w:spacing w:after="0" w:line="360" w:lineRule="auto"/>
        <w:rPr>
          <w:rFonts w:ascii="Arial" w:hAnsi="Arial" w:cs="Arial"/>
          <w:sz w:val="24"/>
          <w:szCs w:val="24"/>
        </w:rPr>
      </w:pPr>
    </w:p>
    <w:p w:rsidR="00A12F08" w:rsidRDefault="00A12F08" w:rsidP="00A12F08">
      <w:pPr>
        <w:spacing w:after="0" w:line="360" w:lineRule="auto"/>
        <w:rPr>
          <w:rFonts w:ascii="Arial" w:hAnsi="Arial" w:cs="Arial"/>
          <w:b/>
          <w:sz w:val="24"/>
          <w:szCs w:val="24"/>
        </w:rPr>
      </w:pPr>
      <w:r w:rsidRPr="00A12F08">
        <w:rPr>
          <w:rFonts w:ascii="Arial" w:hAnsi="Arial" w:cs="Arial"/>
          <w:b/>
          <w:sz w:val="24"/>
          <w:szCs w:val="24"/>
        </w:rPr>
        <w:t>Community presence.</w:t>
      </w:r>
    </w:p>
    <w:p w:rsidR="00A12F08" w:rsidRPr="00A12F08" w:rsidRDefault="00A12F08" w:rsidP="00A12F08">
      <w:pPr>
        <w:spacing w:after="0" w:line="360" w:lineRule="auto"/>
        <w:rPr>
          <w:rFonts w:ascii="Arial" w:hAnsi="Arial" w:cs="Arial"/>
          <w:b/>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There is persistent negative causal language within society that, whilst not aimed at autistic people, is still offensive to them e.g. ‘</w:t>
      </w:r>
      <w:r w:rsidRPr="00A12F08">
        <w:rPr>
          <w:rFonts w:ascii="Arial" w:hAnsi="Arial" w:cs="Arial"/>
          <w:i/>
          <w:sz w:val="24"/>
          <w:szCs w:val="24"/>
        </w:rPr>
        <w:t>that’s so….retarded, spastic’</w:t>
      </w:r>
      <w:r w:rsidRPr="00A12F08">
        <w:rPr>
          <w:rFonts w:ascii="Arial" w:hAnsi="Arial" w:cs="Arial"/>
          <w:sz w:val="24"/>
          <w:szCs w:val="24"/>
        </w:rPr>
        <w:t>.</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The opportunities to socialise for young autistic adults is limited, particular</w:t>
      </w:r>
      <w:r w:rsidR="002D0DDD">
        <w:rPr>
          <w:rFonts w:ascii="Arial" w:hAnsi="Arial" w:cs="Arial"/>
          <w:sz w:val="24"/>
          <w:szCs w:val="24"/>
        </w:rPr>
        <w:t>ly</w:t>
      </w:r>
      <w:r w:rsidRPr="00A12F08">
        <w:rPr>
          <w:rFonts w:ascii="Arial" w:hAnsi="Arial" w:cs="Arial"/>
          <w:sz w:val="24"/>
          <w:szCs w:val="24"/>
        </w:rPr>
        <w:t xml:space="preserve"> for those ‘higher functioning’. There are few people in mainstream social and sports clubs who understand autism. This can lead to feelings of isolation and loneliness amongst autistic people. </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 xml:space="preserve">Portrayal of autistic people in the media is often negative. For example, the English television quiz personality </w:t>
      </w:r>
      <w:hyperlink r:id="rId12" w:history="1">
        <w:r w:rsidRPr="00A12F08">
          <w:rPr>
            <w:rStyle w:val="Hyperlink"/>
            <w:rFonts w:ascii="Arial" w:hAnsi="Arial" w:cs="Arial"/>
            <w:sz w:val="24"/>
            <w:szCs w:val="24"/>
          </w:rPr>
          <w:t>Anne Hegerty</w:t>
        </w:r>
      </w:hyperlink>
      <w:r w:rsidRPr="00A12F08">
        <w:rPr>
          <w:rFonts w:ascii="Arial" w:hAnsi="Arial" w:cs="Arial"/>
          <w:sz w:val="24"/>
          <w:szCs w:val="24"/>
        </w:rPr>
        <w:t xml:space="preserve"> was one of the first examples of someone with autism who was intelligent and high functioning and who received a positive high profile. </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 xml:space="preserve">Media programmes often portray the ‘unbelievable’ aspects of autism in programmes like </w:t>
      </w:r>
      <w:hyperlink r:id="rId13" w:history="1">
        <w:r w:rsidRPr="00A12F08">
          <w:rPr>
            <w:rStyle w:val="Hyperlink"/>
            <w:rFonts w:ascii="Arial" w:hAnsi="Arial" w:cs="Arial"/>
            <w:sz w:val="24"/>
            <w:szCs w:val="24"/>
          </w:rPr>
          <w:t>The Undateables</w:t>
        </w:r>
      </w:hyperlink>
      <w:r w:rsidRPr="00A12F08">
        <w:rPr>
          <w:rFonts w:ascii="Arial" w:hAnsi="Arial" w:cs="Arial"/>
          <w:sz w:val="24"/>
          <w:szCs w:val="24"/>
        </w:rPr>
        <w:t xml:space="preserve"> i.e. how can someone be autistic and good looking. </w:t>
      </w: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 xml:space="preserve">Community training that does not meaningfully involve autistic people isn’t always correct or effective and does not always portray autism very well. There are cases where training has been presented by people (including parents or carers of autistic people) who misunderstand or portray only one type of autism. The training often </w:t>
      </w:r>
      <w:r w:rsidRPr="00A12F08">
        <w:rPr>
          <w:rFonts w:ascii="Arial" w:hAnsi="Arial" w:cs="Arial"/>
          <w:sz w:val="24"/>
          <w:szCs w:val="24"/>
        </w:rPr>
        <w:lastRenderedPageBreak/>
        <w:t xml:space="preserve">misses the autistic culture and group identity of autistic people when courses are run by people who aren’t autistic. </w:t>
      </w:r>
    </w:p>
    <w:p w:rsidR="00A12F08" w:rsidRPr="00A12F08" w:rsidRDefault="00A12F08" w:rsidP="00A12F08">
      <w:pPr>
        <w:spacing w:after="0" w:line="360" w:lineRule="auto"/>
        <w:rPr>
          <w:rFonts w:ascii="Arial" w:hAnsi="Arial" w:cs="Arial"/>
          <w:b/>
          <w:sz w:val="24"/>
          <w:szCs w:val="24"/>
        </w:rPr>
      </w:pPr>
    </w:p>
    <w:p w:rsidR="00A12F08" w:rsidRPr="00A12F08" w:rsidRDefault="00A12F08" w:rsidP="00A12F08">
      <w:pPr>
        <w:spacing w:after="0" w:line="360" w:lineRule="auto"/>
        <w:rPr>
          <w:rFonts w:ascii="Arial" w:hAnsi="Arial" w:cs="Arial"/>
          <w:b/>
          <w:sz w:val="24"/>
          <w:szCs w:val="24"/>
        </w:rPr>
      </w:pPr>
      <w:r w:rsidRPr="00A12F08">
        <w:rPr>
          <w:rFonts w:ascii="Arial" w:hAnsi="Arial" w:cs="Arial"/>
          <w:b/>
          <w:sz w:val="24"/>
          <w:szCs w:val="24"/>
        </w:rPr>
        <w:t>Support for the carers of autistic people.</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There is a lack of specialist placements/short breaks/day services for autistic people which not only benefit their wellbeing but also give carers some protected time to focus on their own needs.</w:t>
      </w: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 xml:space="preserve">Discussions with clinicians from </w:t>
      </w:r>
      <w:r w:rsidRPr="00A12F08">
        <w:rPr>
          <w:rFonts w:ascii="Arial" w:hAnsi="Arial" w:cs="Arial"/>
          <w:sz w:val="24"/>
          <w:szCs w:val="24"/>
          <w:u w:val="single"/>
        </w:rPr>
        <w:t>Nottinghamshire Healthcare Foundation Trust</w:t>
      </w:r>
      <w:r w:rsidRPr="00A12F08">
        <w:rPr>
          <w:rFonts w:ascii="Arial" w:hAnsi="Arial" w:cs="Arial"/>
          <w:sz w:val="24"/>
          <w:szCs w:val="24"/>
        </w:rPr>
        <w:t xml:space="preserve"> have highlighted a number of issues facing autistic people in Nottingham.</w:t>
      </w:r>
    </w:p>
    <w:p w:rsidR="00A12F08" w:rsidRP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b/>
          <w:sz w:val="24"/>
          <w:szCs w:val="24"/>
        </w:rPr>
      </w:pPr>
      <w:r w:rsidRPr="00A12F08">
        <w:rPr>
          <w:rFonts w:ascii="Arial" w:hAnsi="Arial" w:cs="Arial"/>
          <w:b/>
          <w:sz w:val="24"/>
          <w:szCs w:val="24"/>
        </w:rPr>
        <w:t>Post-diagnostic support for autistic children and adults in Nottingham.</w:t>
      </w:r>
    </w:p>
    <w:p w:rsidR="00A12F08" w:rsidRP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There is a perception that, currently, a diagnosis of autism is seen as the end point. However, for most individuals this is often the beginning of their journey. Increasing the capacity of the Asperger’s service for adults, who are experiencing increasing demand in the city, would be one way to achieve this.</w:t>
      </w:r>
    </w:p>
    <w:p w:rsidR="00A12F08" w:rsidRPr="00A12F08" w:rsidRDefault="00A12F08" w:rsidP="00A12F08">
      <w:pPr>
        <w:spacing w:after="0" w:line="360" w:lineRule="auto"/>
        <w:rPr>
          <w:rFonts w:ascii="Arial" w:hAnsi="Arial" w:cs="Arial"/>
          <w:b/>
          <w:sz w:val="24"/>
          <w:szCs w:val="24"/>
        </w:rPr>
      </w:pPr>
    </w:p>
    <w:p w:rsidR="00A12F08" w:rsidRPr="00A12F08" w:rsidRDefault="00A12F08" w:rsidP="00A12F08">
      <w:pPr>
        <w:spacing w:after="0" w:line="360" w:lineRule="auto"/>
        <w:rPr>
          <w:rFonts w:ascii="Arial" w:hAnsi="Arial" w:cs="Arial"/>
          <w:b/>
          <w:sz w:val="24"/>
          <w:szCs w:val="24"/>
        </w:rPr>
      </w:pPr>
      <w:r w:rsidRPr="00A12F08">
        <w:rPr>
          <w:rFonts w:ascii="Arial" w:hAnsi="Arial" w:cs="Arial"/>
          <w:b/>
          <w:sz w:val="24"/>
          <w:szCs w:val="24"/>
        </w:rPr>
        <w:t>Provision of services for autistic people and ADHD in the city.</w:t>
      </w:r>
    </w:p>
    <w:p w:rsidR="00A12F08" w:rsidRP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Approximately 20% of autistic people seen by the Asperger’s service also have ADHD. However, there is currently no shared care protocol or pathway for prescribing.</w:t>
      </w:r>
    </w:p>
    <w:p w:rsidR="00A12F08" w:rsidRP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b/>
          <w:sz w:val="24"/>
          <w:szCs w:val="24"/>
        </w:rPr>
      </w:pPr>
      <w:r w:rsidRPr="00A12F08">
        <w:rPr>
          <w:rFonts w:ascii="Arial" w:hAnsi="Arial" w:cs="Arial"/>
          <w:b/>
          <w:sz w:val="24"/>
          <w:szCs w:val="24"/>
        </w:rPr>
        <w:t xml:space="preserve">Support for autistic people with restricted food disorders in the city.                                      </w:t>
      </w: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The</w:t>
      </w:r>
      <w:r w:rsidRPr="00A12F08">
        <w:rPr>
          <w:rFonts w:ascii="Arial" w:hAnsi="Arial" w:cs="Arial"/>
          <w:b/>
          <w:sz w:val="24"/>
          <w:szCs w:val="24"/>
        </w:rPr>
        <w:t xml:space="preserve"> </w:t>
      </w:r>
      <w:r w:rsidRPr="00A12F08">
        <w:rPr>
          <w:rFonts w:ascii="Arial" w:hAnsi="Arial" w:cs="Arial"/>
          <w:sz w:val="24"/>
          <w:szCs w:val="24"/>
        </w:rPr>
        <w:t>Asperger’s service have identified increasing numbers of autistic people who have a restricted food disorder and need more specialist support.</w:t>
      </w:r>
    </w:p>
    <w:p w:rsidR="00A12F08" w:rsidRP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Discussions with representatives from Autism East Midlands have drawn attention to additional needs of autistic people in Nottingham.</w:t>
      </w:r>
    </w:p>
    <w:p w:rsidR="00A12F08" w:rsidRPr="00A12F08" w:rsidRDefault="00A12F08" w:rsidP="00A12F08">
      <w:pPr>
        <w:spacing w:after="0" w:line="360" w:lineRule="auto"/>
        <w:rPr>
          <w:rFonts w:ascii="Arial" w:hAnsi="Arial" w:cs="Arial"/>
          <w:b/>
          <w:sz w:val="24"/>
          <w:szCs w:val="24"/>
        </w:rPr>
      </w:pPr>
    </w:p>
    <w:p w:rsidR="00A12F08" w:rsidRPr="00A12F08" w:rsidRDefault="00A12F08" w:rsidP="00A12F08">
      <w:pPr>
        <w:spacing w:after="0" w:line="360" w:lineRule="auto"/>
        <w:rPr>
          <w:rFonts w:ascii="Arial" w:hAnsi="Arial" w:cs="Arial"/>
          <w:b/>
          <w:sz w:val="24"/>
          <w:szCs w:val="24"/>
        </w:rPr>
      </w:pPr>
      <w:r w:rsidRPr="00A12F08">
        <w:rPr>
          <w:rFonts w:ascii="Arial" w:hAnsi="Arial" w:cs="Arial"/>
          <w:b/>
          <w:sz w:val="24"/>
          <w:szCs w:val="24"/>
        </w:rPr>
        <w:t xml:space="preserve">Support for parents of autistic children and/or adults. </w:t>
      </w:r>
      <w:r w:rsidRPr="00A12F08">
        <w:rPr>
          <w:rFonts w:ascii="Arial" w:hAnsi="Arial" w:cs="Arial"/>
          <w:sz w:val="24"/>
          <w:szCs w:val="24"/>
        </w:rPr>
        <w:t xml:space="preserve">Ensuring that those who love and care for autistic people are aware of the services at their disposal and have the ability to take a break and receive the support and rest they deserve. </w:t>
      </w:r>
    </w:p>
    <w:p w:rsidR="00A12F08" w:rsidRPr="00A12F08" w:rsidRDefault="00A12F08" w:rsidP="00A12F08">
      <w:pPr>
        <w:spacing w:after="0" w:line="360" w:lineRule="auto"/>
        <w:rPr>
          <w:rFonts w:ascii="Arial" w:hAnsi="Arial" w:cs="Arial"/>
          <w:b/>
          <w:sz w:val="24"/>
          <w:szCs w:val="24"/>
        </w:rPr>
      </w:pPr>
      <w:r w:rsidRPr="00A12F08">
        <w:rPr>
          <w:rFonts w:ascii="Arial" w:hAnsi="Arial" w:cs="Arial"/>
          <w:b/>
          <w:sz w:val="24"/>
          <w:szCs w:val="24"/>
        </w:rPr>
        <w:lastRenderedPageBreak/>
        <w:t xml:space="preserve">Support for teenagers and young adults with Asperger’s. </w:t>
      </w:r>
      <w:r w:rsidRPr="00A12F08">
        <w:rPr>
          <w:rFonts w:ascii="Arial" w:hAnsi="Arial" w:cs="Arial"/>
          <w:sz w:val="24"/>
          <w:szCs w:val="24"/>
        </w:rPr>
        <w:t>Due to perceived lower levels of need they do not meet statutory service thresholds but are largely reliant on their families (i.e. socially isolated, not in education, employment or training). Improving the numbers of employers in Nottingham who are autism confident may be one way to achieve this aim.</w:t>
      </w:r>
    </w:p>
    <w:p w:rsidR="00A12F08" w:rsidRP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b/>
          <w:sz w:val="24"/>
          <w:szCs w:val="24"/>
        </w:rPr>
      </w:pPr>
      <w:r w:rsidRPr="00A12F08">
        <w:rPr>
          <w:rFonts w:ascii="Arial" w:hAnsi="Arial" w:cs="Arial"/>
          <w:b/>
          <w:sz w:val="24"/>
          <w:szCs w:val="24"/>
        </w:rPr>
        <w:t xml:space="preserve">Support for autistic parents. </w:t>
      </w:r>
      <w:r w:rsidRPr="00A12F08">
        <w:rPr>
          <w:rFonts w:ascii="Arial" w:hAnsi="Arial" w:cs="Arial"/>
          <w:sz w:val="24"/>
          <w:szCs w:val="24"/>
        </w:rPr>
        <w:t>A diagnosis of autism does not stop someone from being a good parent. However, some specialist information, advice and support would be beneficial. Providing online and/or face to face support for autistic parents in Nottingham could be one way to achieve this aim.</w:t>
      </w:r>
    </w:p>
    <w:p w:rsidR="00A12F08" w:rsidRP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 xml:space="preserve">Discussions with representatives from the </w:t>
      </w:r>
      <w:r w:rsidRPr="00A12F08">
        <w:rPr>
          <w:rFonts w:ascii="Arial" w:hAnsi="Arial" w:cs="Arial"/>
          <w:sz w:val="24"/>
          <w:szCs w:val="24"/>
          <w:u w:val="single"/>
        </w:rPr>
        <w:t>Department of Work and Pensions</w:t>
      </w:r>
      <w:r w:rsidRPr="00A12F08">
        <w:rPr>
          <w:rFonts w:ascii="Arial" w:hAnsi="Arial" w:cs="Arial"/>
          <w:sz w:val="24"/>
          <w:szCs w:val="24"/>
        </w:rPr>
        <w:t xml:space="preserve"> (DWP) has identified the following issue facing autistic people in Nottingham.</w:t>
      </w:r>
    </w:p>
    <w:p w:rsidR="00A12F08" w:rsidRPr="00A12F08" w:rsidRDefault="00A12F08" w:rsidP="00A12F08">
      <w:pPr>
        <w:spacing w:after="0" w:line="360" w:lineRule="auto"/>
        <w:rPr>
          <w:rFonts w:ascii="Arial" w:hAnsi="Arial" w:cs="Arial"/>
          <w:sz w:val="24"/>
          <w:szCs w:val="24"/>
        </w:rPr>
      </w:pPr>
      <w:r w:rsidRPr="00A12F08">
        <w:rPr>
          <w:rFonts w:ascii="Arial" w:hAnsi="Arial" w:cs="Arial"/>
          <w:b/>
          <w:sz w:val="24"/>
          <w:szCs w:val="24"/>
        </w:rPr>
        <w:t xml:space="preserve">                                                                                                                                          Support for autistic people to access the correct benefits and, where possible, employment, education and training. </w:t>
      </w:r>
      <w:r w:rsidRPr="00A12F08">
        <w:rPr>
          <w:rFonts w:ascii="Arial" w:hAnsi="Arial" w:cs="Arial"/>
          <w:sz w:val="24"/>
          <w:szCs w:val="24"/>
        </w:rPr>
        <w:t xml:space="preserve">Working with DWP to ensure that autistic people are in the correct Employment and Support Allowance group and in contact with the right services and offering, the </w:t>
      </w:r>
      <w:hyperlink r:id="rId14" w:history="1">
        <w:r w:rsidRPr="00A12F08">
          <w:rPr>
            <w:rStyle w:val="Hyperlink"/>
            <w:rFonts w:ascii="Arial" w:hAnsi="Arial" w:cs="Arial"/>
            <w:sz w:val="24"/>
            <w:szCs w:val="24"/>
          </w:rPr>
          <w:t>Nottinghamshire iWork programme</w:t>
        </w:r>
      </w:hyperlink>
      <w:r w:rsidRPr="00A12F08">
        <w:rPr>
          <w:rFonts w:ascii="Arial" w:hAnsi="Arial" w:cs="Arial"/>
          <w:sz w:val="24"/>
          <w:szCs w:val="24"/>
        </w:rPr>
        <w:t xml:space="preserve"> currently operating in the county to citizens in Nottingham city, could be two ways to achieve this aim.</w:t>
      </w:r>
    </w:p>
    <w:p w:rsidR="00A12F08" w:rsidRP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 xml:space="preserve">Discussions with representatives from the </w:t>
      </w:r>
      <w:r w:rsidRPr="00A12F08">
        <w:rPr>
          <w:rFonts w:ascii="Arial" w:hAnsi="Arial" w:cs="Arial"/>
          <w:sz w:val="24"/>
          <w:szCs w:val="24"/>
          <w:u w:val="single"/>
        </w:rPr>
        <w:t>Low Secure Community Forensics &amp; Local Partnerships Speech and Language Therapy</w:t>
      </w:r>
      <w:r w:rsidRPr="00A12F08">
        <w:rPr>
          <w:rFonts w:ascii="Arial" w:hAnsi="Arial" w:cs="Arial"/>
          <w:sz w:val="24"/>
          <w:szCs w:val="24"/>
        </w:rPr>
        <w:t xml:space="preserve"> team have identified the need for:</w:t>
      </w:r>
    </w:p>
    <w:p w:rsidR="00A12F08" w:rsidRPr="00A12F08" w:rsidRDefault="00A12F08" w:rsidP="00A12F08">
      <w:pPr>
        <w:spacing w:after="0" w:line="360" w:lineRule="auto"/>
        <w:rPr>
          <w:rFonts w:ascii="Arial" w:hAnsi="Arial" w:cs="Arial"/>
          <w:b/>
          <w:sz w:val="24"/>
          <w:szCs w:val="24"/>
        </w:rPr>
      </w:pPr>
      <w:r w:rsidRPr="00A12F08">
        <w:rPr>
          <w:rFonts w:ascii="Arial" w:hAnsi="Arial" w:cs="Arial"/>
          <w:b/>
          <w:sz w:val="24"/>
          <w:szCs w:val="24"/>
        </w:rPr>
        <w:t xml:space="preserve">Increased understanding and awareness of autism in adult mental health services. </w:t>
      </w:r>
      <w:r w:rsidRPr="00A12F08">
        <w:rPr>
          <w:rFonts w:ascii="Arial" w:hAnsi="Arial" w:cs="Arial"/>
          <w:sz w:val="24"/>
          <w:szCs w:val="24"/>
        </w:rPr>
        <w:t xml:space="preserve">The team have observed inappropriate mental health hospital admissions of autistic people. A patient’s presentations is sometimes incorrectly identified as being due to an acute mental health need when in fact their presentation is likely to be related to their autism. </w:t>
      </w:r>
    </w:p>
    <w:p w:rsidR="00A12F08" w:rsidRDefault="00A12F08" w:rsidP="00A12F08">
      <w:pPr>
        <w:spacing w:after="0" w:line="360" w:lineRule="auto"/>
        <w:rPr>
          <w:rFonts w:ascii="Arial" w:hAnsi="Arial" w:cs="Arial"/>
          <w:sz w:val="24"/>
          <w:szCs w:val="24"/>
        </w:rPr>
      </w:pP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t>In other cases, autistic people who do have mental health needs do not receive reasonable adjustments and mental health staff understanding of autism is not adequate. This can result in diagnostic overshadowing (with the focus being on mental health diagnoses rather than autism). It can also negatively affect autistic people’s access to verbally mediated treatments and involvement in care planning.</w:t>
      </w:r>
    </w:p>
    <w:p w:rsidR="00A12F08" w:rsidRPr="00A12F08" w:rsidRDefault="00A12F08" w:rsidP="00A12F08">
      <w:pPr>
        <w:spacing w:after="0" w:line="360" w:lineRule="auto"/>
        <w:rPr>
          <w:rFonts w:ascii="Arial" w:hAnsi="Arial" w:cs="Arial"/>
          <w:sz w:val="24"/>
          <w:szCs w:val="24"/>
        </w:rPr>
      </w:pPr>
      <w:r w:rsidRPr="00A12F08">
        <w:rPr>
          <w:rFonts w:ascii="Arial" w:hAnsi="Arial" w:cs="Arial"/>
          <w:sz w:val="24"/>
          <w:szCs w:val="24"/>
        </w:rPr>
        <w:lastRenderedPageBreak/>
        <w:t xml:space="preserve">Discussions with representatives from </w:t>
      </w:r>
      <w:r w:rsidRPr="00A12F08">
        <w:rPr>
          <w:rFonts w:ascii="Arial" w:hAnsi="Arial" w:cs="Arial"/>
          <w:sz w:val="24"/>
          <w:szCs w:val="24"/>
          <w:u w:val="single"/>
        </w:rPr>
        <w:t>Nottingham City POhWER</w:t>
      </w:r>
      <w:r w:rsidRPr="00A12F08">
        <w:rPr>
          <w:rFonts w:ascii="Arial" w:hAnsi="Arial" w:cs="Arial"/>
          <w:sz w:val="24"/>
          <w:szCs w:val="24"/>
        </w:rPr>
        <w:t xml:space="preserve"> have elucidated the following need.</w:t>
      </w:r>
    </w:p>
    <w:p w:rsidR="00A12F08" w:rsidRPr="00A12F08" w:rsidRDefault="00A12F08" w:rsidP="00A12F08">
      <w:pPr>
        <w:numPr>
          <w:ilvl w:val="0"/>
          <w:numId w:val="36"/>
        </w:numPr>
        <w:spacing w:after="0" w:line="360" w:lineRule="auto"/>
        <w:rPr>
          <w:rFonts w:ascii="Arial" w:hAnsi="Arial" w:cs="Arial"/>
          <w:sz w:val="24"/>
          <w:szCs w:val="24"/>
        </w:rPr>
      </w:pPr>
      <w:r w:rsidRPr="00A12F08">
        <w:rPr>
          <w:rFonts w:ascii="Arial" w:hAnsi="Arial" w:cs="Arial"/>
          <w:sz w:val="24"/>
          <w:szCs w:val="24"/>
        </w:rPr>
        <w:t>Systems that allow autistic people to return to the community quickly after a hospital admission (e.g. more community placements).</w:t>
      </w:r>
    </w:p>
    <w:p w:rsidR="00A12F08" w:rsidRPr="00A12F08" w:rsidRDefault="00A12F08" w:rsidP="00A12F08">
      <w:pPr>
        <w:numPr>
          <w:ilvl w:val="0"/>
          <w:numId w:val="36"/>
        </w:numPr>
        <w:spacing w:after="0" w:line="360" w:lineRule="auto"/>
        <w:rPr>
          <w:rFonts w:ascii="Arial" w:hAnsi="Arial" w:cs="Arial"/>
          <w:sz w:val="24"/>
          <w:szCs w:val="24"/>
        </w:rPr>
      </w:pPr>
      <w:r w:rsidRPr="00A12F08">
        <w:rPr>
          <w:rFonts w:ascii="Arial" w:hAnsi="Arial" w:cs="Arial"/>
          <w:sz w:val="24"/>
          <w:szCs w:val="24"/>
        </w:rPr>
        <w:t xml:space="preserve">Skilled, knowledgeable, confident, trained support staff who can work in an appropriate environment to meet the needs of people with autism who have multiple complex needs.  </w:t>
      </w:r>
    </w:p>
    <w:p w:rsidR="00A12F08" w:rsidRPr="00A12F08" w:rsidRDefault="00A12F08" w:rsidP="00A12F08">
      <w:pPr>
        <w:numPr>
          <w:ilvl w:val="0"/>
          <w:numId w:val="36"/>
        </w:numPr>
        <w:spacing w:after="0" w:line="360" w:lineRule="auto"/>
        <w:rPr>
          <w:rFonts w:ascii="Arial" w:hAnsi="Arial" w:cs="Arial"/>
          <w:sz w:val="24"/>
          <w:szCs w:val="24"/>
          <w:u w:val="single"/>
        </w:rPr>
      </w:pPr>
      <w:r w:rsidRPr="00A12F08">
        <w:rPr>
          <w:rFonts w:ascii="Arial" w:hAnsi="Arial" w:cs="Arial"/>
          <w:sz w:val="24"/>
          <w:szCs w:val="24"/>
        </w:rPr>
        <w:t xml:space="preserve">More bespoke packages of care that are tailored to the individual in order to prevent ‘placement breakdowns’. </w:t>
      </w:r>
    </w:p>
    <w:p w:rsidR="00A12F08" w:rsidRPr="00A12F08" w:rsidRDefault="00A12F08" w:rsidP="00A12F08">
      <w:pPr>
        <w:spacing w:after="0" w:line="360" w:lineRule="auto"/>
        <w:rPr>
          <w:rFonts w:ascii="Arial" w:hAnsi="Arial" w:cs="Arial"/>
          <w:sz w:val="24"/>
          <w:szCs w:val="24"/>
          <w:u w:val="single"/>
        </w:rPr>
      </w:pPr>
    </w:p>
    <w:p w:rsidR="00A12F08" w:rsidRPr="00A12F08" w:rsidRDefault="00A12F08" w:rsidP="00A12F08">
      <w:pPr>
        <w:spacing w:after="0" w:line="360" w:lineRule="auto"/>
        <w:rPr>
          <w:rFonts w:ascii="Arial" w:hAnsi="Arial" w:cs="Arial"/>
          <w:sz w:val="24"/>
          <w:szCs w:val="24"/>
          <w:u w:val="single"/>
        </w:rPr>
      </w:pPr>
    </w:p>
    <w:p w:rsidR="00A12F08" w:rsidRDefault="00A12F08" w:rsidP="00A544DF">
      <w:pPr>
        <w:spacing w:after="0" w:line="360" w:lineRule="auto"/>
        <w:rPr>
          <w:rFonts w:ascii="Arial" w:hAnsi="Arial" w:cs="Arial"/>
          <w:sz w:val="24"/>
          <w:szCs w:val="24"/>
        </w:rPr>
      </w:pPr>
    </w:p>
    <w:p w:rsidR="00A12F08" w:rsidRDefault="00A12F08">
      <w:pPr>
        <w:rPr>
          <w:rFonts w:ascii="Arial" w:hAnsi="Arial" w:cs="Arial"/>
          <w:sz w:val="24"/>
          <w:szCs w:val="24"/>
        </w:rPr>
      </w:pPr>
      <w:r>
        <w:rPr>
          <w:rFonts w:ascii="Arial" w:hAnsi="Arial" w:cs="Arial"/>
          <w:sz w:val="24"/>
          <w:szCs w:val="24"/>
        </w:rPr>
        <w:br w:type="page"/>
      </w:r>
    </w:p>
    <w:p w:rsidR="00A12F08" w:rsidRPr="00855121" w:rsidRDefault="00A12F08" w:rsidP="00A544DF">
      <w:pPr>
        <w:spacing w:after="0" w:line="360" w:lineRule="auto"/>
        <w:rPr>
          <w:rFonts w:ascii="Arial" w:hAnsi="Arial" w:cs="Arial"/>
          <w:sz w:val="24"/>
          <w:szCs w:val="24"/>
        </w:rPr>
      </w:pPr>
    </w:p>
    <w:p w:rsidR="00326D1F" w:rsidRPr="00855121" w:rsidRDefault="00326D1F" w:rsidP="00A544DF">
      <w:pPr>
        <w:pStyle w:val="Heading1"/>
        <w:spacing w:before="0" w:line="360" w:lineRule="auto"/>
        <w:rPr>
          <w:rFonts w:ascii="Arial" w:hAnsi="Arial" w:cs="Arial"/>
          <w:b/>
          <w:color w:val="auto"/>
          <w:sz w:val="24"/>
          <w:szCs w:val="24"/>
        </w:rPr>
      </w:pPr>
      <w:bookmarkStart w:id="22" w:name="_Toc8401881"/>
      <w:r w:rsidRPr="00855121">
        <w:rPr>
          <w:rFonts w:ascii="Arial" w:hAnsi="Arial" w:cs="Arial"/>
          <w:b/>
          <w:color w:val="auto"/>
          <w:sz w:val="24"/>
          <w:szCs w:val="24"/>
        </w:rPr>
        <w:t>References</w:t>
      </w:r>
      <w:bookmarkEnd w:id="22"/>
    </w:p>
    <w:p w:rsidR="00326D1F" w:rsidRPr="00855121" w:rsidRDefault="00326D1F" w:rsidP="00A544DF">
      <w:pPr>
        <w:spacing w:after="0" w:line="360" w:lineRule="auto"/>
        <w:rPr>
          <w:rFonts w:ascii="Arial" w:hAnsi="Arial" w:cs="Arial"/>
          <w:sz w:val="24"/>
          <w:szCs w:val="24"/>
        </w:rPr>
      </w:pPr>
    </w:p>
    <w:p w:rsidR="00735AE1" w:rsidRPr="00735AE1" w:rsidRDefault="00735AE1" w:rsidP="00735AE1">
      <w:pPr>
        <w:pStyle w:val="ListParagraph"/>
        <w:numPr>
          <w:ilvl w:val="0"/>
          <w:numId w:val="33"/>
        </w:numPr>
        <w:spacing w:after="0" w:line="360" w:lineRule="auto"/>
        <w:rPr>
          <w:rFonts w:ascii="Arial" w:hAnsi="Arial" w:cs="Arial"/>
          <w:sz w:val="24"/>
          <w:szCs w:val="24"/>
        </w:rPr>
      </w:pPr>
      <w:r w:rsidRPr="00735AE1">
        <w:rPr>
          <w:rFonts w:ascii="Arial" w:hAnsi="Arial" w:cs="Arial"/>
          <w:sz w:val="24"/>
          <w:szCs w:val="24"/>
        </w:rPr>
        <w:t>BRUGHA, T., et al., 2012. Estimating the Prevalence of Autism Spectrum Conditions in Adults - Extending the 2007 Adult Psychiatric Morbidity Survey [online]. Leeds: NHS Information Centre for Health and Social Care, Community and Mental Health Team. Available at: &lt;</w:t>
      </w:r>
      <w:r w:rsidRPr="00735AE1">
        <w:t xml:space="preserve"> </w:t>
      </w:r>
      <w:hyperlink r:id="rId15" w:history="1">
        <w:r w:rsidRPr="00735AE1">
          <w:rPr>
            <w:rStyle w:val="Hyperlink"/>
            <w:rFonts w:ascii="Arial" w:hAnsi="Arial" w:cs="Arial"/>
            <w:sz w:val="24"/>
            <w:szCs w:val="24"/>
          </w:rPr>
          <w:t>https://digital.nhs.uk/data-and-information/publications/statistical/estimating-the-prevalence-of-autism-spectrum-conditions-in-adults/estimating-the-prevalence-of-autism-spectrum-conditions-in-adults-extending-the-2007-adult-psychiatric-morbidity-survey</w:t>
        </w:r>
      </w:hyperlink>
      <w:r w:rsidRPr="00735AE1">
        <w:rPr>
          <w:rFonts w:ascii="Arial" w:hAnsi="Arial" w:cs="Arial"/>
          <w:sz w:val="24"/>
          <w:szCs w:val="24"/>
        </w:rPr>
        <w:t>&gt; [Accessed 2019].</w:t>
      </w:r>
    </w:p>
    <w:p w:rsidR="00855121" w:rsidRPr="00855121" w:rsidRDefault="00855121" w:rsidP="00A544DF">
      <w:pPr>
        <w:pStyle w:val="ListParagraph"/>
        <w:spacing w:after="0" w:line="360" w:lineRule="auto"/>
        <w:rPr>
          <w:rFonts w:ascii="Arial" w:hAnsi="Arial" w:cs="Arial"/>
          <w:sz w:val="24"/>
          <w:szCs w:val="24"/>
        </w:rPr>
      </w:pPr>
    </w:p>
    <w:p w:rsidR="00855121" w:rsidRPr="00855121" w:rsidRDefault="00735AE1" w:rsidP="00735AE1">
      <w:pPr>
        <w:pStyle w:val="ListParagraph"/>
        <w:numPr>
          <w:ilvl w:val="0"/>
          <w:numId w:val="33"/>
        </w:numPr>
        <w:spacing w:after="0" w:line="360" w:lineRule="auto"/>
        <w:rPr>
          <w:rFonts w:ascii="Arial" w:hAnsi="Arial" w:cs="Arial"/>
          <w:sz w:val="24"/>
          <w:szCs w:val="24"/>
        </w:rPr>
      </w:pPr>
      <w:r>
        <w:rPr>
          <w:rFonts w:ascii="Arial" w:hAnsi="Arial" w:cs="Arial"/>
          <w:sz w:val="24"/>
          <w:szCs w:val="24"/>
        </w:rPr>
        <w:t>NHS ENGLAND., 2015a. Building the right support [online]. London: NHS England. Available at &lt;</w:t>
      </w:r>
      <w:r w:rsidRPr="00735AE1">
        <w:t xml:space="preserve"> </w:t>
      </w:r>
      <w:hyperlink r:id="rId16" w:history="1">
        <w:r w:rsidRPr="00345EE2">
          <w:rPr>
            <w:rStyle w:val="Hyperlink"/>
            <w:rFonts w:ascii="Arial" w:hAnsi="Arial" w:cs="Arial"/>
            <w:sz w:val="24"/>
            <w:szCs w:val="24"/>
          </w:rPr>
          <w:t>https://www.england.nhs.uk/wp-content/uploads/2015/10/ld-nat-imp-plan-oct15.pdf</w:t>
        </w:r>
      </w:hyperlink>
      <w:r>
        <w:rPr>
          <w:rFonts w:ascii="Arial" w:hAnsi="Arial" w:cs="Arial"/>
          <w:sz w:val="24"/>
          <w:szCs w:val="24"/>
        </w:rPr>
        <w:t>&gt; [Accessed 2019]</w:t>
      </w:r>
      <w:r w:rsidR="00861810">
        <w:rPr>
          <w:rFonts w:ascii="Arial" w:hAnsi="Arial" w:cs="Arial"/>
          <w:sz w:val="24"/>
          <w:szCs w:val="24"/>
        </w:rPr>
        <w:t>.</w:t>
      </w:r>
    </w:p>
    <w:p w:rsidR="00855121" w:rsidRPr="00663D6D" w:rsidRDefault="00855121" w:rsidP="00663D6D">
      <w:pPr>
        <w:spacing w:after="0" w:line="360" w:lineRule="auto"/>
        <w:rPr>
          <w:rFonts w:ascii="Arial" w:hAnsi="Arial" w:cs="Arial"/>
          <w:sz w:val="24"/>
          <w:szCs w:val="24"/>
        </w:rPr>
      </w:pPr>
    </w:p>
    <w:p w:rsidR="00861810" w:rsidRPr="00861810" w:rsidRDefault="00735AE1" w:rsidP="00861810">
      <w:pPr>
        <w:pStyle w:val="ListParagraph"/>
        <w:numPr>
          <w:ilvl w:val="0"/>
          <w:numId w:val="33"/>
        </w:numPr>
        <w:spacing w:after="0" w:line="360" w:lineRule="auto"/>
        <w:rPr>
          <w:rStyle w:val="Hyperlink"/>
          <w:rFonts w:ascii="Arial" w:hAnsi="Arial" w:cs="Arial"/>
          <w:color w:val="auto"/>
          <w:sz w:val="24"/>
          <w:szCs w:val="24"/>
          <w:u w:val="none"/>
        </w:rPr>
      </w:pPr>
      <w:r>
        <w:rPr>
          <w:rFonts w:ascii="Arial" w:hAnsi="Arial" w:cs="Arial"/>
          <w:sz w:val="24"/>
          <w:szCs w:val="24"/>
        </w:rPr>
        <w:t>NHS ENGLAND., 2016. Building the Right Home [online]. London: NHS England. Available at &lt;</w:t>
      </w:r>
      <w:hyperlink r:id="rId17" w:history="1">
        <w:r w:rsidR="00855121" w:rsidRPr="00855121">
          <w:rPr>
            <w:rStyle w:val="Hyperlink"/>
            <w:rFonts w:ascii="Arial" w:hAnsi="Arial" w:cs="Arial"/>
            <w:sz w:val="24"/>
            <w:szCs w:val="24"/>
          </w:rPr>
          <w:t>https://www.england.nhs.uk/learningdisabilities/wp-content/uploads/sites/34/2015/11/building-right-home-guidance-housing.pdf</w:t>
        </w:r>
      </w:hyperlink>
      <w:r w:rsidR="00861810" w:rsidRPr="00861810">
        <w:rPr>
          <w:rStyle w:val="Hyperlink"/>
          <w:rFonts w:ascii="Arial" w:hAnsi="Arial" w:cs="Arial"/>
          <w:color w:val="auto"/>
          <w:sz w:val="24"/>
          <w:szCs w:val="24"/>
          <w:u w:val="none"/>
        </w:rPr>
        <w:t>&gt;</w:t>
      </w:r>
      <w:r w:rsidR="00861810">
        <w:rPr>
          <w:rStyle w:val="Hyperlink"/>
          <w:rFonts w:ascii="Arial" w:hAnsi="Arial" w:cs="Arial"/>
          <w:color w:val="auto"/>
          <w:sz w:val="24"/>
          <w:szCs w:val="24"/>
          <w:u w:val="none"/>
        </w:rPr>
        <w:t xml:space="preserve"> [Accessed 2019].</w:t>
      </w:r>
    </w:p>
    <w:p w:rsidR="00855121" w:rsidRPr="00855121" w:rsidRDefault="00855121" w:rsidP="00A544DF">
      <w:pPr>
        <w:pStyle w:val="ListParagraph"/>
        <w:spacing w:after="0" w:line="360" w:lineRule="auto"/>
        <w:rPr>
          <w:rStyle w:val="Hyperlink"/>
          <w:rFonts w:ascii="Arial" w:hAnsi="Arial" w:cs="Arial"/>
          <w:color w:val="auto"/>
          <w:sz w:val="24"/>
          <w:szCs w:val="24"/>
          <w:u w:val="none"/>
        </w:rPr>
      </w:pPr>
    </w:p>
    <w:p w:rsidR="00C56DB4" w:rsidRDefault="00F36359" w:rsidP="00671A5B">
      <w:pPr>
        <w:pStyle w:val="ListParagraph"/>
        <w:numPr>
          <w:ilvl w:val="0"/>
          <w:numId w:val="33"/>
        </w:numPr>
        <w:spacing w:after="0" w:line="360" w:lineRule="auto"/>
        <w:rPr>
          <w:rFonts w:ascii="Arial" w:hAnsi="Arial" w:cs="Arial"/>
          <w:sz w:val="24"/>
          <w:szCs w:val="24"/>
        </w:rPr>
      </w:pPr>
      <w:r>
        <w:rPr>
          <w:rFonts w:ascii="Arial" w:hAnsi="Arial" w:cs="Arial"/>
          <w:sz w:val="24"/>
          <w:szCs w:val="24"/>
        </w:rPr>
        <w:t xml:space="preserve">NHS ENGLAND., 2015b. </w:t>
      </w:r>
      <w:r w:rsidR="00855121" w:rsidRPr="00855121">
        <w:rPr>
          <w:rFonts w:ascii="Arial" w:hAnsi="Arial" w:cs="Arial"/>
          <w:sz w:val="24"/>
          <w:szCs w:val="24"/>
        </w:rPr>
        <w:t xml:space="preserve">Transforming care for people with learning disabilities: Next steps </w:t>
      </w:r>
      <w:r w:rsidR="00CD0D8D">
        <w:rPr>
          <w:rFonts w:ascii="Arial" w:hAnsi="Arial" w:cs="Arial"/>
          <w:sz w:val="24"/>
          <w:szCs w:val="24"/>
        </w:rPr>
        <w:t>[online]. London: NHS England. Available at &lt;</w:t>
      </w:r>
      <w:hyperlink r:id="rId18" w:history="1">
        <w:r w:rsidR="00855121" w:rsidRPr="00855121">
          <w:rPr>
            <w:rFonts w:ascii="Arial" w:hAnsi="Arial" w:cs="Arial"/>
            <w:color w:val="0000FF"/>
            <w:sz w:val="24"/>
            <w:szCs w:val="24"/>
            <w:u w:val="single"/>
          </w:rPr>
          <w:t>https://www.england.nhs.uk/wp-content/uploads/2015/01/transform-care-nxt-stps.pdf</w:t>
        </w:r>
      </w:hyperlink>
      <w:r w:rsidR="00671A5B" w:rsidRPr="00671A5B">
        <w:rPr>
          <w:rFonts w:ascii="Arial" w:hAnsi="Arial" w:cs="Arial"/>
          <w:sz w:val="24"/>
          <w:szCs w:val="24"/>
        </w:rPr>
        <w:t>&gt;</w:t>
      </w:r>
      <w:r w:rsidR="00671A5B">
        <w:rPr>
          <w:rFonts w:ascii="Arial" w:hAnsi="Arial" w:cs="Arial"/>
          <w:sz w:val="24"/>
          <w:szCs w:val="24"/>
        </w:rPr>
        <w:t xml:space="preserve"> [Accessed 2019].</w:t>
      </w:r>
    </w:p>
    <w:p w:rsidR="00671A5B" w:rsidRPr="00671A5B" w:rsidRDefault="00671A5B" w:rsidP="00671A5B">
      <w:pPr>
        <w:spacing w:after="0" w:line="360" w:lineRule="auto"/>
        <w:rPr>
          <w:rFonts w:ascii="Arial" w:hAnsi="Arial" w:cs="Arial"/>
          <w:sz w:val="24"/>
          <w:szCs w:val="24"/>
        </w:rPr>
      </w:pPr>
    </w:p>
    <w:p w:rsidR="00671A5B" w:rsidRPr="00671A5B" w:rsidRDefault="00671A5B" w:rsidP="00671A5B">
      <w:pPr>
        <w:pStyle w:val="ListParagraph"/>
        <w:numPr>
          <w:ilvl w:val="0"/>
          <w:numId w:val="33"/>
        </w:numPr>
        <w:spacing w:after="0" w:line="360" w:lineRule="auto"/>
        <w:rPr>
          <w:rFonts w:ascii="Arial" w:hAnsi="Arial" w:cs="Arial"/>
          <w:sz w:val="24"/>
          <w:szCs w:val="24"/>
        </w:rPr>
      </w:pPr>
      <w:r>
        <w:rPr>
          <w:rFonts w:ascii="Arial" w:hAnsi="Arial" w:cs="Arial"/>
          <w:sz w:val="24"/>
          <w:szCs w:val="24"/>
        </w:rPr>
        <w:t>NATIONAL AUTISTIC SOCIETY., 2016. Government must tackle the autism employment gap [online]. London: National Autistic Society. Available at &lt;</w:t>
      </w:r>
      <w:hyperlink r:id="rId19" w:history="1">
        <w:r w:rsidR="00C56DB4" w:rsidRPr="00C56DB4">
          <w:rPr>
            <w:rStyle w:val="Hyperlink"/>
            <w:rFonts w:ascii="Arial" w:hAnsi="Arial" w:cs="Arial"/>
            <w:sz w:val="24"/>
            <w:szCs w:val="24"/>
          </w:rPr>
          <w:t>http://www.autism.org.uk/get-involved/media-centre/news/2016-10-27-employment-gap.aspx</w:t>
        </w:r>
      </w:hyperlink>
      <w:r w:rsidRPr="00671A5B">
        <w:rPr>
          <w:rFonts w:ascii="Arial" w:hAnsi="Arial" w:cs="Arial"/>
          <w:sz w:val="24"/>
          <w:szCs w:val="24"/>
        </w:rPr>
        <w:t>&gt;</w:t>
      </w:r>
      <w:r>
        <w:rPr>
          <w:rFonts w:ascii="Arial" w:hAnsi="Arial" w:cs="Arial"/>
          <w:sz w:val="24"/>
          <w:szCs w:val="24"/>
        </w:rPr>
        <w:t xml:space="preserve"> [Accessed 2019].</w:t>
      </w:r>
    </w:p>
    <w:sectPr w:rsidR="00671A5B" w:rsidRPr="00671A5B" w:rsidSect="00C45DFA">
      <w:headerReference w:type="even" r:id="rId20"/>
      <w:headerReference w:type="default" r:id="rId21"/>
      <w:footerReference w:type="even" r:id="rId22"/>
      <w:footerReference w:type="default" r:id="rId23"/>
      <w:headerReference w:type="first" r:id="rId24"/>
      <w:footerReference w:type="first" r:id="rId2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123" w:rsidRDefault="00416123" w:rsidP="00686319">
      <w:pPr>
        <w:spacing w:after="0" w:line="240" w:lineRule="auto"/>
      </w:pPr>
      <w:r>
        <w:separator/>
      </w:r>
    </w:p>
  </w:endnote>
  <w:endnote w:type="continuationSeparator" w:id="0">
    <w:p w:rsidR="00416123" w:rsidRDefault="00416123" w:rsidP="00686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59" w:rsidRDefault="00F36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11856"/>
      <w:docPartObj>
        <w:docPartGallery w:val="Page Numbers (Bottom of Page)"/>
        <w:docPartUnique/>
      </w:docPartObj>
    </w:sdtPr>
    <w:sdtEndPr>
      <w:rPr>
        <w:noProof/>
      </w:rPr>
    </w:sdtEndPr>
    <w:sdtContent>
      <w:p w:rsidR="00F36359" w:rsidRDefault="00F36359">
        <w:pPr>
          <w:pStyle w:val="Footer"/>
          <w:jc w:val="right"/>
        </w:pPr>
        <w:r>
          <w:fldChar w:fldCharType="begin"/>
        </w:r>
        <w:r>
          <w:instrText xml:space="preserve"> PAGE   \* MERGEFORMAT </w:instrText>
        </w:r>
        <w:r>
          <w:fldChar w:fldCharType="separate"/>
        </w:r>
        <w:r w:rsidR="00E51A0D">
          <w:rPr>
            <w:noProof/>
          </w:rPr>
          <w:t>4</w:t>
        </w:r>
        <w:r>
          <w:rPr>
            <w:noProof/>
          </w:rPr>
          <w:fldChar w:fldCharType="end"/>
        </w:r>
      </w:p>
    </w:sdtContent>
  </w:sdt>
  <w:p w:rsidR="00F36359" w:rsidRDefault="00F36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59" w:rsidRDefault="00F36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123" w:rsidRDefault="00416123" w:rsidP="00686319">
      <w:pPr>
        <w:spacing w:after="0" w:line="240" w:lineRule="auto"/>
      </w:pPr>
      <w:r>
        <w:separator/>
      </w:r>
    </w:p>
  </w:footnote>
  <w:footnote w:type="continuationSeparator" w:id="0">
    <w:p w:rsidR="00416123" w:rsidRDefault="00416123" w:rsidP="00686319">
      <w:pPr>
        <w:spacing w:after="0" w:line="240" w:lineRule="auto"/>
      </w:pPr>
      <w:r>
        <w:continuationSeparator/>
      </w:r>
    </w:p>
  </w:footnote>
  <w:footnote w:id="1">
    <w:p w:rsidR="00F36359" w:rsidRPr="000B0710" w:rsidRDefault="00F36359" w:rsidP="000B0710">
      <w:pPr>
        <w:pStyle w:val="FootnoteText"/>
        <w:rPr>
          <w:sz w:val="18"/>
          <w:szCs w:val="18"/>
          <w:lang w:val="en-US"/>
        </w:rPr>
      </w:pPr>
      <w:r w:rsidRPr="000B0710">
        <w:rPr>
          <w:rStyle w:val="FootnoteReference"/>
          <w:sz w:val="18"/>
          <w:szCs w:val="18"/>
        </w:rPr>
        <w:footnoteRef/>
      </w:r>
      <w:r w:rsidRPr="000B0710">
        <w:rPr>
          <w:sz w:val="18"/>
          <w:szCs w:val="18"/>
        </w:rPr>
        <w:t xml:space="preserve"> </w:t>
      </w:r>
      <w:r w:rsidRPr="000B0710">
        <w:rPr>
          <w:sz w:val="18"/>
          <w:szCs w:val="18"/>
          <w:lang w:val="en-US"/>
        </w:rPr>
        <w:t>The Primary Care Learning Disabilities Liaison Nurses offer advice, education and liaison to GP Practices, patients, carers and Primary Care Services. The main focus of the team is to educate and advise stakeholders around detecting unmet health needs, making reasonable adjustments to practice, and preventing unnecessary hospital admissions. The team will provide advice and short-term intervention for those people with a learning disability</w:t>
      </w:r>
      <w:r>
        <w:rPr>
          <w:sz w:val="18"/>
          <w:szCs w:val="18"/>
          <w:lang w:val="en-US"/>
        </w:rPr>
        <w:t xml:space="preserve"> (LD), </w:t>
      </w:r>
      <w:r w:rsidRPr="000B0710">
        <w:rPr>
          <w:sz w:val="18"/>
          <w:szCs w:val="18"/>
          <w:lang w:val="en-US"/>
        </w:rPr>
        <w:t xml:space="preserve">and </w:t>
      </w:r>
      <w:r>
        <w:rPr>
          <w:sz w:val="18"/>
          <w:szCs w:val="18"/>
          <w:lang w:val="en-US"/>
        </w:rPr>
        <w:t xml:space="preserve">those with </w:t>
      </w:r>
      <w:r w:rsidRPr="000B0710">
        <w:rPr>
          <w:sz w:val="18"/>
          <w:szCs w:val="18"/>
          <w:lang w:val="en-US"/>
        </w:rPr>
        <w:t>joint LD/</w:t>
      </w:r>
      <w:r>
        <w:rPr>
          <w:sz w:val="18"/>
          <w:szCs w:val="18"/>
          <w:lang w:val="en-US"/>
        </w:rPr>
        <w:t>Autism diagnoses,</w:t>
      </w:r>
      <w:r w:rsidRPr="000B0710">
        <w:rPr>
          <w:sz w:val="18"/>
          <w:szCs w:val="18"/>
          <w:lang w:val="en-US"/>
        </w:rPr>
        <w:t xml:space="preserve"> requiring support to access Primary Care services. </w:t>
      </w:r>
    </w:p>
    <w:p w:rsidR="00F36359" w:rsidRPr="000B0710" w:rsidRDefault="00F36359" w:rsidP="000B0710">
      <w:pPr>
        <w:pStyle w:val="FootnoteText"/>
        <w:rPr>
          <w:sz w:val="18"/>
          <w:szCs w:val="18"/>
          <w:lang w:val="en-US"/>
        </w:rPr>
      </w:pPr>
    </w:p>
    <w:p w:rsidR="00F36359" w:rsidRPr="000B0710" w:rsidRDefault="00F36359" w:rsidP="000B0710">
      <w:pPr>
        <w:pStyle w:val="FootnoteText"/>
        <w:rPr>
          <w:sz w:val="18"/>
          <w:szCs w:val="18"/>
          <w:lang w:val="en-US"/>
        </w:rPr>
      </w:pPr>
      <w:r w:rsidRPr="000B0710">
        <w:rPr>
          <w:sz w:val="18"/>
          <w:szCs w:val="18"/>
          <w:lang w:val="en-US"/>
        </w:rPr>
        <w:t>The Acute Learning Disabilities Liaison Nurses assist hospital services at Nottingham University Hospitals NHS Trust and Circle Nottingham NHS Treatment Centre to effectively meet the healthcare needs of pe</w:t>
      </w:r>
      <w:r>
        <w:rPr>
          <w:sz w:val="18"/>
          <w:szCs w:val="18"/>
          <w:lang w:val="en-US"/>
        </w:rPr>
        <w:t>ople with a learning disability and joint LD/Autism diagnoses</w:t>
      </w:r>
      <w:r w:rsidRPr="000B0710">
        <w:rPr>
          <w:sz w:val="18"/>
          <w:szCs w:val="18"/>
          <w:lang w:val="en-US"/>
        </w:rPr>
        <w:t xml:space="preserve">, respond appropriately to the additional needs which some individuals may present, and assist individuals, their carers and supporters to achieve a positive experiences and effective outcomes at hospital.  The team will assess individual’s care needs and advise on specific requirements including </w:t>
      </w:r>
      <w:r w:rsidRPr="000B0710">
        <w:rPr>
          <w:sz w:val="18"/>
          <w:szCs w:val="18"/>
        </w:rPr>
        <w:t>behavioural</w:t>
      </w:r>
      <w:r w:rsidRPr="000B0710">
        <w:rPr>
          <w:sz w:val="18"/>
          <w:szCs w:val="18"/>
          <w:lang w:val="en-US"/>
        </w:rPr>
        <w:t xml:space="preserve"> management, communication techniques and reasonable adjustments. </w:t>
      </w:r>
    </w:p>
    <w:p w:rsidR="00F36359" w:rsidRDefault="00F36359">
      <w:pPr>
        <w:pStyle w:val="FootnoteText"/>
      </w:pPr>
    </w:p>
  </w:footnote>
  <w:footnote w:id="2">
    <w:p w:rsidR="00F36359" w:rsidRDefault="00F36359" w:rsidP="008E6B85">
      <w:pPr>
        <w:pStyle w:val="FootnoteText"/>
      </w:pPr>
      <w:r>
        <w:rPr>
          <w:rStyle w:val="FootnoteReference"/>
        </w:rPr>
        <w:footnoteRef/>
      </w:r>
      <w:r>
        <w:t xml:space="preserve"> Based on mid-year population estimates </w:t>
      </w:r>
    </w:p>
  </w:footnote>
  <w:footnote w:id="3">
    <w:p w:rsidR="00F36359" w:rsidRPr="00AC1008" w:rsidRDefault="00F36359">
      <w:pPr>
        <w:pStyle w:val="FootnoteText"/>
      </w:pPr>
      <w:r w:rsidRPr="00AC1008">
        <w:rPr>
          <w:rStyle w:val="FootnoteReference"/>
        </w:rPr>
        <w:footnoteRef/>
      </w:r>
      <w:r w:rsidRPr="00AC1008">
        <w:t xml:space="preserve"> </w:t>
      </w:r>
      <w:r w:rsidRPr="00AC1008">
        <w:rPr>
          <w:bCs/>
        </w:rPr>
        <w:t>Disability Confident</w:t>
      </w:r>
      <w:r w:rsidRPr="00AC1008">
        <w:t> is a government scheme designed to encourage employers to recruit and retain </w:t>
      </w:r>
      <w:r w:rsidRPr="00AC1008">
        <w:rPr>
          <w:bCs/>
        </w:rPr>
        <w:t>disabled</w:t>
      </w:r>
      <w:r w:rsidRPr="00AC1008">
        <w:t xml:space="preserve"> people and those with health conditions.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59" w:rsidRDefault="00F36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59" w:rsidRDefault="00F36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359" w:rsidRDefault="00F36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0CD"/>
    <w:multiLevelType w:val="hybridMultilevel"/>
    <w:tmpl w:val="1EEED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C23309"/>
    <w:multiLevelType w:val="hybridMultilevel"/>
    <w:tmpl w:val="2C0AC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7072A"/>
    <w:multiLevelType w:val="hybridMultilevel"/>
    <w:tmpl w:val="2C0AE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F49BD"/>
    <w:multiLevelType w:val="hybridMultilevel"/>
    <w:tmpl w:val="2FF6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61F6E"/>
    <w:multiLevelType w:val="hybridMultilevel"/>
    <w:tmpl w:val="13645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25248"/>
    <w:multiLevelType w:val="hybridMultilevel"/>
    <w:tmpl w:val="B3EAB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66046"/>
    <w:multiLevelType w:val="multilevel"/>
    <w:tmpl w:val="470E33B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A282A41"/>
    <w:multiLevelType w:val="hybridMultilevel"/>
    <w:tmpl w:val="896A3A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569DD"/>
    <w:multiLevelType w:val="hybridMultilevel"/>
    <w:tmpl w:val="45AA1C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1854CA"/>
    <w:multiLevelType w:val="hybridMultilevel"/>
    <w:tmpl w:val="FCC2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3D3C2F"/>
    <w:multiLevelType w:val="hybridMultilevel"/>
    <w:tmpl w:val="2ED4C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AC5FA1"/>
    <w:multiLevelType w:val="hybridMultilevel"/>
    <w:tmpl w:val="F9A48DA6"/>
    <w:lvl w:ilvl="0" w:tplc="8E164F1C">
      <w:start w:val="1"/>
      <w:numFmt w:val="bullet"/>
      <w:lvlText w:val="•"/>
      <w:lvlJc w:val="left"/>
      <w:pPr>
        <w:tabs>
          <w:tab w:val="num" w:pos="720"/>
        </w:tabs>
        <w:ind w:left="720" w:hanging="360"/>
      </w:pPr>
      <w:rPr>
        <w:rFonts w:ascii="Times New Roman" w:hAnsi="Times New Roman" w:cs="Times New Roman" w:hint="default"/>
      </w:rPr>
    </w:lvl>
    <w:lvl w:ilvl="1" w:tplc="521C5C1A">
      <w:start w:val="1"/>
      <w:numFmt w:val="bullet"/>
      <w:lvlText w:val="•"/>
      <w:lvlJc w:val="left"/>
      <w:pPr>
        <w:tabs>
          <w:tab w:val="num" w:pos="1440"/>
        </w:tabs>
        <w:ind w:left="1440" w:hanging="360"/>
      </w:pPr>
      <w:rPr>
        <w:rFonts w:ascii="Times New Roman" w:hAnsi="Times New Roman" w:cs="Times New Roman" w:hint="default"/>
      </w:rPr>
    </w:lvl>
    <w:lvl w:ilvl="2" w:tplc="BA3C088A">
      <w:start w:val="1"/>
      <w:numFmt w:val="bullet"/>
      <w:lvlText w:val="•"/>
      <w:lvlJc w:val="left"/>
      <w:pPr>
        <w:tabs>
          <w:tab w:val="num" w:pos="2160"/>
        </w:tabs>
        <w:ind w:left="2160" w:hanging="360"/>
      </w:pPr>
      <w:rPr>
        <w:rFonts w:ascii="Times New Roman" w:hAnsi="Times New Roman" w:cs="Times New Roman" w:hint="default"/>
      </w:rPr>
    </w:lvl>
    <w:lvl w:ilvl="3" w:tplc="E78C8614">
      <w:start w:val="1"/>
      <w:numFmt w:val="bullet"/>
      <w:lvlText w:val="•"/>
      <w:lvlJc w:val="left"/>
      <w:pPr>
        <w:tabs>
          <w:tab w:val="num" w:pos="2880"/>
        </w:tabs>
        <w:ind w:left="2880" w:hanging="360"/>
      </w:pPr>
      <w:rPr>
        <w:rFonts w:ascii="Times New Roman" w:hAnsi="Times New Roman" w:cs="Times New Roman" w:hint="default"/>
      </w:rPr>
    </w:lvl>
    <w:lvl w:ilvl="4" w:tplc="4E767ECE">
      <w:start w:val="1"/>
      <w:numFmt w:val="bullet"/>
      <w:lvlText w:val="•"/>
      <w:lvlJc w:val="left"/>
      <w:pPr>
        <w:tabs>
          <w:tab w:val="num" w:pos="3600"/>
        </w:tabs>
        <w:ind w:left="3600" w:hanging="360"/>
      </w:pPr>
      <w:rPr>
        <w:rFonts w:ascii="Times New Roman" w:hAnsi="Times New Roman" w:cs="Times New Roman" w:hint="default"/>
      </w:rPr>
    </w:lvl>
    <w:lvl w:ilvl="5" w:tplc="32A07C96">
      <w:start w:val="1"/>
      <w:numFmt w:val="bullet"/>
      <w:lvlText w:val="•"/>
      <w:lvlJc w:val="left"/>
      <w:pPr>
        <w:tabs>
          <w:tab w:val="num" w:pos="4320"/>
        </w:tabs>
        <w:ind w:left="4320" w:hanging="360"/>
      </w:pPr>
      <w:rPr>
        <w:rFonts w:ascii="Times New Roman" w:hAnsi="Times New Roman" w:cs="Times New Roman" w:hint="default"/>
      </w:rPr>
    </w:lvl>
    <w:lvl w:ilvl="6" w:tplc="0ABACEE6">
      <w:start w:val="1"/>
      <w:numFmt w:val="bullet"/>
      <w:lvlText w:val="•"/>
      <w:lvlJc w:val="left"/>
      <w:pPr>
        <w:tabs>
          <w:tab w:val="num" w:pos="5040"/>
        </w:tabs>
        <w:ind w:left="5040" w:hanging="360"/>
      </w:pPr>
      <w:rPr>
        <w:rFonts w:ascii="Times New Roman" w:hAnsi="Times New Roman" w:cs="Times New Roman" w:hint="default"/>
      </w:rPr>
    </w:lvl>
    <w:lvl w:ilvl="7" w:tplc="C98CBEA0">
      <w:start w:val="1"/>
      <w:numFmt w:val="bullet"/>
      <w:lvlText w:val="•"/>
      <w:lvlJc w:val="left"/>
      <w:pPr>
        <w:tabs>
          <w:tab w:val="num" w:pos="5760"/>
        </w:tabs>
        <w:ind w:left="5760" w:hanging="360"/>
      </w:pPr>
      <w:rPr>
        <w:rFonts w:ascii="Times New Roman" w:hAnsi="Times New Roman" w:cs="Times New Roman" w:hint="default"/>
      </w:rPr>
    </w:lvl>
    <w:lvl w:ilvl="8" w:tplc="8594F75A">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38F9743C"/>
    <w:multiLevelType w:val="hybridMultilevel"/>
    <w:tmpl w:val="FCFC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66C84"/>
    <w:multiLevelType w:val="hybridMultilevel"/>
    <w:tmpl w:val="C06205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58598D"/>
    <w:multiLevelType w:val="hybridMultilevel"/>
    <w:tmpl w:val="76C4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38595D"/>
    <w:multiLevelType w:val="hybridMultilevel"/>
    <w:tmpl w:val="0D1C60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0CF10D8"/>
    <w:multiLevelType w:val="hybridMultilevel"/>
    <w:tmpl w:val="C52A5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E3DCE"/>
    <w:multiLevelType w:val="hybridMultilevel"/>
    <w:tmpl w:val="9302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8527FB"/>
    <w:multiLevelType w:val="hybridMultilevel"/>
    <w:tmpl w:val="EA520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8790A"/>
    <w:multiLevelType w:val="hybridMultilevel"/>
    <w:tmpl w:val="AC445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EA46F6"/>
    <w:multiLevelType w:val="hybridMultilevel"/>
    <w:tmpl w:val="0812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E55F3E"/>
    <w:multiLevelType w:val="hybridMultilevel"/>
    <w:tmpl w:val="1E0AD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EF7D23"/>
    <w:multiLevelType w:val="hybridMultilevel"/>
    <w:tmpl w:val="EAAC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9C4C3A"/>
    <w:multiLevelType w:val="hybridMultilevel"/>
    <w:tmpl w:val="2112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516D45"/>
    <w:multiLevelType w:val="hybridMultilevel"/>
    <w:tmpl w:val="21120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680D46"/>
    <w:multiLevelType w:val="hybridMultilevel"/>
    <w:tmpl w:val="D2023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77B35"/>
    <w:multiLevelType w:val="hybridMultilevel"/>
    <w:tmpl w:val="FF18E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BB0630"/>
    <w:multiLevelType w:val="hybridMultilevel"/>
    <w:tmpl w:val="21120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650889"/>
    <w:multiLevelType w:val="hybridMultilevel"/>
    <w:tmpl w:val="273A6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00EAD"/>
    <w:multiLevelType w:val="hybridMultilevel"/>
    <w:tmpl w:val="825C9BAE"/>
    <w:lvl w:ilvl="0" w:tplc="8E164F1C">
      <w:start w:val="1"/>
      <w:numFmt w:val="bullet"/>
      <w:lvlText w:val="•"/>
      <w:lvlJc w:val="left"/>
      <w:pPr>
        <w:tabs>
          <w:tab w:val="num" w:pos="720"/>
        </w:tabs>
        <w:ind w:left="720" w:hanging="360"/>
      </w:pPr>
      <w:rPr>
        <w:rFonts w:ascii="Times New Roman" w:hAnsi="Times New Roman" w:cs="Times New Roman" w:hint="default"/>
      </w:rPr>
    </w:lvl>
    <w:lvl w:ilvl="1" w:tplc="8E164F1C">
      <w:start w:val="1"/>
      <w:numFmt w:val="bullet"/>
      <w:lvlText w:val="•"/>
      <w:lvlJc w:val="left"/>
      <w:pPr>
        <w:tabs>
          <w:tab w:val="num" w:pos="1440"/>
        </w:tabs>
        <w:ind w:left="1440" w:hanging="360"/>
      </w:pPr>
      <w:rPr>
        <w:rFonts w:ascii="Times New Roman" w:hAnsi="Times New Roman" w:cs="Times New Roman" w:hint="default"/>
      </w:rPr>
    </w:lvl>
    <w:lvl w:ilvl="2" w:tplc="BA3C088A">
      <w:start w:val="1"/>
      <w:numFmt w:val="bullet"/>
      <w:lvlText w:val="•"/>
      <w:lvlJc w:val="left"/>
      <w:pPr>
        <w:tabs>
          <w:tab w:val="num" w:pos="2160"/>
        </w:tabs>
        <w:ind w:left="2160" w:hanging="360"/>
      </w:pPr>
      <w:rPr>
        <w:rFonts w:ascii="Times New Roman" w:hAnsi="Times New Roman" w:cs="Times New Roman" w:hint="default"/>
      </w:rPr>
    </w:lvl>
    <w:lvl w:ilvl="3" w:tplc="E78C8614">
      <w:start w:val="1"/>
      <w:numFmt w:val="bullet"/>
      <w:lvlText w:val="•"/>
      <w:lvlJc w:val="left"/>
      <w:pPr>
        <w:tabs>
          <w:tab w:val="num" w:pos="2880"/>
        </w:tabs>
        <w:ind w:left="2880" w:hanging="360"/>
      </w:pPr>
      <w:rPr>
        <w:rFonts w:ascii="Times New Roman" w:hAnsi="Times New Roman" w:cs="Times New Roman" w:hint="default"/>
      </w:rPr>
    </w:lvl>
    <w:lvl w:ilvl="4" w:tplc="4E767ECE">
      <w:start w:val="1"/>
      <w:numFmt w:val="bullet"/>
      <w:lvlText w:val="•"/>
      <w:lvlJc w:val="left"/>
      <w:pPr>
        <w:tabs>
          <w:tab w:val="num" w:pos="3600"/>
        </w:tabs>
        <w:ind w:left="3600" w:hanging="360"/>
      </w:pPr>
      <w:rPr>
        <w:rFonts w:ascii="Times New Roman" w:hAnsi="Times New Roman" w:cs="Times New Roman" w:hint="default"/>
      </w:rPr>
    </w:lvl>
    <w:lvl w:ilvl="5" w:tplc="32A07C96">
      <w:start w:val="1"/>
      <w:numFmt w:val="bullet"/>
      <w:lvlText w:val="•"/>
      <w:lvlJc w:val="left"/>
      <w:pPr>
        <w:tabs>
          <w:tab w:val="num" w:pos="4320"/>
        </w:tabs>
        <w:ind w:left="4320" w:hanging="360"/>
      </w:pPr>
      <w:rPr>
        <w:rFonts w:ascii="Times New Roman" w:hAnsi="Times New Roman" w:cs="Times New Roman" w:hint="default"/>
      </w:rPr>
    </w:lvl>
    <w:lvl w:ilvl="6" w:tplc="0ABACEE6">
      <w:start w:val="1"/>
      <w:numFmt w:val="bullet"/>
      <w:lvlText w:val="•"/>
      <w:lvlJc w:val="left"/>
      <w:pPr>
        <w:tabs>
          <w:tab w:val="num" w:pos="5040"/>
        </w:tabs>
        <w:ind w:left="5040" w:hanging="360"/>
      </w:pPr>
      <w:rPr>
        <w:rFonts w:ascii="Times New Roman" w:hAnsi="Times New Roman" w:cs="Times New Roman" w:hint="default"/>
      </w:rPr>
    </w:lvl>
    <w:lvl w:ilvl="7" w:tplc="C98CBEA0">
      <w:start w:val="1"/>
      <w:numFmt w:val="bullet"/>
      <w:lvlText w:val="•"/>
      <w:lvlJc w:val="left"/>
      <w:pPr>
        <w:tabs>
          <w:tab w:val="num" w:pos="5760"/>
        </w:tabs>
        <w:ind w:left="5760" w:hanging="360"/>
      </w:pPr>
      <w:rPr>
        <w:rFonts w:ascii="Times New Roman" w:hAnsi="Times New Roman" w:cs="Times New Roman" w:hint="default"/>
      </w:rPr>
    </w:lvl>
    <w:lvl w:ilvl="8" w:tplc="8594F75A">
      <w:start w:val="1"/>
      <w:numFmt w:val="bullet"/>
      <w:lvlText w:val="•"/>
      <w:lvlJc w:val="left"/>
      <w:pPr>
        <w:tabs>
          <w:tab w:val="num" w:pos="6480"/>
        </w:tabs>
        <w:ind w:left="6480" w:hanging="360"/>
      </w:pPr>
      <w:rPr>
        <w:rFonts w:ascii="Times New Roman" w:hAnsi="Times New Roman" w:cs="Times New Roman" w:hint="default"/>
      </w:rPr>
    </w:lvl>
  </w:abstractNum>
  <w:abstractNum w:abstractNumId="30" w15:restartNumberingAfterBreak="0">
    <w:nsid w:val="6C5E3257"/>
    <w:multiLevelType w:val="hybridMultilevel"/>
    <w:tmpl w:val="A67C535C"/>
    <w:lvl w:ilvl="0" w:tplc="1CBE017E">
      <w:start w:val="1"/>
      <w:numFmt w:val="decimal"/>
      <w:lvlText w:val="%1."/>
      <w:lvlJc w:val="left"/>
      <w:pPr>
        <w:ind w:left="410" w:hanging="360"/>
      </w:pPr>
      <w:rPr>
        <w:rFonts w:hint="default"/>
        <w:i/>
        <w:color w:val="auto"/>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1" w15:restartNumberingAfterBreak="0">
    <w:nsid w:val="6F7C3F9C"/>
    <w:multiLevelType w:val="hybridMultilevel"/>
    <w:tmpl w:val="EEB2D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309D0"/>
    <w:multiLevelType w:val="hybridMultilevel"/>
    <w:tmpl w:val="6666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16674F"/>
    <w:multiLevelType w:val="hybridMultilevel"/>
    <w:tmpl w:val="1182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C72B64"/>
    <w:multiLevelType w:val="hybridMultilevel"/>
    <w:tmpl w:val="927C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ED365B"/>
    <w:multiLevelType w:val="hybridMultilevel"/>
    <w:tmpl w:val="EA62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2"/>
  </w:num>
  <w:num w:numId="4">
    <w:abstractNumId w:val="34"/>
  </w:num>
  <w:num w:numId="5">
    <w:abstractNumId w:val="15"/>
  </w:num>
  <w:num w:numId="6">
    <w:abstractNumId w:val="31"/>
  </w:num>
  <w:num w:numId="7">
    <w:abstractNumId w:val="32"/>
  </w:num>
  <w:num w:numId="8">
    <w:abstractNumId w:val="9"/>
  </w:num>
  <w:num w:numId="9">
    <w:abstractNumId w:val="12"/>
  </w:num>
  <w:num w:numId="10">
    <w:abstractNumId w:val="28"/>
  </w:num>
  <w:num w:numId="11">
    <w:abstractNumId w:val="25"/>
  </w:num>
  <w:num w:numId="12">
    <w:abstractNumId w:val="13"/>
  </w:num>
  <w:num w:numId="13">
    <w:abstractNumId w:val="19"/>
  </w:num>
  <w:num w:numId="14">
    <w:abstractNumId w:val="26"/>
  </w:num>
  <w:num w:numId="15">
    <w:abstractNumId w:val="3"/>
  </w:num>
  <w:num w:numId="16">
    <w:abstractNumId w:val="0"/>
  </w:num>
  <w:num w:numId="17">
    <w:abstractNumId w:val="18"/>
  </w:num>
  <w:num w:numId="18">
    <w:abstractNumId w:val="4"/>
  </w:num>
  <w:num w:numId="19">
    <w:abstractNumId w:val="21"/>
  </w:num>
  <w:num w:numId="20">
    <w:abstractNumId w:val="17"/>
  </w:num>
  <w:num w:numId="21">
    <w:abstractNumId w:val="5"/>
  </w:num>
  <w:num w:numId="22">
    <w:abstractNumId w:val="16"/>
  </w:num>
  <w:num w:numId="23">
    <w:abstractNumId w:val="20"/>
  </w:num>
  <w:num w:numId="24">
    <w:abstractNumId w:val="23"/>
  </w:num>
  <w:num w:numId="25">
    <w:abstractNumId w:val="35"/>
  </w:num>
  <w:num w:numId="26">
    <w:abstractNumId w:val="2"/>
  </w:num>
  <w:num w:numId="27">
    <w:abstractNumId w:val="33"/>
  </w:num>
  <w:num w:numId="28">
    <w:abstractNumId w:val="10"/>
  </w:num>
  <w:num w:numId="29">
    <w:abstractNumId w:val="8"/>
  </w:num>
  <w:num w:numId="30">
    <w:abstractNumId w:val="11"/>
  </w:num>
  <w:num w:numId="31">
    <w:abstractNumId w:val="29"/>
  </w:num>
  <w:num w:numId="32">
    <w:abstractNumId w:val="30"/>
  </w:num>
  <w:num w:numId="33">
    <w:abstractNumId w:val="27"/>
  </w:num>
  <w:num w:numId="34">
    <w:abstractNumId w:val="24"/>
  </w:num>
  <w:num w:numId="35">
    <w:abstractNumId w:val="14"/>
  </w:num>
  <w:num w:numId="36">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AE8"/>
    <w:rsid w:val="00022A5D"/>
    <w:rsid w:val="0002323B"/>
    <w:rsid w:val="0005023C"/>
    <w:rsid w:val="00051413"/>
    <w:rsid w:val="00056F59"/>
    <w:rsid w:val="00071AFA"/>
    <w:rsid w:val="00075899"/>
    <w:rsid w:val="0008766D"/>
    <w:rsid w:val="000B0710"/>
    <w:rsid w:val="000B3B0A"/>
    <w:rsid w:val="000B6E8A"/>
    <w:rsid w:val="000B7207"/>
    <w:rsid w:val="000C0A07"/>
    <w:rsid w:val="000C602D"/>
    <w:rsid w:val="000D7C24"/>
    <w:rsid w:val="000E55A8"/>
    <w:rsid w:val="000E5A36"/>
    <w:rsid w:val="0010197A"/>
    <w:rsid w:val="001239DD"/>
    <w:rsid w:val="00123D81"/>
    <w:rsid w:val="00127A77"/>
    <w:rsid w:val="001302F2"/>
    <w:rsid w:val="00136A54"/>
    <w:rsid w:val="00154F02"/>
    <w:rsid w:val="00172663"/>
    <w:rsid w:val="00180B8E"/>
    <w:rsid w:val="001872CC"/>
    <w:rsid w:val="001A7FE7"/>
    <w:rsid w:val="001B52DD"/>
    <w:rsid w:val="001B7ED5"/>
    <w:rsid w:val="001D2C3E"/>
    <w:rsid w:val="001F0AAB"/>
    <w:rsid w:val="001F3B78"/>
    <w:rsid w:val="00206DBF"/>
    <w:rsid w:val="002148E9"/>
    <w:rsid w:val="002200AA"/>
    <w:rsid w:val="00231AE9"/>
    <w:rsid w:val="00242BB7"/>
    <w:rsid w:val="00242E36"/>
    <w:rsid w:val="0025357D"/>
    <w:rsid w:val="00275F3A"/>
    <w:rsid w:val="0029142D"/>
    <w:rsid w:val="002964FA"/>
    <w:rsid w:val="002A342B"/>
    <w:rsid w:val="002D0DDD"/>
    <w:rsid w:val="002D453E"/>
    <w:rsid w:val="002F78AB"/>
    <w:rsid w:val="00323D38"/>
    <w:rsid w:val="00326D1F"/>
    <w:rsid w:val="00327EA5"/>
    <w:rsid w:val="00337EF6"/>
    <w:rsid w:val="00340E3F"/>
    <w:rsid w:val="00346CED"/>
    <w:rsid w:val="0035558D"/>
    <w:rsid w:val="00356438"/>
    <w:rsid w:val="00365CED"/>
    <w:rsid w:val="003728D6"/>
    <w:rsid w:val="00373A58"/>
    <w:rsid w:val="00385994"/>
    <w:rsid w:val="003A7F27"/>
    <w:rsid w:val="003D0AF7"/>
    <w:rsid w:val="003D2DCF"/>
    <w:rsid w:val="003F2BF3"/>
    <w:rsid w:val="003F5F18"/>
    <w:rsid w:val="004069BA"/>
    <w:rsid w:val="00416123"/>
    <w:rsid w:val="00417DA4"/>
    <w:rsid w:val="004233BE"/>
    <w:rsid w:val="00461E3F"/>
    <w:rsid w:val="0046618D"/>
    <w:rsid w:val="00471DBE"/>
    <w:rsid w:val="00480550"/>
    <w:rsid w:val="004827EE"/>
    <w:rsid w:val="00484DDB"/>
    <w:rsid w:val="004A12DE"/>
    <w:rsid w:val="004A18B3"/>
    <w:rsid w:val="004A406A"/>
    <w:rsid w:val="004B6110"/>
    <w:rsid w:val="004C033E"/>
    <w:rsid w:val="004C477C"/>
    <w:rsid w:val="004D1125"/>
    <w:rsid w:val="004D4C8A"/>
    <w:rsid w:val="004E3175"/>
    <w:rsid w:val="004E7337"/>
    <w:rsid w:val="005104F5"/>
    <w:rsid w:val="00520062"/>
    <w:rsid w:val="00530038"/>
    <w:rsid w:val="00541D1A"/>
    <w:rsid w:val="0054712C"/>
    <w:rsid w:val="005634EA"/>
    <w:rsid w:val="00574989"/>
    <w:rsid w:val="00582E2B"/>
    <w:rsid w:val="00597111"/>
    <w:rsid w:val="005A142A"/>
    <w:rsid w:val="005B68E4"/>
    <w:rsid w:val="005D4660"/>
    <w:rsid w:val="005D709D"/>
    <w:rsid w:val="005E5619"/>
    <w:rsid w:val="005F0731"/>
    <w:rsid w:val="005F6818"/>
    <w:rsid w:val="0061581D"/>
    <w:rsid w:val="00616CE0"/>
    <w:rsid w:val="00617AA3"/>
    <w:rsid w:val="00624AD0"/>
    <w:rsid w:val="00627CB7"/>
    <w:rsid w:val="00635B4D"/>
    <w:rsid w:val="006524F1"/>
    <w:rsid w:val="00663D6D"/>
    <w:rsid w:val="00665F4C"/>
    <w:rsid w:val="006664D3"/>
    <w:rsid w:val="00671A5B"/>
    <w:rsid w:val="006777E5"/>
    <w:rsid w:val="00686319"/>
    <w:rsid w:val="0068721C"/>
    <w:rsid w:val="00691125"/>
    <w:rsid w:val="006D5123"/>
    <w:rsid w:val="006D6DB1"/>
    <w:rsid w:val="00704FEA"/>
    <w:rsid w:val="00705886"/>
    <w:rsid w:val="00710F97"/>
    <w:rsid w:val="00712BBA"/>
    <w:rsid w:val="007346E2"/>
    <w:rsid w:val="00735AE1"/>
    <w:rsid w:val="00741E97"/>
    <w:rsid w:val="00744C00"/>
    <w:rsid w:val="00750656"/>
    <w:rsid w:val="00755944"/>
    <w:rsid w:val="00765744"/>
    <w:rsid w:val="00775A78"/>
    <w:rsid w:val="00785186"/>
    <w:rsid w:val="007B46E4"/>
    <w:rsid w:val="007B72EF"/>
    <w:rsid w:val="007B7B0C"/>
    <w:rsid w:val="007C4F46"/>
    <w:rsid w:val="007E6292"/>
    <w:rsid w:val="007F0FF5"/>
    <w:rsid w:val="007F1E35"/>
    <w:rsid w:val="007F4B6F"/>
    <w:rsid w:val="007F67DE"/>
    <w:rsid w:val="00801773"/>
    <w:rsid w:val="00834823"/>
    <w:rsid w:val="00834BF3"/>
    <w:rsid w:val="00854560"/>
    <w:rsid w:val="00855121"/>
    <w:rsid w:val="00861810"/>
    <w:rsid w:val="0086309A"/>
    <w:rsid w:val="00863585"/>
    <w:rsid w:val="00865280"/>
    <w:rsid w:val="00880020"/>
    <w:rsid w:val="00894DDE"/>
    <w:rsid w:val="008A1AE8"/>
    <w:rsid w:val="008A4107"/>
    <w:rsid w:val="008B5BD0"/>
    <w:rsid w:val="008B6A93"/>
    <w:rsid w:val="008C351C"/>
    <w:rsid w:val="008C35A1"/>
    <w:rsid w:val="008C3D9F"/>
    <w:rsid w:val="008D4F3F"/>
    <w:rsid w:val="008D5AE4"/>
    <w:rsid w:val="008E6B85"/>
    <w:rsid w:val="00900B11"/>
    <w:rsid w:val="0090209E"/>
    <w:rsid w:val="00910F6D"/>
    <w:rsid w:val="009203AA"/>
    <w:rsid w:val="00921D2C"/>
    <w:rsid w:val="00922E7E"/>
    <w:rsid w:val="00940E5F"/>
    <w:rsid w:val="00967662"/>
    <w:rsid w:val="00984D25"/>
    <w:rsid w:val="00993B51"/>
    <w:rsid w:val="009A04A7"/>
    <w:rsid w:val="009B1ED8"/>
    <w:rsid w:val="009B387D"/>
    <w:rsid w:val="009B4E26"/>
    <w:rsid w:val="009C1AD3"/>
    <w:rsid w:val="009D4581"/>
    <w:rsid w:val="009E4196"/>
    <w:rsid w:val="009F0F5A"/>
    <w:rsid w:val="009F7D92"/>
    <w:rsid w:val="00A00D84"/>
    <w:rsid w:val="00A04CC3"/>
    <w:rsid w:val="00A051C5"/>
    <w:rsid w:val="00A10E65"/>
    <w:rsid w:val="00A12F08"/>
    <w:rsid w:val="00A30F4B"/>
    <w:rsid w:val="00A31A54"/>
    <w:rsid w:val="00A35347"/>
    <w:rsid w:val="00A544DF"/>
    <w:rsid w:val="00A670C4"/>
    <w:rsid w:val="00A73AE6"/>
    <w:rsid w:val="00A8377E"/>
    <w:rsid w:val="00A90E71"/>
    <w:rsid w:val="00AC1008"/>
    <w:rsid w:val="00AC1751"/>
    <w:rsid w:val="00AC5E55"/>
    <w:rsid w:val="00AE02DF"/>
    <w:rsid w:val="00AE5B30"/>
    <w:rsid w:val="00AF6AE9"/>
    <w:rsid w:val="00B30AD9"/>
    <w:rsid w:val="00B34262"/>
    <w:rsid w:val="00B3567E"/>
    <w:rsid w:val="00B40DF9"/>
    <w:rsid w:val="00B4375C"/>
    <w:rsid w:val="00B46642"/>
    <w:rsid w:val="00B473F7"/>
    <w:rsid w:val="00B524F3"/>
    <w:rsid w:val="00B53B0E"/>
    <w:rsid w:val="00B55F24"/>
    <w:rsid w:val="00B608E0"/>
    <w:rsid w:val="00B6656E"/>
    <w:rsid w:val="00B729BE"/>
    <w:rsid w:val="00B801A8"/>
    <w:rsid w:val="00BB1137"/>
    <w:rsid w:val="00BB1F72"/>
    <w:rsid w:val="00BC19CD"/>
    <w:rsid w:val="00BC2B40"/>
    <w:rsid w:val="00BE2C84"/>
    <w:rsid w:val="00BE3F8E"/>
    <w:rsid w:val="00BE4056"/>
    <w:rsid w:val="00C00B32"/>
    <w:rsid w:val="00C13257"/>
    <w:rsid w:val="00C15EA6"/>
    <w:rsid w:val="00C24007"/>
    <w:rsid w:val="00C45DFA"/>
    <w:rsid w:val="00C508D1"/>
    <w:rsid w:val="00C530A8"/>
    <w:rsid w:val="00C56DB4"/>
    <w:rsid w:val="00C71530"/>
    <w:rsid w:val="00C74C10"/>
    <w:rsid w:val="00C82C82"/>
    <w:rsid w:val="00CB1D03"/>
    <w:rsid w:val="00CD0D8D"/>
    <w:rsid w:val="00CD72F2"/>
    <w:rsid w:val="00CD7EB6"/>
    <w:rsid w:val="00CF063F"/>
    <w:rsid w:val="00CF4896"/>
    <w:rsid w:val="00CF48FA"/>
    <w:rsid w:val="00CF7885"/>
    <w:rsid w:val="00CF7AD5"/>
    <w:rsid w:val="00D122F3"/>
    <w:rsid w:val="00D1534C"/>
    <w:rsid w:val="00D34C23"/>
    <w:rsid w:val="00D4304A"/>
    <w:rsid w:val="00D444A3"/>
    <w:rsid w:val="00D52580"/>
    <w:rsid w:val="00D93E80"/>
    <w:rsid w:val="00D93F12"/>
    <w:rsid w:val="00DB3CE0"/>
    <w:rsid w:val="00DC0E13"/>
    <w:rsid w:val="00DC19A3"/>
    <w:rsid w:val="00DF2A1C"/>
    <w:rsid w:val="00DF3C02"/>
    <w:rsid w:val="00E0082E"/>
    <w:rsid w:val="00E01A13"/>
    <w:rsid w:val="00E128E5"/>
    <w:rsid w:val="00E163DD"/>
    <w:rsid w:val="00E35CA4"/>
    <w:rsid w:val="00E4436C"/>
    <w:rsid w:val="00E51A0D"/>
    <w:rsid w:val="00E54A41"/>
    <w:rsid w:val="00E6741F"/>
    <w:rsid w:val="00E777A5"/>
    <w:rsid w:val="00E92798"/>
    <w:rsid w:val="00E94E32"/>
    <w:rsid w:val="00E95C38"/>
    <w:rsid w:val="00E967E9"/>
    <w:rsid w:val="00EA540C"/>
    <w:rsid w:val="00EB0280"/>
    <w:rsid w:val="00EB451A"/>
    <w:rsid w:val="00EC110A"/>
    <w:rsid w:val="00ED02C7"/>
    <w:rsid w:val="00ED1825"/>
    <w:rsid w:val="00ED4FA4"/>
    <w:rsid w:val="00ED6F78"/>
    <w:rsid w:val="00EE34AF"/>
    <w:rsid w:val="00F00A47"/>
    <w:rsid w:val="00F11BD7"/>
    <w:rsid w:val="00F12EBE"/>
    <w:rsid w:val="00F20A20"/>
    <w:rsid w:val="00F20EC7"/>
    <w:rsid w:val="00F253BD"/>
    <w:rsid w:val="00F35C2A"/>
    <w:rsid w:val="00F36359"/>
    <w:rsid w:val="00F53085"/>
    <w:rsid w:val="00F6170D"/>
    <w:rsid w:val="00F7235D"/>
    <w:rsid w:val="00F75DB2"/>
    <w:rsid w:val="00F806FE"/>
    <w:rsid w:val="00F91368"/>
    <w:rsid w:val="00FB0412"/>
    <w:rsid w:val="00FB1808"/>
    <w:rsid w:val="00FB55D5"/>
    <w:rsid w:val="00FD03F4"/>
    <w:rsid w:val="00FD05D2"/>
    <w:rsid w:val="00FD54F1"/>
    <w:rsid w:val="00FE3BF4"/>
    <w:rsid w:val="00FF346B"/>
    <w:rsid w:val="00FF5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079B45-11B4-4107-B7DC-FE7ED3E0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3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53B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30F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AE8"/>
    <w:pPr>
      <w:ind w:left="720"/>
      <w:contextualSpacing/>
    </w:pPr>
  </w:style>
  <w:style w:type="character" w:customStyle="1" w:styleId="Heading1Char">
    <w:name w:val="Heading 1 Char"/>
    <w:basedOn w:val="DefaultParagraphFont"/>
    <w:link w:val="Heading1"/>
    <w:uiPriority w:val="9"/>
    <w:rsid w:val="009B387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6319"/>
    <w:pPr>
      <w:outlineLvl w:val="9"/>
    </w:pPr>
    <w:rPr>
      <w:lang w:val="en-US"/>
    </w:rPr>
  </w:style>
  <w:style w:type="paragraph" w:styleId="TOC1">
    <w:name w:val="toc 1"/>
    <w:basedOn w:val="Normal"/>
    <w:next w:val="Normal"/>
    <w:autoRedefine/>
    <w:uiPriority w:val="39"/>
    <w:unhideWhenUsed/>
    <w:rsid w:val="00686319"/>
    <w:pPr>
      <w:spacing w:after="100"/>
    </w:pPr>
  </w:style>
  <w:style w:type="character" w:styleId="Hyperlink">
    <w:name w:val="Hyperlink"/>
    <w:basedOn w:val="DefaultParagraphFont"/>
    <w:uiPriority w:val="99"/>
    <w:unhideWhenUsed/>
    <w:rsid w:val="00686319"/>
    <w:rPr>
      <w:color w:val="0563C1" w:themeColor="hyperlink"/>
      <w:u w:val="single"/>
    </w:rPr>
  </w:style>
  <w:style w:type="paragraph" w:styleId="Header">
    <w:name w:val="header"/>
    <w:basedOn w:val="Normal"/>
    <w:link w:val="HeaderChar"/>
    <w:uiPriority w:val="99"/>
    <w:unhideWhenUsed/>
    <w:rsid w:val="006863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319"/>
  </w:style>
  <w:style w:type="paragraph" w:styleId="Footer">
    <w:name w:val="footer"/>
    <w:basedOn w:val="Normal"/>
    <w:link w:val="FooterChar"/>
    <w:uiPriority w:val="99"/>
    <w:unhideWhenUsed/>
    <w:rsid w:val="006863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319"/>
  </w:style>
  <w:style w:type="paragraph" w:styleId="Title">
    <w:name w:val="Title"/>
    <w:basedOn w:val="Normal"/>
    <w:next w:val="Normal"/>
    <w:link w:val="TitleChar"/>
    <w:uiPriority w:val="10"/>
    <w:qFormat/>
    <w:rsid w:val="00F12E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EB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15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C477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4C477C"/>
    <w:pPr>
      <w:spacing w:after="0"/>
    </w:pPr>
  </w:style>
  <w:style w:type="character" w:customStyle="1" w:styleId="Heading2Char">
    <w:name w:val="Heading 2 Char"/>
    <w:basedOn w:val="DefaultParagraphFont"/>
    <w:link w:val="Heading2"/>
    <w:uiPriority w:val="9"/>
    <w:rsid w:val="00B53B0E"/>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627CB7"/>
    <w:pPr>
      <w:spacing w:after="100"/>
      <w:ind w:left="220"/>
    </w:pPr>
  </w:style>
  <w:style w:type="paragraph" w:styleId="FootnoteText">
    <w:name w:val="footnote text"/>
    <w:basedOn w:val="Normal"/>
    <w:link w:val="FootnoteTextChar"/>
    <w:uiPriority w:val="99"/>
    <w:unhideWhenUsed/>
    <w:rsid w:val="0088002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80020"/>
    <w:rPr>
      <w:rFonts w:ascii="Calibri" w:eastAsia="Calibri" w:hAnsi="Calibri" w:cs="Times New Roman"/>
      <w:sz w:val="20"/>
      <w:szCs w:val="20"/>
    </w:rPr>
  </w:style>
  <w:style w:type="character" w:styleId="FootnoteReference">
    <w:name w:val="footnote reference"/>
    <w:uiPriority w:val="99"/>
    <w:unhideWhenUsed/>
    <w:rsid w:val="00880020"/>
    <w:rPr>
      <w:vertAlign w:val="superscript"/>
    </w:rPr>
  </w:style>
  <w:style w:type="paragraph" w:styleId="NoSpacing">
    <w:name w:val="No Spacing"/>
    <w:uiPriority w:val="1"/>
    <w:qFormat/>
    <w:rsid w:val="00863585"/>
    <w:pPr>
      <w:spacing w:after="0" w:line="240" w:lineRule="auto"/>
    </w:pPr>
    <w:rPr>
      <w:rFonts w:ascii="Calibri" w:eastAsia="Calibri" w:hAnsi="Calibri" w:cs="Times New Roman"/>
    </w:rPr>
  </w:style>
  <w:style w:type="character" w:customStyle="1" w:styleId="Heading3Char">
    <w:name w:val="Heading 3 Char"/>
    <w:basedOn w:val="DefaultParagraphFont"/>
    <w:link w:val="Heading3"/>
    <w:uiPriority w:val="9"/>
    <w:rsid w:val="00A30F4B"/>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2D453E"/>
    <w:pPr>
      <w:spacing w:after="100"/>
      <w:ind w:left="440"/>
    </w:pPr>
  </w:style>
  <w:style w:type="paragraph" w:customStyle="1" w:styleId="Default">
    <w:name w:val="Default"/>
    <w:rsid w:val="00B801A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104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4F5"/>
    <w:rPr>
      <w:rFonts w:ascii="Tahoma" w:hAnsi="Tahoma" w:cs="Tahoma"/>
      <w:sz w:val="16"/>
      <w:szCs w:val="16"/>
    </w:rPr>
  </w:style>
  <w:style w:type="paragraph" w:styleId="NormalWeb">
    <w:name w:val="Normal (Web)"/>
    <w:basedOn w:val="Normal"/>
    <w:uiPriority w:val="99"/>
    <w:semiHidden/>
    <w:unhideWhenUsed/>
    <w:rsid w:val="0008766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55F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95192">
      <w:bodyDiv w:val="1"/>
      <w:marLeft w:val="0"/>
      <w:marRight w:val="0"/>
      <w:marTop w:val="0"/>
      <w:marBottom w:val="0"/>
      <w:divBdr>
        <w:top w:val="none" w:sz="0" w:space="0" w:color="auto"/>
        <w:left w:val="none" w:sz="0" w:space="0" w:color="auto"/>
        <w:bottom w:val="none" w:sz="0" w:space="0" w:color="auto"/>
        <w:right w:val="none" w:sz="0" w:space="0" w:color="auto"/>
      </w:divBdr>
    </w:div>
    <w:div w:id="250892517">
      <w:bodyDiv w:val="1"/>
      <w:marLeft w:val="0"/>
      <w:marRight w:val="0"/>
      <w:marTop w:val="0"/>
      <w:marBottom w:val="0"/>
      <w:divBdr>
        <w:top w:val="none" w:sz="0" w:space="0" w:color="auto"/>
        <w:left w:val="none" w:sz="0" w:space="0" w:color="auto"/>
        <w:bottom w:val="none" w:sz="0" w:space="0" w:color="auto"/>
        <w:right w:val="none" w:sz="0" w:space="0" w:color="auto"/>
      </w:divBdr>
    </w:div>
    <w:div w:id="267540158">
      <w:bodyDiv w:val="1"/>
      <w:marLeft w:val="0"/>
      <w:marRight w:val="0"/>
      <w:marTop w:val="0"/>
      <w:marBottom w:val="0"/>
      <w:divBdr>
        <w:top w:val="none" w:sz="0" w:space="0" w:color="auto"/>
        <w:left w:val="none" w:sz="0" w:space="0" w:color="auto"/>
        <w:bottom w:val="none" w:sz="0" w:space="0" w:color="auto"/>
        <w:right w:val="none" w:sz="0" w:space="0" w:color="auto"/>
      </w:divBdr>
    </w:div>
    <w:div w:id="460149809">
      <w:bodyDiv w:val="1"/>
      <w:marLeft w:val="0"/>
      <w:marRight w:val="0"/>
      <w:marTop w:val="0"/>
      <w:marBottom w:val="0"/>
      <w:divBdr>
        <w:top w:val="none" w:sz="0" w:space="0" w:color="auto"/>
        <w:left w:val="none" w:sz="0" w:space="0" w:color="auto"/>
        <w:bottom w:val="none" w:sz="0" w:space="0" w:color="auto"/>
        <w:right w:val="none" w:sz="0" w:space="0" w:color="auto"/>
      </w:divBdr>
    </w:div>
    <w:div w:id="498076923">
      <w:bodyDiv w:val="1"/>
      <w:marLeft w:val="0"/>
      <w:marRight w:val="0"/>
      <w:marTop w:val="0"/>
      <w:marBottom w:val="0"/>
      <w:divBdr>
        <w:top w:val="none" w:sz="0" w:space="0" w:color="auto"/>
        <w:left w:val="none" w:sz="0" w:space="0" w:color="auto"/>
        <w:bottom w:val="none" w:sz="0" w:space="0" w:color="auto"/>
        <w:right w:val="none" w:sz="0" w:space="0" w:color="auto"/>
      </w:divBdr>
    </w:div>
    <w:div w:id="750395907">
      <w:bodyDiv w:val="1"/>
      <w:marLeft w:val="0"/>
      <w:marRight w:val="0"/>
      <w:marTop w:val="0"/>
      <w:marBottom w:val="0"/>
      <w:divBdr>
        <w:top w:val="none" w:sz="0" w:space="0" w:color="auto"/>
        <w:left w:val="none" w:sz="0" w:space="0" w:color="auto"/>
        <w:bottom w:val="none" w:sz="0" w:space="0" w:color="auto"/>
        <w:right w:val="none" w:sz="0" w:space="0" w:color="auto"/>
      </w:divBdr>
    </w:div>
    <w:div w:id="837355327">
      <w:bodyDiv w:val="1"/>
      <w:marLeft w:val="0"/>
      <w:marRight w:val="0"/>
      <w:marTop w:val="0"/>
      <w:marBottom w:val="0"/>
      <w:divBdr>
        <w:top w:val="none" w:sz="0" w:space="0" w:color="auto"/>
        <w:left w:val="none" w:sz="0" w:space="0" w:color="auto"/>
        <w:bottom w:val="none" w:sz="0" w:space="0" w:color="auto"/>
        <w:right w:val="none" w:sz="0" w:space="0" w:color="auto"/>
      </w:divBdr>
    </w:div>
    <w:div w:id="940258619">
      <w:bodyDiv w:val="1"/>
      <w:marLeft w:val="0"/>
      <w:marRight w:val="0"/>
      <w:marTop w:val="0"/>
      <w:marBottom w:val="0"/>
      <w:divBdr>
        <w:top w:val="none" w:sz="0" w:space="0" w:color="auto"/>
        <w:left w:val="none" w:sz="0" w:space="0" w:color="auto"/>
        <w:bottom w:val="none" w:sz="0" w:space="0" w:color="auto"/>
        <w:right w:val="none" w:sz="0" w:space="0" w:color="auto"/>
      </w:divBdr>
    </w:div>
    <w:div w:id="1084760313">
      <w:bodyDiv w:val="1"/>
      <w:marLeft w:val="0"/>
      <w:marRight w:val="0"/>
      <w:marTop w:val="0"/>
      <w:marBottom w:val="0"/>
      <w:divBdr>
        <w:top w:val="none" w:sz="0" w:space="0" w:color="auto"/>
        <w:left w:val="none" w:sz="0" w:space="0" w:color="auto"/>
        <w:bottom w:val="none" w:sz="0" w:space="0" w:color="auto"/>
        <w:right w:val="none" w:sz="0" w:space="0" w:color="auto"/>
      </w:divBdr>
    </w:div>
    <w:div w:id="1168253810">
      <w:bodyDiv w:val="1"/>
      <w:marLeft w:val="0"/>
      <w:marRight w:val="0"/>
      <w:marTop w:val="0"/>
      <w:marBottom w:val="0"/>
      <w:divBdr>
        <w:top w:val="none" w:sz="0" w:space="0" w:color="auto"/>
        <w:left w:val="none" w:sz="0" w:space="0" w:color="auto"/>
        <w:bottom w:val="none" w:sz="0" w:space="0" w:color="auto"/>
        <w:right w:val="none" w:sz="0" w:space="0" w:color="auto"/>
      </w:divBdr>
    </w:div>
    <w:div w:id="1307473064">
      <w:bodyDiv w:val="1"/>
      <w:marLeft w:val="0"/>
      <w:marRight w:val="0"/>
      <w:marTop w:val="0"/>
      <w:marBottom w:val="0"/>
      <w:divBdr>
        <w:top w:val="none" w:sz="0" w:space="0" w:color="auto"/>
        <w:left w:val="none" w:sz="0" w:space="0" w:color="auto"/>
        <w:bottom w:val="none" w:sz="0" w:space="0" w:color="auto"/>
        <w:right w:val="none" w:sz="0" w:space="0" w:color="auto"/>
      </w:divBdr>
    </w:div>
    <w:div w:id="16429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insight.org.uk/f/aAXSHua" TargetMode="External"/><Relationship Id="rId13" Type="http://schemas.openxmlformats.org/officeDocument/2006/relationships/hyperlink" Target="https://www.channel4.com/programmes/the-undateables" TargetMode="External"/><Relationship Id="rId18" Type="http://schemas.openxmlformats.org/officeDocument/2006/relationships/hyperlink" Target="https://www.england.nhs.uk/wp-content/uploads/2015/01/transform-care-nxt-stps.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autism.org.uk/get-involved/membership/magazine/current-issue/anne-hegerty.aspx" TargetMode="External"/><Relationship Id="rId17" Type="http://schemas.openxmlformats.org/officeDocument/2006/relationships/hyperlink" Target="https://www.england.nhs.uk/learningdisabilities/wp-content/uploads/sites/34/2015/11/building-right-home-guidance-housing.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ngland.nhs.uk/wp-content/uploads/2015/10/ld-nat-imp-plan-oct1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igital.nhs.uk/data-and-information/publications/statistical/estimating-the-prevalence-of-autism-spectrum-conditions-in-adults/estimating-the-prevalence-of-autism-spectrum-conditions-in-adults-extending-the-2007-adult-psychiatric-morbidity-survey" TargetMode="External"/><Relationship Id="rId23" Type="http://schemas.openxmlformats.org/officeDocument/2006/relationships/footer" Target="footer2.xml"/><Relationship Id="rId10" Type="http://schemas.openxmlformats.org/officeDocument/2006/relationships/hyperlink" Target="https://www.gov.uk/government/publications/adult-autism-strategy-statutory-guidance" TargetMode="External"/><Relationship Id="rId19" Type="http://schemas.openxmlformats.org/officeDocument/2006/relationships/hyperlink" Target="http://www.autism.org.uk/get-involved/media-centre/news/2016-10-27-employment-gap.aspx" TargetMode="Externa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yperlink" Target="https://www.nottshelpyourself.org.uk/kb5/nottinghamshire/directory/service.page?id=alPkFeWBFvY"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8B7F3-4D34-4DD1-8A4F-E09551B3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30</Pages>
  <Words>7027</Words>
  <Characters>40055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46989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Romilly</dc:creator>
  <cp:lastModifiedBy>Andrew Towning</cp:lastModifiedBy>
  <cp:revision>16</cp:revision>
  <dcterms:created xsi:type="dcterms:W3CDTF">2019-05-30T07:47:00Z</dcterms:created>
  <dcterms:modified xsi:type="dcterms:W3CDTF">2019-09-26T14:52:00Z</dcterms:modified>
</cp:coreProperties>
</file>