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Look w:val="04A0" w:firstRow="1" w:lastRow="0" w:firstColumn="1" w:lastColumn="0" w:noHBand="0" w:noVBand="1"/>
      </w:tblPr>
      <w:tblGrid>
        <w:gridCol w:w="4558"/>
        <w:gridCol w:w="5927"/>
      </w:tblGrid>
      <w:tr w:rsidR="00CE797F" w:rsidRPr="00CE797F" w:rsidTr="00CE797F">
        <w:tc>
          <w:tcPr>
            <w:tcW w:w="4558" w:type="dxa"/>
            <w:shd w:val="clear" w:color="auto" w:fill="auto"/>
          </w:tcPr>
          <w:p w:rsidR="00F348FD" w:rsidRPr="00CE797F" w:rsidRDefault="003D1119" w:rsidP="00CE797F">
            <w:pPr>
              <w:tabs>
                <w:tab w:val="left" w:pos="5103"/>
              </w:tabs>
              <w:overflowPunct w:val="0"/>
              <w:autoSpaceDE w:val="0"/>
              <w:autoSpaceDN w:val="0"/>
              <w:adjustRightInd w:val="0"/>
              <w:spacing w:after="0" w:line="240" w:lineRule="auto"/>
              <w:textAlignment w:val="baseline"/>
              <w:rPr>
                <w:rFonts w:ascii="Arial" w:eastAsia="Times New Roman" w:hAnsi="Arial" w:cs="Arial"/>
                <w:b/>
                <w:color w:val="244061" w:themeColor="accent1" w:themeShade="80"/>
                <w:sz w:val="28"/>
                <w:szCs w:val="28"/>
              </w:rPr>
            </w:pPr>
            <w:r w:rsidRPr="00CE797F">
              <w:rPr>
                <w:rFonts w:ascii="Arial" w:eastAsia="Times New Roman" w:hAnsi="Arial" w:cs="Arial"/>
                <w:b/>
                <w:color w:val="244061" w:themeColor="accent1" w:themeShade="80"/>
                <w:sz w:val="28"/>
                <w:szCs w:val="28"/>
              </w:rPr>
              <w:t xml:space="preserve">Privacy Notice for </w:t>
            </w:r>
            <w:r w:rsidR="00CE797F" w:rsidRPr="00CE797F">
              <w:rPr>
                <w:rFonts w:ascii="Arial" w:eastAsia="Times New Roman" w:hAnsi="Arial" w:cs="Arial"/>
                <w:b/>
                <w:color w:val="244061" w:themeColor="accent1" w:themeShade="80"/>
                <w:sz w:val="28"/>
                <w:szCs w:val="28"/>
              </w:rPr>
              <w:t>Housing Benefits</w:t>
            </w:r>
            <w:r w:rsidRPr="00CE797F">
              <w:rPr>
                <w:rFonts w:ascii="Arial" w:eastAsia="Times New Roman" w:hAnsi="Arial" w:cs="Arial"/>
                <w:b/>
                <w:color w:val="244061" w:themeColor="accent1" w:themeShade="80"/>
                <w:sz w:val="28"/>
                <w:szCs w:val="28"/>
              </w:rPr>
              <w:t xml:space="preserve"> for Nottingham Revenues and Benefits Ltd </w:t>
            </w:r>
          </w:p>
        </w:tc>
        <w:tc>
          <w:tcPr>
            <w:tcW w:w="5927" w:type="dxa"/>
            <w:shd w:val="clear" w:color="auto" w:fill="auto"/>
          </w:tcPr>
          <w:p w:rsidR="00F348FD" w:rsidRPr="00CE797F" w:rsidRDefault="00F348FD" w:rsidP="00AF2E5C">
            <w:pPr>
              <w:tabs>
                <w:tab w:val="left" w:pos="1418"/>
                <w:tab w:val="left" w:pos="2835"/>
                <w:tab w:val="left" w:pos="3402"/>
                <w:tab w:val="left" w:pos="3969"/>
                <w:tab w:val="left" w:pos="4253"/>
                <w:tab w:val="left" w:pos="4536"/>
                <w:tab w:val="left" w:pos="5103"/>
              </w:tabs>
              <w:overflowPunct w:val="0"/>
              <w:autoSpaceDE w:val="0"/>
              <w:autoSpaceDN w:val="0"/>
              <w:adjustRightInd w:val="0"/>
              <w:spacing w:after="0" w:line="240" w:lineRule="auto"/>
              <w:jc w:val="right"/>
              <w:textAlignment w:val="baseline"/>
              <w:rPr>
                <w:rFonts w:ascii="Arial" w:eastAsia="Times New Roman" w:hAnsi="Arial" w:cs="Arial"/>
                <w:b/>
                <w:color w:val="244061" w:themeColor="accent1" w:themeShade="80"/>
                <w:sz w:val="28"/>
                <w:szCs w:val="28"/>
              </w:rPr>
            </w:pPr>
          </w:p>
        </w:tc>
      </w:tr>
      <w:tr w:rsidR="00CE797F" w:rsidRPr="00CE797F" w:rsidTr="00CE797F">
        <w:trPr>
          <w:trHeight w:val="703"/>
        </w:trPr>
        <w:tc>
          <w:tcPr>
            <w:tcW w:w="10485" w:type="dxa"/>
            <w:gridSpan w:val="2"/>
            <w:shd w:val="clear" w:color="auto" w:fill="auto"/>
          </w:tcPr>
          <w:p w:rsidR="00F348FD" w:rsidRPr="00CE797F" w:rsidRDefault="00F348FD" w:rsidP="003D1119">
            <w:pPr>
              <w:tabs>
                <w:tab w:val="left" w:pos="5103"/>
              </w:tabs>
              <w:overflowPunct w:val="0"/>
              <w:autoSpaceDE w:val="0"/>
              <w:autoSpaceDN w:val="0"/>
              <w:adjustRightInd w:val="0"/>
              <w:spacing w:after="120" w:line="240" w:lineRule="auto"/>
              <w:textAlignment w:val="baseline"/>
              <w:rPr>
                <w:rFonts w:ascii="Arial" w:eastAsia="Times New Roman" w:hAnsi="Arial" w:cs="Arial"/>
                <w:b/>
                <w:color w:val="244061" w:themeColor="accent1" w:themeShade="80"/>
                <w:sz w:val="24"/>
                <w:szCs w:val="24"/>
              </w:rPr>
            </w:pPr>
          </w:p>
        </w:tc>
      </w:tr>
      <w:tr w:rsidR="00CE797F" w:rsidRPr="00CE797F" w:rsidTr="00CE797F">
        <w:trPr>
          <w:trHeight w:val="172"/>
        </w:trPr>
        <w:tc>
          <w:tcPr>
            <w:tcW w:w="10485" w:type="dxa"/>
            <w:gridSpan w:val="2"/>
            <w:shd w:val="clear" w:color="auto" w:fill="auto"/>
          </w:tcPr>
          <w:p w:rsidR="00F348FD" w:rsidRPr="00CE797F" w:rsidRDefault="00F348FD" w:rsidP="00AF2E5C">
            <w:pPr>
              <w:tabs>
                <w:tab w:val="left" w:pos="5103"/>
              </w:tabs>
              <w:overflowPunct w:val="0"/>
              <w:autoSpaceDE w:val="0"/>
              <w:autoSpaceDN w:val="0"/>
              <w:adjustRightInd w:val="0"/>
              <w:spacing w:after="0" w:line="240" w:lineRule="auto"/>
              <w:textAlignment w:val="baseline"/>
              <w:rPr>
                <w:rFonts w:ascii="Arial" w:eastAsia="Times New Roman" w:hAnsi="Arial" w:cs="Arial"/>
                <w:b/>
                <w:color w:val="244061" w:themeColor="accent1" w:themeShade="80"/>
                <w:sz w:val="28"/>
                <w:szCs w:val="28"/>
                <w:highlight w:val="yellow"/>
              </w:rPr>
            </w:pPr>
          </w:p>
          <w:p w:rsidR="00F348FD" w:rsidRPr="00CE797F" w:rsidRDefault="00CE797F" w:rsidP="00282946">
            <w:pPr>
              <w:tabs>
                <w:tab w:val="left" w:pos="5103"/>
              </w:tabs>
              <w:overflowPunct w:val="0"/>
              <w:autoSpaceDE w:val="0"/>
              <w:autoSpaceDN w:val="0"/>
              <w:adjustRightInd w:val="0"/>
              <w:spacing w:after="0" w:line="240" w:lineRule="auto"/>
              <w:ind w:left="1440"/>
              <w:jc w:val="right"/>
              <w:textAlignment w:val="baseline"/>
              <w:rPr>
                <w:rFonts w:ascii="Arial" w:eastAsia="Times New Roman" w:hAnsi="Arial" w:cs="Arial"/>
                <w:b/>
                <w:color w:val="244061" w:themeColor="accent1" w:themeShade="80"/>
                <w:sz w:val="28"/>
                <w:szCs w:val="28"/>
                <w:highlight w:val="yellow"/>
              </w:rPr>
            </w:pPr>
            <w:r w:rsidRPr="00CE797F">
              <w:rPr>
                <w:rFonts w:ascii="Arial" w:eastAsia="Times New Roman" w:hAnsi="Arial" w:cs="Arial"/>
                <w:b/>
                <w:color w:val="244061" w:themeColor="accent1" w:themeShade="80"/>
                <w:sz w:val="28"/>
                <w:szCs w:val="28"/>
                <w:highlight w:val="yellow"/>
              </w:rPr>
              <w:t>August 2019</w:t>
            </w:r>
            <w:r w:rsidR="00F348FD" w:rsidRPr="00CE797F">
              <w:rPr>
                <w:rFonts w:ascii="Arial" w:eastAsia="Times New Roman" w:hAnsi="Arial" w:cs="Arial"/>
                <w:b/>
                <w:color w:val="244061" w:themeColor="accent1" w:themeShade="80"/>
                <w:sz w:val="28"/>
                <w:szCs w:val="28"/>
                <w:highlight w:val="yellow"/>
              </w:rPr>
              <w:t xml:space="preserve"> </w:t>
            </w:r>
          </w:p>
        </w:tc>
      </w:tr>
    </w:tbl>
    <w:p w:rsidR="003D1119" w:rsidRDefault="003D1119" w:rsidP="003D1119">
      <w:pPr>
        <w:ind w:left="720"/>
        <w:rPr>
          <w:rFonts w:ascii="Arial" w:hAnsi="Arial" w:cs="Arial"/>
          <w:sz w:val="24"/>
          <w:szCs w:val="24"/>
        </w:rPr>
      </w:pPr>
    </w:p>
    <w:p w:rsidR="003D1119" w:rsidRDefault="003D1119" w:rsidP="003D1119">
      <w:pPr>
        <w:rPr>
          <w:rFonts w:ascii="Arial" w:hAnsi="Arial" w:cs="Arial"/>
          <w:sz w:val="24"/>
          <w:szCs w:val="24"/>
        </w:rPr>
      </w:pPr>
      <w:r>
        <w:rPr>
          <w:rFonts w:ascii="Arial" w:hAnsi="Arial" w:cs="Arial"/>
          <w:sz w:val="24"/>
          <w:szCs w:val="24"/>
        </w:rPr>
        <w:t xml:space="preserve">We will use personal data provided by you for the assessment and </w:t>
      </w:r>
      <w:r w:rsidR="00CE797F">
        <w:rPr>
          <w:rFonts w:ascii="Arial" w:hAnsi="Arial" w:cs="Arial"/>
          <w:sz w:val="24"/>
          <w:szCs w:val="24"/>
        </w:rPr>
        <w:t>administration of Housing Benefits and Council Tax support</w:t>
      </w:r>
      <w:r>
        <w:rPr>
          <w:rFonts w:ascii="Arial" w:hAnsi="Arial" w:cs="Arial"/>
          <w:sz w:val="24"/>
          <w:szCs w:val="24"/>
        </w:rPr>
        <w:t>. We are permitted to use your personal data in this way as this is necessary for the performance of a task carried out in the public interest by the Council.</w:t>
      </w:r>
    </w:p>
    <w:p w:rsidR="003D1119" w:rsidRPr="003D1119" w:rsidRDefault="003D1119" w:rsidP="003D1119">
      <w:pPr>
        <w:rPr>
          <w:rFonts w:ascii="Arial" w:hAnsi="Arial" w:cs="Arial"/>
          <w:sz w:val="2"/>
          <w:szCs w:val="2"/>
        </w:rPr>
      </w:pPr>
    </w:p>
    <w:p w:rsidR="003D1119" w:rsidRDefault="003D1119" w:rsidP="003D1119">
      <w:pPr>
        <w:rPr>
          <w:rFonts w:ascii="Arial" w:hAnsi="Arial" w:cs="Arial"/>
          <w:sz w:val="24"/>
          <w:szCs w:val="24"/>
        </w:rPr>
      </w:pPr>
      <w:r>
        <w:rPr>
          <w:rFonts w:ascii="Arial" w:hAnsi="Arial" w:cs="Arial"/>
          <w:sz w:val="24"/>
          <w:szCs w:val="24"/>
        </w:rPr>
        <w:t xml:space="preserve">The information provided by you and used by Nottingham City Council may include a special category of personal data relating to your physical or mental health. </w:t>
      </w:r>
      <w:r w:rsidRPr="004A6B1D">
        <w:rPr>
          <w:rFonts w:ascii="Arial" w:hAnsi="Arial" w:cs="Arial"/>
          <w:sz w:val="24"/>
          <w:szCs w:val="24"/>
        </w:rPr>
        <w:t>Information in these categories is used by the council on the basis that such use is necessary for reasons of substantial public interest, and in accordance with the General Data protection Regulation 2016/679 and in accordance with the provisions of the Data Protection Act 2018.</w:t>
      </w:r>
    </w:p>
    <w:p w:rsidR="003D1119" w:rsidRPr="003D1119" w:rsidRDefault="003D1119" w:rsidP="003D1119">
      <w:pPr>
        <w:rPr>
          <w:color w:val="1F497D"/>
          <w:sz w:val="2"/>
          <w:szCs w:val="2"/>
        </w:rPr>
      </w:pPr>
    </w:p>
    <w:p w:rsidR="003D1119" w:rsidRDefault="003D1119" w:rsidP="003D1119">
      <w:pPr>
        <w:rPr>
          <w:rFonts w:ascii="Arial" w:hAnsi="Arial" w:cs="Arial"/>
          <w:sz w:val="24"/>
          <w:szCs w:val="24"/>
        </w:rPr>
      </w:pPr>
      <w:r>
        <w:rPr>
          <w:rFonts w:ascii="Arial" w:hAnsi="Arial" w:cs="Arial"/>
          <w:sz w:val="24"/>
          <w:szCs w:val="24"/>
        </w:rPr>
        <w:t>You are obliged by statute to provide the information that is specified here. The information that you have provided will be kept for a period of 7 years</w:t>
      </w:r>
      <w:r w:rsidR="00CE797F">
        <w:rPr>
          <w:rFonts w:ascii="Arial" w:hAnsi="Arial" w:cs="Arial"/>
          <w:sz w:val="24"/>
          <w:szCs w:val="24"/>
        </w:rPr>
        <w:t>.</w:t>
      </w:r>
      <w:r>
        <w:rPr>
          <w:rFonts w:ascii="Arial" w:hAnsi="Arial" w:cs="Arial"/>
          <w:sz w:val="24"/>
          <w:szCs w:val="24"/>
        </w:rPr>
        <w:t xml:space="preserve"> The information provided by you may also be used for the purpose of any other function carried out by the Council. </w:t>
      </w:r>
    </w:p>
    <w:p w:rsidR="003D1119" w:rsidRPr="003D1119" w:rsidRDefault="003D1119" w:rsidP="003D1119">
      <w:pPr>
        <w:rPr>
          <w:rFonts w:ascii="Arial" w:hAnsi="Arial" w:cs="Arial"/>
          <w:sz w:val="2"/>
          <w:szCs w:val="2"/>
        </w:rPr>
      </w:pPr>
    </w:p>
    <w:p w:rsidR="003D1119" w:rsidRDefault="003D1119" w:rsidP="003D1119">
      <w:pPr>
        <w:rPr>
          <w:rFonts w:ascii="Arial" w:hAnsi="Arial" w:cs="Arial"/>
          <w:sz w:val="24"/>
          <w:szCs w:val="24"/>
        </w:rPr>
      </w:pPr>
      <w:r>
        <w:rPr>
          <w:rFonts w:ascii="Arial" w:hAnsi="Arial" w:cs="Arial"/>
          <w:sz w:val="24"/>
          <w:szCs w:val="24"/>
        </w:rPr>
        <w:t xml:space="preserve">Information about these functions and the legal basis on which information is used and your rights under the General Data Protection Regulation can be found at </w:t>
      </w:r>
      <w:r w:rsidR="00282946" w:rsidRPr="00CA708E">
        <w:rPr>
          <w:rFonts w:ascii="Arial" w:hAnsi="Arial" w:cs="Arial"/>
          <w:sz w:val="24"/>
          <w:szCs w:val="24"/>
        </w:rPr>
        <w:t xml:space="preserve">Nottingham City Privacy Statement </w:t>
      </w:r>
      <w:r w:rsidR="00CA708E">
        <w:rPr>
          <w:rFonts w:ascii="Arial" w:hAnsi="Arial" w:cs="Arial"/>
          <w:sz w:val="24"/>
          <w:szCs w:val="24"/>
        </w:rPr>
        <w:t>.</w:t>
      </w:r>
      <w:bookmarkStart w:id="0" w:name="_GoBack"/>
      <w:bookmarkEnd w:id="0"/>
    </w:p>
    <w:p w:rsidR="003D1119" w:rsidRPr="003D1119" w:rsidRDefault="003D1119" w:rsidP="003D1119">
      <w:pPr>
        <w:rPr>
          <w:rFonts w:ascii="Arial" w:hAnsi="Arial" w:cs="Arial"/>
          <w:sz w:val="2"/>
          <w:szCs w:val="2"/>
        </w:rPr>
      </w:pPr>
    </w:p>
    <w:p w:rsidR="003D1119" w:rsidRDefault="003D1119" w:rsidP="003D1119">
      <w:pPr>
        <w:rPr>
          <w:rFonts w:ascii="Arial" w:hAnsi="Arial" w:cs="Arial"/>
          <w:sz w:val="24"/>
          <w:szCs w:val="24"/>
        </w:rPr>
      </w:pPr>
      <w:r>
        <w:rPr>
          <w:rFonts w:ascii="Arial" w:hAnsi="Arial" w:cs="Arial"/>
          <w:sz w:val="24"/>
          <w:szCs w:val="24"/>
        </w:rPr>
        <w:t>A paper copy is available upon request to the Data Protection Officer</w:t>
      </w:r>
      <w:r>
        <w:rPr>
          <w:rFonts w:ascii="Arial" w:hAnsi="Arial" w:cs="Arial"/>
        </w:rPr>
        <w:t xml:space="preserve">, </w:t>
      </w:r>
      <w:r>
        <w:rPr>
          <w:rFonts w:ascii="Arial" w:hAnsi="Arial" w:cs="Arial"/>
          <w:sz w:val="24"/>
          <w:szCs w:val="24"/>
        </w:rPr>
        <w:t>Naomi Matthews</w:t>
      </w:r>
      <w:r>
        <w:rPr>
          <w:rFonts w:ascii="Arial" w:hAnsi="Arial" w:cs="Arial"/>
        </w:rPr>
        <w:t xml:space="preserve"> </w:t>
      </w:r>
      <w:r>
        <w:rPr>
          <w:rFonts w:ascii="Arial" w:hAnsi="Arial" w:cs="Arial"/>
          <w:sz w:val="24"/>
          <w:szCs w:val="24"/>
        </w:rPr>
        <w:t xml:space="preserve">who can be contacted at </w:t>
      </w:r>
      <w:hyperlink r:id="rId7" w:history="1">
        <w:r>
          <w:rPr>
            <w:rStyle w:val="Hyperlink"/>
            <w:rFonts w:ascii="Arial" w:hAnsi="Arial" w:cs="Arial"/>
            <w:sz w:val="24"/>
            <w:szCs w:val="24"/>
          </w:rPr>
          <w:t>data.protectionofficer@nottinghamcity.gov.uk</w:t>
        </w:r>
      </w:hyperlink>
      <w:r>
        <w:rPr>
          <w:rFonts w:ascii="Arial" w:hAnsi="Arial" w:cs="Arial"/>
          <w:sz w:val="24"/>
          <w:szCs w:val="24"/>
        </w:rPr>
        <w:t xml:space="preserve">. </w:t>
      </w:r>
    </w:p>
    <w:p w:rsidR="003D1119" w:rsidRPr="003D1119" w:rsidRDefault="003D1119" w:rsidP="003D1119">
      <w:pPr>
        <w:rPr>
          <w:rFonts w:ascii="Arial" w:hAnsi="Arial" w:cs="Arial"/>
          <w:sz w:val="2"/>
          <w:szCs w:val="2"/>
        </w:rPr>
      </w:pPr>
    </w:p>
    <w:p w:rsidR="003D1119" w:rsidRDefault="003D1119" w:rsidP="003D1119">
      <w:r>
        <w:rPr>
          <w:rFonts w:ascii="Arial" w:hAnsi="Arial" w:cs="Arial"/>
          <w:sz w:val="24"/>
          <w:szCs w:val="24"/>
        </w:rPr>
        <w:t xml:space="preserve">The Data Controller is </w:t>
      </w:r>
      <w:r w:rsidR="007E3BB8">
        <w:rPr>
          <w:rFonts w:ascii="Arial" w:hAnsi="Arial" w:cs="Arial"/>
          <w:sz w:val="24"/>
          <w:szCs w:val="24"/>
        </w:rPr>
        <w:br/>
      </w:r>
      <w:r>
        <w:rPr>
          <w:rFonts w:ascii="Arial" w:hAnsi="Arial" w:cs="Arial"/>
          <w:sz w:val="24"/>
          <w:szCs w:val="24"/>
        </w:rPr>
        <w:t>Nottingham City Council,</w:t>
      </w:r>
      <w:r w:rsidR="007E3BB8">
        <w:rPr>
          <w:rFonts w:ascii="Arial" w:hAnsi="Arial" w:cs="Arial"/>
          <w:sz w:val="24"/>
          <w:szCs w:val="24"/>
        </w:rPr>
        <w:br/>
      </w:r>
      <w:r>
        <w:rPr>
          <w:rFonts w:ascii="Arial" w:hAnsi="Arial" w:cs="Arial"/>
          <w:sz w:val="24"/>
          <w:szCs w:val="24"/>
        </w:rPr>
        <w:t>Loxley House</w:t>
      </w:r>
      <w:r w:rsidR="007E3BB8">
        <w:rPr>
          <w:rFonts w:ascii="Arial" w:hAnsi="Arial" w:cs="Arial"/>
          <w:sz w:val="24"/>
          <w:szCs w:val="24"/>
        </w:rPr>
        <w:br/>
      </w:r>
      <w:r>
        <w:rPr>
          <w:rFonts w:ascii="Arial" w:hAnsi="Arial" w:cs="Arial"/>
          <w:sz w:val="24"/>
          <w:szCs w:val="24"/>
        </w:rPr>
        <w:t>Station Street</w:t>
      </w:r>
      <w:r w:rsidR="007E3BB8">
        <w:rPr>
          <w:rFonts w:ascii="Arial" w:hAnsi="Arial" w:cs="Arial"/>
          <w:sz w:val="24"/>
          <w:szCs w:val="24"/>
        </w:rPr>
        <w:br/>
      </w:r>
      <w:r>
        <w:rPr>
          <w:rFonts w:ascii="Arial" w:hAnsi="Arial" w:cs="Arial"/>
          <w:sz w:val="24"/>
          <w:szCs w:val="24"/>
        </w:rPr>
        <w:t>Nottingham</w:t>
      </w:r>
      <w:r w:rsidR="007E3BB8">
        <w:rPr>
          <w:rFonts w:ascii="Arial" w:hAnsi="Arial" w:cs="Arial"/>
          <w:sz w:val="24"/>
          <w:szCs w:val="24"/>
        </w:rPr>
        <w:br/>
      </w:r>
      <w:r>
        <w:rPr>
          <w:rFonts w:ascii="Arial" w:hAnsi="Arial" w:cs="Arial"/>
          <w:sz w:val="24"/>
          <w:szCs w:val="24"/>
        </w:rPr>
        <w:t>NG2 3NG.</w:t>
      </w:r>
    </w:p>
    <w:p w:rsidR="003D1119" w:rsidRPr="0006739D" w:rsidRDefault="003D1119" w:rsidP="003D1119">
      <w:pPr>
        <w:spacing w:line="360" w:lineRule="auto"/>
        <w:rPr>
          <w:rFonts w:ascii="Arial" w:hAnsi="Arial" w:cs="Arial"/>
          <w:sz w:val="8"/>
          <w:szCs w:val="8"/>
        </w:rPr>
      </w:pPr>
    </w:p>
    <w:sectPr w:rsidR="003D1119" w:rsidRPr="0006739D" w:rsidSect="008721B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35E" w:rsidRDefault="0066335E" w:rsidP="008721B0">
      <w:pPr>
        <w:spacing w:after="0" w:line="240" w:lineRule="auto"/>
      </w:pPr>
      <w:r>
        <w:separator/>
      </w:r>
    </w:p>
  </w:endnote>
  <w:endnote w:type="continuationSeparator" w:id="0">
    <w:p w:rsidR="0066335E" w:rsidRDefault="0066335E" w:rsidP="0087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35E" w:rsidRDefault="0066335E" w:rsidP="008721B0">
      <w:pPr>
        <w:spacing w:after="0" w:line="240" w:lineRule="auto"/>
      </w:pPr>
      <w:r>
        <w:separator/>
      </w:r>
    </w:p>
  </w:footnote>
  <w:footnote w:type="continuationSeparator" w:id="0">
    <w:p w:rsidR="0066335E" w:rsidRDefault="0066335E" w:rsidP="00872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75169"/>
    <w:multiLevelType w:val="hybridMultilevel"/>
    <w:tmpl w:val="D51E5784"/>
    <w:lvl w:ilvl="0" w:tplc="9184EA6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NzY2tzA1NzCwNDJX0lEKTi0uzszPAykwrAUAw93AmSwAAAA="/>
  </w:docVars>
  <w:rsids>
    <w:rsidRoot w:val="00BD493E"/>
    <w:rsid w:val="00014074"/>
    <w:rsid w:val="0006739D"/>
    <w:rsid w:val="00176D5C"/>
    <w:rsid w:val="00255EA7"/>
    <w:rsid w:val="0027569D"/>
    <w:rsid w:val="00282946"/>
    <w:rsid w:val="002941EC"/>
    <w:rsid w:val="003A2562"/>
    <w:rsid w:val="003D1119"/>
    <w:rsid w:val="005A64AA"/>
    <w:rsid w:val="005B6C60"/>
    <w:rsid w:val="0066335E"/>
    <w:rsid w:val="00702E4C"/>
    <w:rsid w:val="0070436B"/>
    <w:rsid w:val="0071627A"/>
    <w:rsid w:val="00756C4D"/>
    <w:rsid w:val="007A5424"/>
    <w:rsid w:val="007E3BB8"/>
    <w:rsid w:val="008721B0"/>
    <w:rsid w:val="008904B7"/>
    <w:rsid w:val="00994221"/>
    <w:rsid w:val="00995ABE"/>
    <w:rsid w:val="00A0536C"/>
    <w:rsid w:val="00AF13B5"/>
    <w:rsid w:val="00B11BC1"/>
    <w:rsid w:val="00BA2B2D"/>
    <w:rsid w:val="00BD493E"/>
    <w:rsid w:val="00BF408D"/>
    <w:rsid w:val="00C356DE"/>
    <w:rsid w:val="00C57DB4"/>
    <w:rsid w:val="00CA708E"/>
    <w:rsid w:val="00CE2E27"/>
    <w:rsid w:val="00CE797F"/>
    <w:rsid w:val="00D4526C"/>
    <w:rsid w:val="00DE0F1E"/>
    <w:rsid w:val="00E22DAB"/>
    <w:rsid w:val="00F07224"/>
    <w:rsid w:val="00F34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6A6C3"/>
  <w15:chartTrackingRefBased/>
  <w15:docId w15:val="{6C8F645F-3ED3-4CE2-AD1D-9A391CB4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93E"/>
    <w:pPr>
      <w:spacing w:after="0" w:line="240" w:lineRule="auto"/>
      <w:ind w:left="720"/>
      <w:contextualSpacing/>
    </w:pPr>
    <w:rPr>
      <w:rFonts w:ascii="Times New Roman" w:hAnsi="Times New Roman"/>
      <w:sz w:val="24"/>
      <w:szCs w:val="24"/>
    </w:rPr>
  </w:style>
  <w:style w:type="character" w:styleId="Hyperlink">
    <w:name w:val="Hyperlink"/>
    <w:basedOn w:val="DefaultParagraphFont"/>
    <w:uiPriority w:val="99"/>
    <w:unhideWhenUsed/>
    <w:rsid w:val="00BA2B2D"/>
    <w:rPr>
      <w:color w:val="0000FF" w:themeColor="hyperlink"/>
      <w:u w:val="single"/>
    </w:rPr>
  </w:style>
  <w:style w:type="paragraph" w:styleId="Title">
    <w:name w:val="Title"/>
    <w:basedOn w:val="Normal"/>
    <w:next w:val="Normal"/>
    <w:link w:val="TitleChar"/>
    <w:uiPriority w:val="10"/>
    <w:qFormat/>
    <w:rsid w:val="005B6C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C6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72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1B0"/>
  </w:style>
  <w:style w:type="paragraph" w:styleId="Footer">
    <w:name w:val="footer"/>
    <w:basedOn w:val="Normal"/>
    <w:link w:val="FooterChar"/>
    <w:uiPriority w:val="99"/>
    <w:unhideWhenUsed/>
    <w:rsid w:val="00872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officer@nottinghamcit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Matthews</dc:creator>
  <cp:keywords/>
  <dc:description/>
  <cp:lastModifiedBy>Justine Knight</cp:lastModifiedBy>
  <cp:revision>7</cp:revision>
  <dcterms:created xsi:type="dcterms:W3CDTF">2019-08-12T08:49:00Z</dcterms:created>
  <dcterms:modified xsi:type="dcterms:W3CDTF">2019-08-12T08:52:00Z</dcterms:modified>
</cp:coreProperties>
</file>