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2AE95" w14:textId="77777777" w:rsidR="0030306F" w:rsidRDefault="0030306F" w:rsidP="0030306F">
      <w:pPr>
        <w:jc w:val="right"/>
        <w:rPr>
          <w:rFonts w:ascii="Arial" w:hAnsi="Arial" w:cs="Arial"/>
          <w:b/>
          <w:sz w:val="52"/>
          <w:szCs w:val="52"/>
        </w:rPr>
      </w:pPr>
      <w:r w:rsidRPr="000024AA">
        <w:rPr>
          <w:rFonts w:ascii="Arial" w:hAnsi="Arial" w:cs="Arial"/>
          <w:b/>
          <w:bCs/>
          <w:noProof/>
          <w:sz w:val="52"/>
          <w:szCs w:val="52"/>
          <w:lang w:eastAsia="en-GB"/>
        </w:rPr>
        <w:drawing>
          <wp:inline distT="0" distB="0" distL="0" distR="0" wp14:anchorId="642D3407" wp14:editId="3531E91B">
            <wp:extent cx="1911985" cy="751205"/>
            <wp:effectExtent l="0" t="0" r="0" b="0"/>
            <wp:docPr id="16" name="Picture 16" descr="Notting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l="78007"/>
                    <a:stretch/>
                  </pic:blipFill>
                  <pic:spPr bwMode="auto">
                    <a:xfrm>
                      <a:off x="0" y="0"/>
                      <a:ext cx="1911985" cy="751205"/>
                    </a:xfrm>
                    <a:prstGeom prst="rect">
                      <a:avLst/>
                    </a:prstGeom>
                    <a:noFill/>
                    <a:ln>
                      <a:noFill/>
                    </a:ln>
                    <a:extLst>
                      <a:ext uri="{53640926-AAD7-44D8-BBD7-CCE9431645EC}">
                        <a14:shadowObscured xmlns:a14="http://schemas.microsoft.com/office/drawing/2010/main"/>
                      </a:ext>
                    </a:extLst>
                  </pic:spPr>
                </pic:pic>
              </a:graphicData>
            </a:graphic>
          </wp:inline>
        </w:drawing>
      </w:r>
    </w:p>
    <w:p w14:paraId="179058E2" w14:textId="77777777" w:rsidR="00505FA0" w:rsidRPr="0030306F" w:rsidRDefault="0030306F" w:rsidP="0030306F">
      <w:pPr>
        <w:rPr>
          <w:rFonts w:ascii="Arial" w:hAnsi="Arial" w:cs="Arial"/>
          <w:b/>
          <w:sz w:val="52"/>
          <w:szCs w:val="52"/>
        </w:rPr>
      </w:pPr>
      <w:r>
        <w:rPr>
          <w:rFonts w:ascii="Arial" w:hAnsi="Arial" w:cs="Arial"/>
          <w:b/>
          <w:sz w:val="52"/>
          <w:szCs w:val="52"/>
        </w:rPr>
        <w:t>DISABILITY PAY GAP 2020</w:t>
      </w:r>
      <w:r w:rsidRPr="000024AA">
        <w:rPr>
          <w:rFonts w:ascii="Arial" w:hAnsi="Arial" w:cs="Arial"/>
          <w:b/>
          <w:sz w:val="52"/>
          <w:szCs w:val="52"/>
        </w:rPr>
        <w:t xml:space="preserve"> REPORT SUMMARY</w:t>
      </w:r>
    </w:p>
    <w:p w14:paraId="5D5D272B" w14:textId="60982A3B" w:rsidR="00682763" w:rsidRDefault="006F6613" w:rsidP="006F6613">
      <w:pPr>
        <w:rPr>
          <w:rFonts w:ascii="Arial" w:hAnsi="Arial" w:cs="Arial"/>
          <w:sz w:val="28"/>
          <w:szCs w:val="28"/>
        </w:rPr>
      </w:pPr>
      <w:r w:rsidRPr="00831EF8">
        <w:rPr>
          <w:rFonts w:ascii="Arial" w:hAnsi="Arial" w:cs="Arial"/>
          <w:sz w:val="28"/>
          <w:szCs w:val="28"/>
        </w:rPr>
        <w:t xml:space="preserve">Nottingham City Council (NCC) aims </w:t>
      </w:r>
      <w:r w:rsidR="008D52CA">
        <w:rPr>
          <w:rFonts w:ascii="Arial" w:hAnsi="Arial" w:cs="Arial"/>
          <w:sz w:val="28"/>
          <w:szCs w:val="28"/>
        </w:rPr>
        <w:t>to be</w:t>
      </w:r>
      <w:bookmarkStart w:id="0" w:name="_GoBack"/>
      <w:bookmarkEnd w:id="0"/>
      <w:r w:rsidR="008D52CA">
        <w:rPr>
          <w:rFonts w:ascii="Arial" w:hAnsi="Arial" w:cs="Arial"/>
          <w:sz w:val="28"/>
          <w:szCs w:val="28"/>
        </w:rPr>
        <w:t xml:space="preserve"> a sector leader in equality, diversity and inclusion and </w:t>
      </w:r>
      <w:r w:rsidRPr="00831EF8">
        <w:rPr>
          <w:rFonts w:ascii="Arial" w:hAnsi="Arial" w:cs="Arial"/>
          <w:sz w:val="28"/>
          <w:szCs w:val="28"/>
        </w:rPr>
        <w:t xml:space="preserve">for Nottingham to be an internationally successful and prosperous city that offers its residents the means and opportunities to realise their potential. Our equality objectives help us focus on what we need to do to advance equality </w:t>
      </w:r>
      <w:r w:rsidR="00884F78">
        <w:rPr>
          <w:rFonts w:ascii="Arial" w:hAnsi="Arial" w:cs="Arial"/>
          <w:sz w:val="28"/>
          <w:szCs w:val="28"/>
        </w:rPr>
        <w:t xml:space="preserve">for our employees and citizens </w:t>
      </w:r>
      <w:r w:rsidRPr="00831EF8">
        <w:rPr>
          <w:rFonts w:ascii="Arial" w:hAnsi="Arial" w:cs="Arial"/>
          <w:sz w:val="28"/>
          <w:szCs w:val="28"/>
        </w:rPr>
        <w:t xml:space="preserve">through the decisions that we make with our policies and practices. Narrowing the </w:t>
      </w:r>
      <w:r w:rsidR="00CD2B63">
        <w:rPr>
          <w:rFonts w:ascii="Arial" w:hAnsi="Arial" w:cs="Arial"/>
          <w:sz w:val="28"/>
          <w:szCs w:val="28"/>
        </w:rPr>
        <w:t>disability</w:t>
      </w:r>
      <w:r w:rsidRPr="00831EF8">
        <w:rPr>
          <w:rFonts w:ascii="Arial" w:hAnsi="Arial" w:cs="Arial"/>
          <w:sz w:val="28"/>
          <w:szCs w:val="28"/>
        </w:rPr>
        <w:t xml:space="preserve"> pay gap</w:t>
      </w:r>
      <w:r w:rsidR="00884F78">
        <w:rPr>
          <w:rFonts w:ascii="Arial" w:hAnsi="Arial" w:cs="Arial"/>
          <w:sz w:val="28"/>
          <w:szCs w:val="28"/>
        </w:rPr>
        <w:t xml:space="preserve"> for NCC employees</w:t>
      </w:r>
      <w:r w:rsidRPr="00831EF8">
        <w:rPr>
          <w:rFonts w:ascii="Arial" w:hAnsi="Arial" w:cs="Arial"/>
          <w:sz w:val="28"/>
          <w:szCs w:val="28"/>
        </w:rPr>
        <w:t xml:space="preserve"> is one way in which we ensure this happens</w:t>
      </w:r>
      <w:r w:rsidR="00F70F04" w:rsidRPr="00831EF8">
        <w:rPr>
          <w:rFonts w:ascii="Arial" w:hAnsi="Arial" w:cs="Arial"/>
          <w:sz w:val="28"/>
          <w:szCs w:val="28"/>
        </w:rPr>
        <w:t>.</w:t>
      </w:r>
    </w:p>
    <w:p w14:paraId="15303BD2" w14:textId="693B3822" w:rsidR="00682763" w:rsidRPr="00682763" w:rsidRDefault="00682763" w:rsidP="006F6613">
      <w:pPr>
        <w:rPr>
          <w:rFonts w:ascii="Arial" w:hAnsi="Arial" w:cs="Arial"/>
          <w:b/>
          <w:sz w:val="36"/>
          <w:szCs w:val="36"/>
          <w:u w:val="single"/>
        </w:rPr>
      </w:pPr>
      <w:r w:rsidRPr="00682763">
        <w:rPr>
          <w:rFonts w:ascii="Arial" w:hAnsi="Arial" w:cs="Arial"/>
          <w:b/>
          <w:sz w:val="36"/>
          <w:szCs w:val="36"/>
          <w:u w:val="single"/>
        </w:rPr>
        <w:t xml:space="preserve">Workforce </w:t>
      </w:r>
      <w:r>
        <w:rPr>
          <w:rFonts w:ascii="Arial" w:hAnsi="Arial" w:cs="Arial"/>
          <w:b/>
          <w:sz w:val="36"/>
          <w:szCs w:val="36"/>
          <w:u w:val="single"/>
        </w:rPr>
        <w:t>r</w:t>
      </w:r>
      <w:r w:rsidRPr="00682763">
        <w:rPr>
          <w:rFonts w:ascii="Arial" w:hAnsi="Arial" w:cs="Arial"/>
          <w:b/>
          <w:sz w:val="36"/>
          <w:szCs w:val="36"/>
          <w:u w:val="single"/>
        </w:rPr>
        <w:t xml:space="preserve">epresentation </w:t>
      </w:r>
    </w:p>
    <w:p w14:paraId="1D53EAC7" w14:textId="77777777" w:rsidR="009F24E8" w:rsidRDefault="001B6D66" w:rsidP="009F24E8">
      <w:pPr>
        <w:keepNext/>
      </w:pPr>
      <w:r>
        <w:rPr>
          <w:noProof/>
          <w:lang w:eastAsia="en-GB"/>
        </w:rPr>
        <w:drawing>
          <wp:inline distT="0" distB="0" distL="0" distR="0" wp14:anchorId="56C86E40" wp14:editId="623A64FD">
            <wp:extent cx="2451600" cy="2224800"/>
            <wp:effectExtent l="0" t="0" r="635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62916F" w14:textId="77777777" w:rsidR="007603C9" w:rsidRPr="009F24E8" w:rsidRDefault="009F24E8" w:rsidP="009F24E8">
      <w:pPr>
        <w:pStyle w:val="Caption"/>
        <w:rPr>
          <w:sz w:val="22"/>
          <w:szCs w:val="22"/>
        </w:rPr>
      </w:pPr>
      <w:r w:rsidRPr="009F24E8">
        <w:rPr>
          <w:sz w:val="22"/>
          <w:szCs w:val="22"/>
        </w:rPr>
        <w:t xml:space="preserve">Figure </w:t>
      </w:r>
      <w:r w:rsidRPr="009F24E8">
        <w:rPr>
          <w:sz w:val="22"/>
          <w:szCs w:val="22"/>
        </w:rPr>
        <w:fldChar w:fldCharType="begin"/>
      </w:r>
      <w:r w:rsidRPr="009F24E8">
        <w:rPr>
          <w:sz w:val="22"/>
          <w:szCs w:val="22"/>
        </w:rPr>
        <w:instrText xml:space="preserve"> SEQ Figure \* ARABIC </w:instrText>
      </w:r>
      <w:r w:rsidRPr="009F24E8">
        <w:rPr>
          <w:sz w:val="22"/>
          <w:szCs w:val="22"/>
        </w:rPr>
        <w:fldChar w:fldCharType="separate"/>
      </w:r>
      <w:r>
        <w:rPr>
          <w:noProof/>
          <w:sz w:val="22"/>
          <w:szCs w:val="22"/>
        </w:rPr>
        <w:t>1</w:t>
      </w:r>
      <w:r w:rsidRPr="009F24E8">
        <w:rPr>
          <w:sz w:val="22"/>
          <w:szCs w:val="22"/>
        </w:rPr>
        <w:fldChar w:fldCharType="end"/>
      </w:r>
      <w:r w:rsidRPr="009F24E8">
        <w:rPr>
          <w:sz w:val="22"/>
          <w:szCs w:val="22"/>
        </w:rPr>
        <w:t xml:space="preserve"> Disability split - percentages of disabled and not disabled employees at NCC</w:t>
      </w:r>
    </w:p>
    <w:p w14:paraId="5B72318E" w14:textId="3778C13B" w:rsidR="003A40CC" w:rsidRPr="003E5698" w:rsidRDefault="0075310D" w:rsidP="006F6613">
      <w:pPr>
        <w:rPr>
          <w:rFonts w:ascii="Arial" w:hAnsi="Arial" w:cs="Arial"/>
          <w:b/>
          <w:sz w:val="36"/>
          <w:szCs w:val="36"/>
          <w:u w:val="single"/>
        </w:rPr>
      </w:pPr>
      <w:r w:rsidRPr="003E5698">
        <w:rPr>
          <w:rFonts w:ascii="Arial" w:hAnsi="Arial" w:cs="Arial"/>
          <w:b/>
          <w:sz w:val="36"/>
          <w:szCs w:val="36"/>
          <w:u w:val="single"/>
        </w:rPr>
        <w:t xml:space="preserve">Pay </w:t>
      </w:r>
      <w:r w:rsidR="00682763">
        <w:rPr>
          <w:rFonts w:ascii="Arial" w:hAnsi="Arial" w:cs="Arial"/>
          <w:b/>
          <w:sz w:val="36"/>
          <w:szCs w:val="36"/>
          <w:u w:val="single"/>
        </w:rPr>
        <w:t>g</w:t>
      </w:r>
      <w:r w:rsidRPr="003E5698">
        <w:rPr>
          <w:rFonts w:ascii="Arial" w:hAnsi="Arial" w:cs="Arial"/>
          <w:b/>
          <w:sz w:val="36"/>
          <w:szCs w:val="36"/>
          <w:u w:val="single"/>
        </w:rPr>
        <w:t>ap</w:t>
      </w:r>
    </w:p>
    <w:p w14:paraId="46E3F372" w14:textId="77777777" w:rsidR="00831EF8" w:rsidRPr="00CF63D4" w:rsidRDefault="00831EF8" w:rsidP="006F6613">
      <w:pPr>
        <w:rPr>
          <w:rFonts w:ascii="Arial" w:hAnsi="Arial" w:cs="Arial"/>
          <w:sz w:val="24"/>
          <w:szCs w:val="24"/>
        </w:rPr>
      </w:pPr>
      <w:r w:rsidRPr="00CF63D4">
        <w:rPr>
          <w:rFonts w:ascii="Arial" w:hAnsi="Arial" w:cs="Arial"/>
          <w:sz w:val="24"/>
          <w:szCs w:val="24"/>
        </w:rPr>
        <w:t>Our pay report is based on a snapshot of pay on 31</w:t>
      </w:r>
      <w:r w:rsidRPr="00CF63D4">
        <w:rPr>
          <w:rFonts w:ascii="Arial" w:hAnsi="Arial" w:cs="Arial"/>
          <w:sz w:val="24"/>
          <w:szCs w:val="24"/>
          <w:vertAlign w:val="superscript"/>
        </w:rPr>
        <w:t>st</w:t>
      </w:r>
      <w:r w:rsidR="0092459A">
        <w:rPr>
          <w:rFonts w:ascii="Arial" w:hAnsi="Arial" w:cs="Arial"/>
          <w:sz w:val="24"/>
          <w:szCs w:val="24"/>
        </w:rPr>
        <w:t xml:space="preserve"> March 2020</w:t>
      </w:r>
      <w:r w:rsidRPr="00CF63D4">
        <w:rPr>
          <w:rFonts w:ascii="Arial" w:hAnsi="Arial" w:cs="Arial"/>
          <w:sz w:val="24"/>
          <w:szCs w:val="24"/>
        </w:rPr>
        <w:t>.</w:t>
      </w:r>
    </w:p>
    <w:p w14:paraId="31FF349B" w14:textId="77777777" w:rsidR="0075310D" w:rsidRPr="00CF63D4" w:rsidRDefault="00831EF8" w:rsidP="006F6613">
      <w:pPr>
        <w:rPr>
          <w:rFonts w:ascii="Arial" w:hAnsi="Arial" w:cs="Arial"/>
          <w:sz w:val="24"/>
          <w:szCs w:val="24"/>
        </w:rPr>
      </w:pPr>
      <w:r w:rsidRPr="00CF63D4">
        <w:rPr>
          <w:rFonts w:ascii="Arial" w:hAnsi="Arial" w:cs="Arial"/>
          <w:sz w:val="24"/>
          <w:szCs w:val="24"/>
        </w:rPr>
        <w:t>T</w:t>
      </w:r>
      <w:r w:rsidR="0092459A">
        <w:rPr>
          <w:rFonts w:ascii="Arial" w:hAnsi="Arial" w:cs="Arial"/>
          <w:sz w:val="24"/>
          <w:szCs w:val="24"/>
        </w:rPr>
        <w:t>he mean average pay gap for 2020</w:t>
      </w:r>
      <w:r w:rsidR="00BC743A">
        <w:rPr>
          <w:rFonts w:ascii="Arial" w:hAnsi="Arial" w:cs="Arial"/>
          <w:sz w:val="24"/>
          <w:szCs w:val="24"/>
        </w:rPr>
        <w:t xml:space="preserve"> is </w:t>
      </w:r>
      <w:r w:rsidR="000F29A9">
        <w:rPr>
          <w:rFonts w:ascii="Arial" w:hAnsi="Arial" w:cs="Arial"/>
          <w:sz w:val="24"/>
          <w:szCs w:val="24"/>
        </w:rPr>
        <w:t>minus 2.0</w:t>
      </w:r>
      <w:r w:rsidR="00804E6D" w:rsidRPr="00CF63D4">
        <w:rPr>
          <w:rFonts w:ascii="Arial" w:hAnsi="Arial" w:cs="Arial"/>
          <w:sz w:val="24"/>
          <w:szCs w:val="24"/>
        </w:rPr>
        <w:t>%</w:t>
      </w:r>
      <w:r w:rsidRPr="00CF63D4">
        <w:rPr>
          <w:rFonts w:ascii="Arial" w:hAnsi="Arial" w:cs="Arial"/>
          <w:sz w:val="24"/>
          <w:szCs w:val="24"/>
        </w:rPr>
        <w:t xml:space="preserve">, i.e. for every pound earned by the average </w:t>
      </w:r>
      <w:r w:rsidR="00CD2B63">
        <w:rPr>
          <w:rFonts w:ascii="Arial" w:hAnsi="Arial" w:cs="Arial"/>
          <w:sz w:val="24"/>
          <w:szCs w:val="24"/>
        </w:rPr>
        <w:t>non-disabled</w:t>
      </w:r>
      <w:r w:rsidR="00945B13">
        <w:rPr>
          <w:rFonts w:ascii="Arial" w:hAnsi="Arial" w:cs="Arial"/>
          <w:sz w:val="24"/>
          <w:szCs w:val="24"/>
        </w:rPr>
        <w:t xml:space="preserve"> employee</w:t>
      </w:r>
      <w:r w:rsidRPr="00CF63D4">
        <w:rPr>
          <w:rFonts w:ascii="Arial" w:hAnsi="Arial" w:cs="Arial"/>
          <w:sz w:val="24"/>
          <w:szCs w:val="24"/>
        </w:rPr>
        <w:t xml:space="preserve">, </w:t>
      </w:r>
      <w:r w:rsidR="00C64B90">
        <w:rPr>
          <w:rFonts w:ascii="Arial" w:hAnsi="Arial" w:cs="Arial"/>
          <w:sz w:val="24"/>
          <w:szCs w:val="24"/>
        </w:rPr>
        <w:t xml:space="preserve">the average </w:t>
      </w:r>
      <w:r w:rsidR="00CD2B63">
        <w:rPr>
          <w:rFonts w:ascii="Arial" w:hAnsi="Arial" w:cs="Arial"/>
          <w:sz w:val="24"/>
          <w:szCs w:val="24"/>
        </w:rPr>
        <w:t>disabled</w:t>
      </w:r>
      <w:r w:rsidR="00945B13">
        <w:rPr>
          <w:rFonts w:ascii="Arial" w:hAnsi="Arial" w:cs="Arial"/>
          <w:sz w:val="24"/>
          <w:szCs w:val="24"/>
        </w:rPr>
        <w:t xml:space="preserve"> employee</w:t>
      </w:r>
      <w:r w:rsidR="00C64B90">
        <w:rPr>
          <w:rFonts w:ascii="Arial" w:hAnsi="Arial" w:cs="Arial"/>
          <w:sz w:val="24"/>
          <w:szCs w:val="24"/>
        </w:rPr>
        <w:t xml:space="preserve"> earns </w:t>
      </w:r>
      <w:r w:rsidR="000F29A9">
        <w:rPr>
          <w:rFonts w:ascii="Arial" w:hAnsi="Arial" w:cs="Arial"/>
          <w:sz w:val="24"/>
          <w:szCs w:val="24"/>
        </w:rPr>
        <w:t>£1.02</w:t>
      </w:r>
      <w:r w:rsidRPr="00CF63D4">
        <w:rPr>
          <w:rFonts w:ascii="Arial" w:hAnsi="Arial" w:cs="Arial"/>
          <w:sz w:val="24"/>
          <w:szCs w:val="24"/>
        </w:rPr>
        <w:t xml:space="preserve">. </w:t>
      </w:r>
      <w:r w:rsidR="000F29A9" w:rsidRPr="000F29A9">
        <w:rPr>
          <w:rFonts w:ascii="Arial" w:hAnsi="Arial" w:cs="Arial"/>
          <w:sz w:val="24"/>
          <w:szCs w:val="24"/>
        </w:rPr>
        <w:t xml:space="preserve">The reason that </w:t>
      </w:r>
      <w:r w:rsidR="000F29A9">
        <w:rPr>
          <w:rFonts w:ascii="Arial" w:hAnsi="Arial" w:cs="Arial"/>
          <w:sz w:val="24"/>
          <w:szCs w:val="24"/>
        </w:rPr>
        <w:t>the</w:t>
      </w:r>
      <w:r w:rsidR="000F29A9" w:rsidRPr="000F29A9">
        <w:rPr>
          <w:rFonts w:ascii="Arial" w:hAnsi="Arial" w:cs="Arial"/>
          <w:sz w:val="24"/>
          <w:szCs w:val="24"/>
        </w:rPr>
        <w:t xml:space="preserve"> pay gap is </w:t>
      </w:r>
      <w:r w:rsidR="000F29A9">
        <w:rPr>
          <w:rFonts w:ascii="Arial" w:hAnsi="Arial" w:cs="Arial"/>
          <w:sz w:val="24"/>
          <w:szCs w:val="24"/>
        </w:rPr>
        <w:t xml:space="preserve">marginally in favour of disabled employees </w:t>
      </w:r>
      <w:r w:rsidR="000F29A9" w:rsidRPr="000F29A9">
        <w:rPr>
          <w:rFonts w:ascii="Arial" w:hAnsi="Arial" w:cs="Arial"/>
          <w:sz w:val="24"/>
          <w:szCs w:val="24"/>
        </w:rPr>
        <w:t xml:space="preserve">because </w:t>
      </w:r>
      <w:r w:rsidR="000F29A9">
        <w:rPr>
          <w:rFonts w:ascii="Arial" w:hAnsi="Arial" w:cs="Arial"/>
          <w:sz w:val="24"/>
          <w:szCs w:val="24"/>
        </w:rPr>
        <w:t>they</w:t>
      </w:r>
      <w:r w:rsidR="000F29A9" w:rsidRPr="000F29A9">
        <w:rPr>
          <w:rFonts w:ascii="Arial" w:hAnsi="Arial" w:cs="Arial"/>
          <w:sz w:val="24"/>
          <w:szCs w:val="24"/>
        </w:rPr>
        <w:t xml:space="preserve"> are very evenly spread througho</w:t>
      </w:r>
      <w:r w:rsidR="000F29A9">
        <w:rPr>
          <w:rFonts w:ascii="Arial" w:hAnsi="Arial" w:cs="Arial"/>
          <w:sz w:val="24"/>
          <w:szCs w:val="24"/>
        </w:rPr>
        <w:t>ut the organisation's quartiles, with slightly higher representation in the upper quartiles</w:t>
      </w:r>
      <w:r w:rsidRPr="00CF63D4">
        <w:rPr>
          <w:rFonts w:ascii="Arial" w:hAnsi="Arial" w:cs="Arial"/>
          <w:sz w:val="24"/>
          <w:szCs w:val="24"/>
        </w:rPr>
        <w:t>.</w:t>
      </w:r>
    </w:p>
    <w:p w14:paraId="2691F022" w14:textId="77777777" w:rsidR="00EE1DCA" w:rsidRPr="000917C1" w:rsidRDefault="000917C1" w:rsidP="006F6613">
      <w:pPr>
        <w:rPr>
          <w:rFonts w:ascii="Arial" w:eastAsia="Times New Roman" w:hAnsi="Arial" w:cs="Arial"/>
          <w:sz w:val="24"/>
          <w:szCs w:val="24"/>
          <w:lang w:eastAsia="en-GB"/>
        </w:rPr>
      </w:pPr>
      <w:r>
        <w:rPr>
          <w:rFonts w:ascii="Arial" w:hAnsi="Arial" w:cs="Arial"/>
          <w:sz w:val="24"/>
          <w:szCs w:val="24"/>
        </w:rPr>
        <w:t xml:space="preserve">The </w:t>
      </w:r>
      <w:r w:rsidRPr="000917C1">
        <w:rPr>
          <w:rFonts w:ascii="Arial" w:eastAsia="Times New Roman" w:hAnsi="Arial" w:cs="Arial"/>
          <w:sz w:val="24"/>
          <w:szCs w:val="24"/>
          <w:lang w:eastAsia="en-GB"/>
        </w:rPr>
        <w:t>median average pay gap for 2020 is minus 5.8%, i.e. for every pound that the non-disabled employee at the middle of all non-disabled earners is paid, the disabled employee at the middle of all disabled earners earns just under £1.06.</w:t>
      </w:r>
      <w:r>
        <w:rPr>
          <w:rFonts w:ascii="Arial" w:eastAsia="Times New Roman" w:hAnsi="Arial" w:cs="Arial"/>
          <w:sz w:val="24"/>
          <w:szCs w:val="24"/>
          <w:lang w:eastAsia="en-GB"/>
        </w:rPr>
        <w:t xml:space="preserve"> </w:t>
      </w:r>
      <w:r w:rsidR="000F29A9" w:rsidRPr="000917C1">
        <w:rPr>
          <w:rFonts w:ascii="Arial" w:hAnsi="Arial" w:cs="Arial"/>
          <w:sz w:val="24"/>
          <w:szCs w:val="24"/>
        </w:rPr>
        <w:t xml:space="preserve">The reason that disabled workers have a higher median pay is because there are far fewer disabled employees, and </w:t>
      </w:r>
      <w:r w:rsidR="000F29A9" w:rsidRPr="000917C1">
        <w:rPr>
          <w:rFonts w:ascii="Arial" w:hAnsi="Arial" w:cs="Arial"/>
          <w:sz w:val="24"/>
          <w:szCs w:val="24"/>
        </w:rPr>
        <w:lastRenderedPageBreak/>
        <w:t>they are very evenly spread throughout the organis</w:t>
      </w:r>
      <w:r>
        <w:rPr>
          <w:rFonts w:ascii="Arial" w:hAnsi="Arial" w:cs="Arial"/>
          <w:sz w:val="24"/>
          <w:szCs w:val="24"/>
        </w:rPr>
        <w:t>ation's quartiles, with slight ove</w:t>
      </w:r>
      <w:r w:rsidR="000F29A9" w:rsidRPr="000917C1">
        <w:rPr>
          <w:rFonts w:ascii="Arial" w:hAnsi="Arial" w:cs="Arial"/>
          <w:sz w:val="24"/>
          <w:szCs w:val="24"/>
        </w:rPr>
        <w:t>r representation in the upper quartiles.</w:t>
      </w:r>
    </w:p>
    <w:p w14:paraId="47B60950" w14:textId="77777777" w:rsidR="009F24E8" w:rsidRDefault="009F24E8" w:rsidP="009F24E8">
      <w:pPr>
        <w:rPr>
          <w:rFonts w:ascii="Arial" w:hAnsi="Arial" w:cs="Arial"/>
          <w:b/>
          <w:sz w:val="36"/>
          <w:szCs w:val="36"/>
          <w:u w:val="single"/>
        </w:rPr>
      </w:pPr>
      <w:r w:rsidRPr="009F24E8">
        <w:rPr>
          <w:rFonts w:ascii="Arial" w:hAnsi="Arial" w:cs="Arial"/>
          <w:b/>
          <w:sz w:val="36"/>
          <w:szCs w:val="36"/>
          <w:u w:val="single"/>
        </w:rPr>
        <w:t xml:space="preserve">Pay quartiles </w:t>
      </w:r>
    </w:p>
    <w:p w14:paraId="2D902E69" w14:textId="77777777" w:rsidR="009F24E8" w:rsidRDefault="009F24E8" w:rsidP="009F24E8">
      <w:pPr>
        <w:rPr>
          <w:rFonts w:ascii="Arial" w:hAnsi="Arial" w:cs="Arial"/>
          <w:b/>
          <w:sz w:val="36"/>
          <w:szCs w:val="36"/>
          <w:u w:val="single"/>
        </w:rPr>
      </w:pPr>
      <w:r>
        <w:rPr>
          <w:noProof/>
          <w:lang w:eastAsia="en-GB"/>
        </w:rPr>
        <w:drawing>
          <wp:inline distT="0" distB="0" distL="0" distR="0" wp14:anchorId="754132A5" wp14:editId="6140E3FE">
            <wp:extent cx="3609524" cy="1151976"/>
            <wp:effectExtent l="0" t="0" r="0" b="0"/>
            <wp:docPr id="3" name="Picture 3" descr="The table shows that disabled employees are very evenly spread through the quartiles with a slightly higher representation in the upper quartiles" title="Table showing percentages of disabled and not disabled employees in each pay quar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609524" cy="1151976"/>
                    </a:xfrm>
                    <a:prstGeom prst="rect">
                      <a:avLst/>
                    </a:prstGeom>
                  </pic:spPr>
                </pic:pic>
              </a:graphicData>
            </a:graphic>
          </wp:inline>
        </w:drawing>
      </w:r>
    </w:p>
    <w:p w14:paraId="0F513EA6" w14:textId="77777777" w:rsidR="009F24E8" w:rsidRDefault="006E7503" w:rsidP="006F6613">
      <w:pPr>
        <w:rPr>
          <w:rFonts w:ascii="Arial" w:hAnsi="Arial" w:cs="Arial"/>
          <w:sz w:val="24"/>
          <w:szCs w:val="24"/>
        </w:rPr>
      </w:pPr>
      <w:r>
        <w:rPr>
          <w:noProof/>
          <w:lang w:eastAsia="en-GB"/>
        </w:rPr>
        <mc:AlternateContent>
          <mc:Choice Requires="wps">
            <w:drawing>
              <wp:inline distT="0" distB="0" distL="0" distR="0" wp14:anchorId="11777173" wp14:editId="2E480B04">
                <wp:extent cx="3609340" cy="635"/>
                <wp:effectExtent l="0" t="0" r="0" b="8255"/>
                <wp:docPr id="2" name="Text Box 2"/>
                <wp:cNvGraphicFramePr/>
                <a:graphic xmlns:a="http://schemas.openxmlformats.org/drawingml/2006/main">
                  <a:graphicData uri="http://schemas.microsoft.com/office/word/2010/wordprocessingShape">
                    <wps:wsp>
                      <wps:cNvSpPr txBox="1"/>
                      <wps:spPr>
                        <a:xfrm>
                          <a:off x="0" y="0"/>
                          <a:ext cx="3609340" cy="635"/>
                        </a:xfrm>
                        <a:prstGeom prst="rect">
                          <a:avLst/>
                        </a:prstGeom>
                        <a:solidFill>
                          <a:prstClr val="white"/>
                        </a:solidFill>
                        <a:ln>
                          <a:noFill/>
                        </a:ln>
                      </wps:spPr>
                      <wps:txbx>
                        <w:txbxContent>
                          <w:p w14:paraId="0BE366F3" w14:textId="77777777" w:rsidR="006E7503" w:rsidRPr="009F24E8" w:rsidRDefault="006E7503" w:rsidP="006E7503">
                            <w:pPr>
                              <w:pStyle w:val="Caption"/>
                              <w:rPr>
                                <w:noProof/>
                                <w:sz w:val="22"/>
                                <w:szCs w:val="22"/>
                              </w:rPr>
                            </w:pPr>
                            <w:r w:rsidRPr="009F24E8">
                              <w:rPr>
                                <w:sz w:val="22"/>
                                <w:szCs w:val="22"/>
                              </w:rPr>
                              <w:t xml:space="preserve">Figure </w:t>
                            </w:r>
                            <w:r w:rsidRPr="009F24E8">
                              <w:rPr>
                                <w:sz w:val="22"/>
                                <w:szCs w:val="22"/>
                              </w:rPr>
                              <w:fldChar w:fldCharType="begin"/>
                            </w:r>
                            <w:r w:rsidRPr="009F24E8">
                              <w:rPr>
                                <w:sz w:val="22"/>
                                <w:szCs w:val="22"/>
                              </w:rPr>
                              <w:instrText xml:space="preserve"> SEQ Figure \* ARABIC </w:instrText>
                            </w:r>
                            <w:r w:rsidRPr="009F24E8">
                              <w:rPr>
                                <w:sz w:val="22"/>
                                <w:szCs w:val="22"/>
                              </w:rPr>
                              <w:fldChar w:fldCharType="separate"/>
                            </w:r>
                            <w:r w:rsidRPr="009F24E8">
                              <w:rPr>
                                <w:noProof/>
                                <w:sz w:val="22"/>
                                <w:szCs w:val="22"/>
                              </w:rPr>
                              <w:t>2</w:t>
                            </w:r>
                            <w:r w:rsidRPr="009F24E8">
                              <w:rPr>
                                <w:sz w:val="22"/>
                                <w:szCs w:val="22"/>
                              </w:rPr>
                              <w:fldChar w:fldCharType="end"/>
                            </w:r>
                            <w:r w:rsidRPr="009F24E8">
                              <w:rPr>
                                <w:sz w:val="22"/>
                                <w:szCs w:val="22"/>
                              </w:rPr>
                              <w:t xml:space="preserve"> Table showing percentages of disabled and not disabled employees in each pay quartile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601151C" id="_x0000_t202" coordsize="21600,21600" o:spt="202" path="m,l,21600r21600,l21600,xe">
                <v:stroke joinstyle="miter"/>
                <v:path gradientshapeok="t" o:connecttype="rect"/>
              </v:shapetype>
              <v:shape id="Text Box 2" o:spid="_x0000_s1026" type="#_x0000_t202" style="width:284.2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" stroked="f">
                <v:textbox style="mso-fit-shape-to-text:t" inset="0,0,0,0">
                  <w:txbxContent>
                    <w:p w:rsidR="006E7503" w:rsidRPr="009F24E8" w:rsidRDefault="006E7503" w:rsidP="006E7503">
                      <w:pPr>
                        <w:pStyle w:val="Caption"/>
                        <w:rPr>
                          <w:noProof/>
                          <w:sz w:val="22"/>
                          <w:szCs w:val="22"/>
                        </w:rPr>
                      </w:pPr>
                      <w:r w:rsidRPr="009F24E8">
                        <w:rPr>
                          <w:sz w:val="22"/>
                          <w:szCs w:val="22"/>
                        </w:rPr>
                        <w:t xml:space="preserve">Figure </w:t>
                      </w:r>
                      <w:r w:rsidRPr="009F24E8">
                        <w:rPr>
                          <w:sz w:val="22"/>
                          <w:szCs w:val="22"/>
                        </w:rPr>
                        <w:fldChar w:fldCharType="begin"/>
                      </w:r>
                      <w:r w:rsidRPr="009F24E8">
                        <w:rPr>
                          <w:sz w:val="22"/>
                          <w:szCs w:val="22"/>
                        </w:rPr>
                        <w:instrText xml:space="preserve"> SEQ Figure \* ARABIC </w:instrText>
                      </w:r>
                      <w:r w:rsidRPr="009F24E8">
                        <w:rPr>
                          <w:sz w:val="22"/>
                          <w:szCs w:val="22"/>
                        </w:rPr>
                        <w:fldChar w:fldCharType="separate"/>
                      </w:r>
                      <w:r w:rsidRPr="009F24E8">
                        <w:rPr>
                          <w:noProof/>
                          <w:sz w:val="22"/>
                          <w:szCs w:val="22"/>
                        </w:rPr>
                        <w:t>2</w:t>
                      </w:r>
                      <w:r w:rsidRPr="009F24E8">
                        <w:rPr>
                          <w:sz w:val="22"/>
                          <w:szCs w:val="22"/>
                        </w:rPr>
                        <w:fldChar w:fldCharType="end"/>
                      </w:r>
                      <w:r w:rsidRPr="009F24E8">
                        <w:rPr>
                          <w:sz w:val="22"/>
                          <w:szCs w:val="22"/>
                        </w:rPr>
                        <w:t xml:space="preserve"> Table showing percentages of disabled and not disabled employees in each pay quartile</w:t>
                      </w:r>
                    </w:p>
                  </w:txbxContent>
                </v:textbox>
                <w10:anchorlock/>
              </v:shape>
            </w:pict>
          </mc:Fallback>
        </mc:AlternateContent>
      </w:r>
    </w:p>
    <w:p w14:paraId="3ADD2B3D" w14:textId="77777777" w:rsidR="00EE1DCA" w:rsidRPr="003E5698" w:rsidRDefault="00EE1DCA" w:rsidP="006F6613">
      <w:pPr>
        <w:rPr>
          <w:rFonts w:ascii="Arial" w:hAnsi="Arial" w:cs="Arial"/>
          <w:b/>
          <w:sz w:val="36"/>
          <w:szCs w:val="36"/>
          <w:u w:val="single"/>
        </w:rPr>
      </w:pPr>
      <w:r w:rsidRPr="003E5698">
        <w:rPr>
          <w:rFonts w:ascii="Arial" w:hAnsi="Arial" w:cs="Arial"/>
          <w:b/>
          <w:sz w:val="36"/>
          <w:szCs w:val="36"/>
          <w:u w:val="single"/>
        </w:rPr>
        <w:t>Our bonus payments</w:t>
      </w:r>
    </w:p>
    <w:p w14:paraId="51D0A132" w14:textId="77777777" w:rsidR="00C01667" w:rsidRPr="00CF63D4" w:rsidRDefault="00C01667" w:rsidP="00C01667">
      <w:pPr>
        <w:rPr>
          <w:rFonts w:ascii="Arial" w:hAnsi="Arial" w:cs="Arial"/>
          <w:sz w:val="24"/>
          <w:szCs w:val="24"/>
        </w:rPr>
      </w:pPr>
      <w:r w:rsidRPr="00CF63D4">
        <w:rPr>
          <w:rFonts w:ascii="Arial" w:hAnsi="Arial" w:cs="Arial"/>
          <w:sz w:val="24"/>
          <w:szCs w:val="24"/>
        </w:rPr>
        <w:t xml:space="preserve">The </w:t>
      </w:r>
      <w:r w:rsidR="00886148">
        <w:rPr>
          <w:rFonts w:ascii="Arial" w:hAnsi="Arial" w:cs="Arial"/>
          <w:b/>
          <w:sz w:val="24"/>
          <w:szCs w:val="24"/>
        </w:rPr>
        <w:t>mean bonus pay gap for 2020</w:t>
      </w:r>
      <w:r w:rsidRPr="00206126">
        <w:rPr>
          <w:rFonts w:ascii="Arial" w:hAnsi="Arial" w:cs="Arial"/>
          <w:b/>
          <w:sz w:val="24"/>
          <w:szCs w:val="24"/>
        </w:rPr>
        <w:t xml:space="preserve"> is </w:t>
      </w:r>
      <w:r w:rsidR="0095669A">
        <w:rPr>
          <w:rFonts w:ascii="Arial" w:hAnsi="Arial" w:cs="Arial"/>
          <w:b/>
          <w:sz w:val="24"/>
          <w:szCs w:val="24"/>
        </w:rPr>
        <w:t>14.0</w:t>
      </w:r>
      <w:r w:rsidRPr="00206126">
        <w:rPr>
          <w:rFonts w:ascii="Arial" w:hAnsi="Arial" w:cs="Arial"/>
          <w:b/>
          <w:sz w:val="24"/>
          <w:szCs w:val="24"/>
        </w:rPr>
        <w:t>%</w:t>
      </w:r>
      <w:r w:rsidRPr="00CF63D4">
        <w:rPr>
          <w:rFonts w:ascii="Arial" w:hAnsi="Arial" w:cs="Arial"/>
          <w:sz w:val="24"/>
          <w:szCs w:val="24"/>
        </w:rPr>
        <w:t xml:space="preserve">. The </w:t>
      </w:r>
      <w:r w:rsidR="00886148">
        <w:rPr>
          <w:rFonts w:ascii="Arial" w:hAnsi="Arial" w:cs="Arial"/>
          <w:b/>
          <w:sz w:val="24"/>
          <w:szCs w:val="24"/>
        </w:rPr>
        <w:t>median bonus pay gap for 2020</w:t>
      </w:r>
      <w:r w:rsidRPr="00206126">
        <w:rPr>
          <w:rFonts w:ascii="Arial" w:hAnsi="Arial" w:cs="Arial"/>
          <w:b/>
          <w:sz w:val="24"/>
          <w:szCs w:val="24"/>
        </w:rPr>
        <w:t xml:space="preserve"> is </w:t>
      </w:r>
      <w:r w:rsidR="0095669A">
        <w:rPr>
          <w:rFonts w:ascii="Arial" w:hAnsi="Arial" w:cs="Arial"/>
          <w:b/>
          <w:sz w:val="24"/>
          <w:szCs w:val="24"/>
        </w:rPr>
        <w:t>8.9</w:t>
      </w:r>
      <w:r w:rsidRPr="00206126">
        <w:rPr>
          <w:rFonts w:ascii="Arial" w:hAnsi="Arial" w:cs="Arial"/>
          <w:b/>
          <w:sz w:val="24"/>
          <w:szCs w:val="24"/>
        </w:rPr>
        <w:t>%</w:t>
      </w:r>
      <w:r>
        <w:rPr>
          <w:rFonts w:ascii="Arial" w:hAnsi="Arial" w:cs="Arial"/>
          <w:sz w:val="24"/>
          <w:szCs w:val="24"/>
        </w:rPr>
        <w:t xml:space="preserve">. </w:t>
      </w:r>
      <w:r w:rsidRPr="00CF63D4">
        <w:rPr>
          <w:rFonts w:ascii="Arial" w:hAnsi="Arial" w:cs="Arial"/>
          <w:sz w:val="24"/>
          <w:szCs w:val="24"/>
        </w:rPr>
        <w:t xml:space="preserve">These figures relate to only </w:t>
      </w:r>
      <w:r>
        <w:rPr>
          <w:rFonts w:ascii="Arial" w:hAnsi="Arial" w:cs="Arial"/>
          <w:sz w:val="24"/>
          <w:szCs w:val="24"/>
        </w:rPr>
        <w:t>2</w:t>
      </w:r>
      <w:r w:rsidR="0095669A">
        <w:rPr>
          <w:rFonts w:ascii="Arial" w:hAnsi="Arial" w:cs="Arial"/>
          <w:sz w:val="24"/>
          <w:szCs w:val="24"/>
        </w:rPr>
        <w:t>0</w:t>
      </w:r>
      <w:r w:rsidRPr="00CF63D4">
        <w:rPr>
          <w:rFonts w:ascii="Arial" w:hAnsi="Arial" w:cs="Arial"/>
          <w:sz w:val="24"/>
          <w:szCs w:val="24"/>
        </w:rPr>
        <w:t xml:space="preserve"> employees in the Theatre Royal Concert Hall (TRCH).</w:t>
      </w:r>
      <w:r>
        <w:rPr>
          <w:rFonts w:ascii="Arial" w:hAnsi="Arial" w:cs="Arial"/>
          <w:sz w:val="24"/>
          <w:szCs w:val="24"/>
        </w:rPr>
        <w:t xml:space="preserve"> The </w:t>
      </w:r>
      <w:r w:rsidR="0095669A">
        <w:rPr>
          <w:rFonts w:ascii="Arial" w:hAnsi="Arial" w:cs="Arial"/>
          <w:sz w:val="24"/>
          <w:szCs w:val="24"/>
        </w:rPr>
        <w:t>1</w:t>
      </w:r>
      <w:r>
        <w:rPr>
          <w:rFonts w:ascii="Arial" w:hAnsi="Arial" w:cs="Arial"/>
          <w:sz w:val="24"/>
          <w:szCs w:val="24"/>
        </w:rPr>
        <w:t xml:space="preserve"> </w:t>
      </w:r>
      <w:r w:rsidR="00CD2B63">
        <w:rPr>
          <w:rFonts w:ascii="Arial" w:hAnsi="Arial" w:cs="Arial"/>
          <w:sz w:val="24"/>
          <w:szCs w:val="24"/>
        </w:rPr>
        <w:t>disabled</w:t>
      </w:r>
      <w:r w:rsidR="0095669A">
        <w:rPr>
          <w:rFonts w:ascii="Arial" w:hAnsi="Arial" w:cs="Arial"/>
          <w:sz w:val="24"/>
          <w:szCs w:val="24"/>
        </w:rPr>
        <w:t xml:space="preserve"> employee</w:t>
      </w:r>
      <w:r>
        <w:rPr>
          <w:rFonts w:ascii="Arial" w:hAnsi="Arial" w:cs="Arial"/>
          <w:sz w:val="24"/>
          <w:szCs w:val="24"/>
        </w:rPr>
        <w:t xml:space="preserve"> and </w:t>
      </w:r>
      <w:r w:rsidR="0095669A">
        <w:rPr>
          <w:rFonts w:ascii="Arial" w:hAnsi="Arial" w:cs="Arial"/>
          <w:sz w:val="24"/>
          <w:szCs w:val="24"/>
        </w:rPr>
        <w:t>19</w:t>
      </w:r>
      <w:r>
        <w:rPr>
          <w:rFonts w:ascii="Arial" w:hAnsi="Arial" w:cs="Arial"/>
          <w:sz w:val="24"/>
          <w:szCs w:val="24"/>
        </w:rPr>
        <w:t xml:space="preserve"> </w:t>
      </w:r>
      <w:r w:rsidR="00CD2B63">
        <w:rPr>
          <w:rFonts w:ascii="Arial" w:hAnsi="Arial" w:cs="Arial"/>
          <w:sz w:val="24"/>
          <w:szCs w:val="24"/>
        </w:rPr>
        <w:t>non-disabled</w:t>
      </w:r>
      <w:r w:rsidR="003C428A">
        <w:rPr>
          <w:rFonts w:ascii="Arial" w:hAnsi="Arial" w:cs="Arial"/>
          <w:sz w:val="24"/>
          <w:szCs w:val="24"/>
        </w:rPr>
        <w:t xml:space="preserve"> employees</w:t>
      </w:r>
      <w:r>
        <w:rPr>
          <w:rFonts w:ascii="Arial" w:hAnsi="Arial" w:cs="Arial"/>
          <w:sz w:val="24"/>
          <w:szCs w:val="24"/>
        </w:rPr>
        <w:t xml:space="preserve"> represent </w:t>
      </w:r>
      <w:r w:rsidRPr="00206126">
        <w:rPr>
          <w:rFonts w:ascii="Arial" w:hAnsi="Arial" w:cs="Arial"/>
          <w:b/>
          <w:sz w:val="24"/>
          <w:szCs w:val="24"/>
        </w:rPr>
        <w:t>0.</w:t>
      </w:r>
      <w:r w:rsidR="000C6A94">
        <w:rPr>
          <w:rFonts w:ascii="Arial" w:hAnsi="Arial" w:cs="Arial"/>
          <w:b/>
          <w:sz w:val="24"/>
          <w:szCs w:val="24"/>
        </w:rPr>
        <w:t>3</w:t>
      </w:r>
      <w:r w:rsidRPr="00206126">
        <w:rPr>
          <w:rFonts w:ascii="Arial" w:hAnsi="Arial" w:cs="Arial"/>
          <w:b/>
          <w:sz w:val="24"/>
          <w:szCs w:val="24"/>
        </w:rPr>
        <w:t>%</w:t>
      </w:r>
      <w:r>
        <w:rPr>
          <w:rFonts w:ascii="Arial" w:hAnsi="Arial" w:cs="Arial"/>
          <w:sz w:val="24"/>
          <w:szCs w:val="24"/>
        </w:rPr>
        <w:t xml:space="preserve"> and </w:t>
      </w:r>
      <w:r w:rsidR="0095669A">
        <w:rPr>
          <w:rFonts w:ascii="Arial" w:hAnsi="Arial" w:cs="Arial"/>
          <w:b/>
          <w:sz w:val="24"/>
          <w:szCs w:val="24"/>
        </w:rPr>
        <w:t>0.3</w:t>
      </w:r>
      <w:r w:rsidRPr="00206126">
        <w:rPr>
          <w:rFonts w:ascii="Arial" w:hAnsi="Arial" w:cs="Arial"/>
          <w:b/>
          <w:sz w:val="24"/>
          <w:szCs w:val="24"/>
        </w:rPr>
        <w:t>%</w:t>
      </w:r>
      <w:r>
        <w:rPr>
          <w:rFonts w:ascii="Arial" w:hAnsi="Arial" w:cs="Arial"/>
          <w:sz w:val="24"/>
          <w:szCs w:val="24"/>
        </w:rPr>
        <w:t xml:space="preserve"> of their populations respectively.</w:t>
      </w:r>
      <w:r w:rsidRPr="00CF63D4">
        <w:rPr>
          <w:rFonts w:ascii="Arial" w:hAnsi="Arial" w:cs="Arial"/>
          <w:sz w:val="24"/>
          <w:szCs w:val="24"/>
        </w:rPr>
        <w:t xml:space="preserve"> Employees earn commission for concessions that the whole team sells to </w:t>
      </w:r>
      <w:r w:rsidRPr="00D9727A">
        <w:rPr>
          <w:rFonts w:ascii="Arial" w:hAnsi="Arial" w:cs="Arial"/>
          <w:sz w:val="24"/>
          <w:szCs w:val="24"/>
        </w:rPr>
        <w:t>theatregoers (split fairly across team members).</w:t>
      </w:r>
    </w:p>
    <w:p w14:paraId="4BC4D36E" w14:textId="77777777" w:rsidR="002D1C9A" w:rsidRPr="00D9727A" w:rsidRDefault="000B7B58" w:rsidP="006F6613">
      <w:pPr>
        <w:rPr>
          <w:rFonts w:ascii="Arial" w:hAnsi="Arial" w:cs="Arial"/>
          <w:sz w:val="24"/>
          <w:szCs w:val="24"/>
        </w:rPr>
      </w:pPr>
      <w:r w:rsidRPr="00D9727A">
        <w:rPr>
          <w:rFonts w:ascii="Arial" w:hAnsi="Arial" w:cs="Arial"/>
          <w:sz w:val="24"/>
          <w:szCs w:val="24"/>
        </w:rPr>
        <w:t xml:space="preserve">The </w:t>
      </w:r>
      <w:r w:rsidR="00E81532" w:rsidRPr="00D9727A">
        <w:rPr>
          <w:rFonts w:ascii="Arial" w:hAnsi="Arial" w:cs="Arial"/>
          <w:sz w:val="24"/>
          <w:szCs w:val="24"/>
        </w:rPr>
        <w:t>method of calculating bonus does not allow for differences</w:t>
      </w:r>
      <w:r w:rsidR="006B7725" w:rsidRPr="00D9727A">
        <w:rPr>
          <w:rFonts w:ascii="Arial" w:hAnsi="Arial" w:cs="Arial"/>
          <w:sz w:val="24"/>
          <w:szCs w:val="24"/>
        </w:rPr>
        <w:t xml:space="preserve"> in the number of hours per week worked.</w:t>
      </w:r>
      <w:r w:rsidRPr="00D9727A">
        <w:rPr>
          <w:rFonts w:ascii="Arial" w:hAnsi="Arial" w:cs="Arial"/>
          <w:sz w:val="24"/>
          <w:szCs w:val="24"/>
        </w:rPr>
        <w:t xml:space="preserve"> </w:t>
      </w:r>
      <w:r w:rsidR="00DA27FC" w:rsidRPr="00D9727A">
        <w:rPr>
          <w:rFonts w:ascii="Arial" w:hAnsi="Arial" w:cs="Arial"/>
          <w:sz w:val="24"/>
          <w:szCs w:val="24"/>
        </w:rPr>
        <w:t>Pro rata bonuses received by the part-time employees are not adjusted for the purposes of the bonus pay gap calculations</w:t>
      </w:r>
      <w:r w:rsidR="002D1C9A" w:rsidRPr="00D9727A">
        <w:rPr>
          <w:rFonts w:ascii="Arial" w:hAnsi="Arial" w:cs="Arial"/>
          <w:sz w:val="24"/>
          <w:szCs w:val="24"/>
        </w:rPr>
        <w:t>.</w:t>
      </w:r>
      <w:r w:rsidR="00D9727A">
        <w:rPr>
          <w:rFonts w:ascii="Arial" w:hAnsi="Arial" w:cs="Arial"/>
          <w:sz w:val="24"/>
          <w:szCs w:val="24"/>
        </w:rPr>
        <w:t xml:space="preserve"> </w:t>
      </w:r>
      <w:r w:rsidR="0096244B" w:rsidRPr="0096244B">
        <w:rPr>
          <w:rFonts w:ascii="Arial" w:hAnsi="Arial" w:cs="Arial"/>
          <w:sz w:val="24"/>
          <w:szCs w:val="24"/>
        </w:rPr>
        <w:t xml:space="preserve">The FTE of </w:t>
      </w:r>
      <w:r w:rsidR="0095669A">
        <w:rPr>
          <w:rFonts w:ascii="Arial" w:hAnsi="Arial" w:cs="Arial"/>
          <w:sz w:val="24"/>
          <w:szCs w:val="24"/>
        </w:rPr>
        <w:t xml:space="preserve">the </w:t>
      </w:r>
      <w:r w:rsidR="00CD2B63">
        <w:rPr>
          <w:rFonts w:ascii="Arial" w:hAnsi="Arial" w:cs="Arial"/>
          <w:sz w:val="24"/>
          <w:szCs w:val="24"/>
        </w:rPr>
        <w:t>disabled</w:t>
      </w:r>
      <w:r w:rsidR="0096244B" w:rsidRPr="0096244B">
        <w:rPr>
          <w:rFonts w:ascii="Arial" w:hAnsi="Arial" w:cs="Arial"/>
          <w:sz w:val="24"/>
          <w:szCs w:val="24"/>
        </w:rPr>
        <w:t xml:space="preserve"> worker is </w:t>
      </w:r>
      <w:r w:rsidR="0095669A">
        <w:rPr>
          <w:rFonts w:ascii="Arial" w:hAnsi="Arial" w:cs="Arial"/>
          <w:sz w:val="24"/>
          <w:szCs w:val="24"/>
        </w:rPr>
        <w:t>higher</w:t>
      </w:r>
      <w:r w:rsidR="0096244B" w:rsidRPr="0096244B">
        <w:rPr>
          <w:rFonts w:ascii="Arial" w:hAnsi="Arial" w:cs="Arial"/>
          <w:sz w:val="24"/>
          <w:szCs w:val="24"/>
        </w:rPr>
        <w:t xml:space="preserve"> than the average FTE of </w:t>
      </w:r>
      <w:r w:rsidR="00CD2B63">
        <w:rPr>
          <w:rFonts w:ascii="Arial" w:hAnsi="Arial" w:cs="Arial"/>
          <w:sz w:val="24"/>
          <w:szCs w:val="24"/>
        </w:rPr>
        <w:t>non-disabled</w:t>
      </w:r>
      <w:r w:rsidR="0096244B" w:rsidRPr="0096244B">
        <w:rPr>
          <w:rFonts w:ascii="Arial" w:hAnsi="Arial" w:cs="Arial"/>
          <w:sz w:val="24"/>
          <w:szCs w:val="24"/>
        </w:rPr>
        <w:t xml:space="preserve"> workers, which results in the bonus calculations skewing in </w:t>
      </w:r>
      <w:r w:rsidR="0096244B">
        <w:rPr>
          <w:rFonts w:ascii="Arial" w:hAnsi="Arial" w:cs="Arial"/>
          <w:sz w:val="24"/>
          <w:szCs w:val="24"/>
        </w:rPr>
        <w:t xml:space="preserve">favour of </w:t>
      </w:r>
      <w:r w:rsidR="0095669A">
        <w:rPr>
          <w:rFonts w:ascii="Arial" w:hAnsi="Arial" w:cs="Arial"/>
          <w:sz w:val="24"/>
          <w:szCs w:val="24"/>
        </w:rPr>
        <w:t xml:space="preserve">the </w:t>
      </w:r>
      <w:r w:rsidR="00CD2B63">
        <w:rPr>
          <w:rFonts w:ascii="Arial" w:hAnsi="Arial" w:cs="Arial"/>
          <w:sz w:val="24"/>
          <w:szCs w:val="24"/>
        </w:rPr>
        <w:t>disabled</w:t>
      </w:r>
      <w:r w:rsidR="0096244B">
        <w:rPr>
          <w:rFonts w:ascii="Arial" w:hAnsi="Arial" w:cs="Arial"/>
          <w:sz w:val="24"/>
          <w:szCs w:val="24"/>
        </w:rPr>
        <w:t xml:space="preserve"> worker</w:t>
      </w:r>
      <w:r w:rsidR="00D9727A">
        <w:rPr>
          <w:rFonts w:ascii="Arial" w:hAnsi="Arial" w:cs="Arial"/>
          <w:sz w:val="24"/>
          <w:szCs w:val="24"/>
        </w:rPr>
        <w:t>.</w:t>
      </w:r>
    </w:p>
    <w:p w14:paraId="58EFFBC0" w14:textId="77777777" w:rsidR="009F24E8" w:rsidRPr="009F24E8" w:rsidRDefault="00DA27FC" w:rsidP="006F6613">
      <w:pPr>
        <w:rPr>
          <w:rFonts w:ascii="Arial" w:hAnsi="Arial" w:cs="Arial"/>
          <w:sz w:val="24"/>
          <w:szCs w:val="24"/>
        </w:rPr>
      </w:pPr>
      <w:r w:rsidRPr="00D9727A">
        <w:rPr>
          <w:rFonts w:ascii="Arial" w:hAnsi="Arial" w:cs="Arial"/>
          <w:sz w:val="24"/>
          <w:szCs w:val="24"/>
        </w:rPr>
        <w:t xml:space="preserve">If the bonuses were calculated as an hourly rate like the other pay gaps are calculated, the bonus gap would </w:t>
      </w:r>
      <w:r w:rsidR="00D9727A">
        <w:rPr>
          <w:rFonts w:ascii="Arial" w:hAnsi="Arial" w:cs="Arial"/>
          <w:sz w:val="24"/>
          <w:szCs w:val="24"/>
        </w:rPr>
        <w:t>reduce considerably</w:t>
      </w:r>
      <w:r w:rsidR="006B7725" w:rsidRPr="00D9727A">
        <w:rPr>
          <w:rFonts w:ascii="Arial" w:hAnsi="Arial" w:cs="Arial"/>
          <w:sz w:val="24"/>
          <w:szCs w:val="24"/>
        </w:rPr>
        <w:t>.</w:t>
      </w:r>
    </w:p>
    <w:p w14:paraId="0999D7F5" w14:textId="77777777" w:rsidR="009F24E8" w:rsidRPr="009F24E8" w:rsidRDefault="0000587C" w:rsidP="003E5698">
      <w:pPr>
        <w:rPr>
          <w:rFonts w:ascii="Arial" w:hAnsi="Arial" w:cs="Arial"/>
          <w:b/>
          <w:sz w:val="36"/>
          <w:szCs w:val="36"/>
          <w:u w:val="single"/>
        </w:rPr>
      </w:pPr>
      <w:r w:rsidRPr="003E5698">
        <w:rPr>
          <w:rFonts w:ascii="Arial" w:hAnsi="Arial" w:cs="Arial"/>
          <w:b/>
          <w:sz w:val="36"/>
          <w:szCs w:val="36"/>
          <w:u w:val="single"/>
        </w:rPr>
        <w:t>Making changes</w:t>
      </w:r>
    </w:p>
    <w:p w14:paraId="6DFE985C" w14:textId="77777777" w:rsidR="003E5698" w:rsidRPr="003E5698" w:rsidRDefault="003E5698" w:rsidP="003E5698">
      <w:pPr>
        <w:rPr>
          <w:rFonts w:ascii="Arial" w:hAnsi="Arial" w:cs="Arial"/>
          <w:b/>
          <w:sz w:val="32"/>
          <w:szCs w:val="32"/>
        </w:rPr>
      </w:pPr>
      <w:r w:rsidRPr="003E5698">
        <w:rPr>
          <w:rFonts w:ascii="Arial" w:hAnsi="Arial" w:cs="Arial"/>
          <w:b/>
          <w:sz w:val="32"/>
          <w:szCs w:val="32"/>
        </w:rPr>
        <w:t>What we’ve done</w:t>
      </w:r>
    </w:p>
    <w:p w14:paraId="563CD81D" w14:textId="0069E2E9" w:rsidR="00A94BE4" w:rsidRDefault="00A94BE4" w:rsidP="003E5698">
      <w:pPr>
        <w:pStyle w:val="ListParagraph"/>
        <w:numPr>
          <w:ilvl w:val="0"/>
          <w:numId w:val="1"/>
        </w:numPr>
        <w:rPr>
          <w:rFonts w:ascii="Arial" w:hAnsi="Arial" w:cs="Arial"/>
          <w:sz w:val="24"/>
          <w:szCs w:val="24"/>
        </w:rPr>
      </w:pPr>
      <w:r>
        <w:rPr>
          <w:rFonts w:ascii="Arial" w:hAnsi="Arial" w:cs="Arial"/>
          <w:sz w:val="24"/>
          <w:szCs w:val="24"/>
        </w:rPr>
        <w:t xml:space="preserve">Rolled out </w:t>
      </w:r>
      <w:r w:rsidR="00431EE4">
        <w:rPr>
          <w:rFonts w:ascii="Arial" w:hAnsi="Arial" w:cs="Arial"/>
          <w:sz w:val="24"/>
          <w:szCs w:val="24"/>
        </w:rPr>
        <w:t xml:space="preserve">Equality, Diversity and Inclusion Strategy 2021-23. </w:t>
      </w:r>
    </w:p>
    <w:p w14:paraId="71C9291C" w14:textId="451E6652" w:rsidR="00173A56" w:rsidRDefault="00173A56" w:rsidP="003E5698">
      <w:pPr>
        <w:pStyle w:val="ListParagraph"/>
        <w:numPr>
          <w:ilvl w:val="0"/>
          <w:numId w:val="1"/>
        </w:numPr>
        <w:rPr>
          <w:rFonts w:ascii="Arial" w:hAnsi="Arial" w:cs="Arial"/>
          <w:sz w:val="24"/>
          <w:szCs w:val="24"/>
        </w:rPr>
      </w:pPr>
      <w:r>
        <w:rPr>
          <w:rFonts w:ascii="Arial" w:hAnsi="Arial" w:cs="Arial"/>
          <w:sz w:val="24"/>
          <w:szCs w:val="24"/>
        </w:rPr>
        <w:t>Reviewed and strengthened our approach to engaging with Staff Networks and Support groups to ensure we have a strong employee voice and an inclusive environment for all employees</w:t>
      </w:r>
      <w:r w:rsidR="0007569E">
        <w:rPr>
          <w:rFonts w:ascii="Arial" w:hAnsi="Arial" w:cs="Arial"/>
          <w:sz w:val="24"/>
          <w:szCs w:val="24"/>
        </w:rPr>
        <w:t xml:space="preserve">. </w:t>
      </w:r>
    </w:p>
    <w:p w14:paraId="48464B08" w14:textId="7C3D9AD5" w:rsidR="00A94BE4" w:rsidRDefault="00C040BF" w:rsidP="003E5698">
      <w:pPr>
        <w:pStyle w:val="ListParagraph"/>
        <w:numPr>
          <w:ilvl w:val="0"/>
          <w:numId w:val="1"/>
        </w:numPr>
        <w:rPr>
          <w:rFonts w:ascii="Arial" w:hAnsi="Arial" w:cs="Arial"/>
          <w:sz w:val="24"/>
          <w:szCs w:val="24"/>
        </w:rPr>
      </w:pPr>
      <w:r>
        <w:rPr>
          <w:rFonts w:ascii="Arial" w:hAnsi="Arial" w:cs="Arial"/>
          <w:sz w:val="24"/>
          <w:szCs w:val="24"/>
        </w:rPr>
        <w:t>Staff networks continue to provide support to staff</w:t>
      </w:r>
      <w:r w:rsidR="0007569E">
        <w:rPr>
          <w:rFonts w:ascii="Arial" w:hAnsi="Arial" w:cs="Arial"/>
          <w:sz w:val="24"/>
          <w:szCs w:val="24"/>
        </w:rPr>
        <w:t xml:space="preserve">. </w:t>
      </w:r>
    </w:p>
    <w:p w14:paraId="7CA568B9" w14:textId="0537D293" w:rsidR="00C040BF" w:rsidRDefault="0007569E" w:rsidP="003E5698">
      <w:pPr>
        <w:pStyle w:val="ListParagraph"/>
        <w:numPr>
          <w:ilvl w:val="0"/>
          <w:numId w:val="1"/>
        </w:numPr>
        <w:rPr>
          <w:rFonts w:ascii="Arial" w:hAnsi="Arial" w:cs="Arial"/>
          <w:sz w:val="24"/>
          <w:szCs w:val="24"/>
        </w:rPr>
      </w:pPr>
      <w:r>
        <w:rPr>
          <w:rFonts w:ascii="Arial" w:hAnsi="Arial" w:cs="Arial"/>
          <w:sz w:val="24"/>
          <w:szCs w:val="24"/>
        </w:rPr>
        <w:t xml:space="preserve">Disability History Month </w:t>
      </w:r>
      <w:r w:rsidR="00AA2ADC">
        <w:rPr>
          <w:rFonts w:ascii="Arial" w:hAnsi="Arial" w:cs="Arial"/>
          <w:sz w:val="24"/>
          <w:szCs w:val="24"/>
        </w:rPr>
        <w:t xml:space="preserve">workforce </w:t>
      </w:r>
      <w:r>
        <w:rPr>
          <w:rFonts w:ascii="Arial" w:hAnsi="Arial" w:cs="Arial"/>
          <w:sz w:val="24"/>
          <w:szCs w:val="24"/>
        </w:rPr>
        <w:t>event.</w:t>
      </w:r>
    </w:p>
    <w:p w14:paraId="364993D8" w14:textId="134F4911" w:rsidR="00C040BF" w:rsidRDefault="00C040BF" w:rsidP="003E5698">
      <w:pPr>
        <w:pStyle w:val="ListParagraph"/>
        <w:numPr>
          <w:ilvl w:val="0"/>
          <w:numId w:val="1"/>
        </w:numPr>
        <w:rPr>
          <w:rFonts w:ascii="Arial" w:hAnsi="Arial" w:cs="Arial"/>
          <w:sz w:val="24"/>
          <w:szCs w:val="24"/>
        </w:rPr>
      </w:pPr>
      <w:r>
        <w:rPr>
          <w:rFonts w:ascii="Arial" w:hAnsi="Arial" w:cs="Arial"/>
          <w:sz w:val="24"/>
          <w:szCs w:val="24"/>
        </w:rPr>
        <w:t xml:space="preserve">Refreshed </w:t>
      </w:r>
      <w:r w:rsidR="00173A56">
        <w:rPr>
          <w:rFonts w:ascii="Arial" w:hAnsi="Arial" w:cs="Arial"/>
          <w:sz w:val="24"/>
          <w:szCs w:val="24"/>
        </w:rPr>
        <w:t>our corporate intranet pages to enhance experience of disabled staff in accessing relevant information</w:t>
      </w:r>
      <w:r w:rsidR="0007569E">
        <w:rPr>
          <w:rFonts w:ascii="Arial" w:hAnsi="Arial" w:cs="Arial"/>
          <w:sz w:val="24"/>
          <w:szCs w:val="24"/>
        </w:rPr>
        <w:t xml:space="preserve">. </w:t>
      </w:r>
    </w:p>
    <w:p w14:paraId="264C660C" w14:textId="77777777" w:rsidR="003E5698" w:rsidRPr="00CF63D4" w:rsidRDefault="003E5698" w:rsidP="003E5698">
      <w:pPr>
        <w:pStyle w:val="ListParagraph"/>
        <w:numPr>
          <w:ilvl w:val="0"/>
          <w:numId w:val="1"/>
        </w:numPr>
        <w:rPr>
          <w:rFonts w:ascii="Arial" w:hAnsi="Arial" w:cs="Arial"/>
          <w:sz w:val="24"/>
          <w:szCs w:val="24"/>
        </w:rPr>
      </w:pPr>
      <w:r w:rsidRPr="00CF63D4">
        <w:rPr>
          <w:rFonts w:ascii="Arial" w:hAnsi="Arial" w:cs="Arial"/>
          <w:sz w:val="24"/>
          <w:szCs w:val="24"/>
        </w:rPr>
        <w:t>Policies for work/life balance, including the flexible working framework</w:t>
      </w:r>
      <w:r w:rsidR="003C043D">
        <w:rPr>
          <w:rFonts w:ascii="Arial" w:hAnsi="Arial" w:cs="Arial"/>
          <w:sz w:val="24"/>
          <w:szCs w:val="24"/>
        </w:rPr>
        <w:t>,</w:t>
      </w:r>
      <w:r w:rsidRPr="00CF63D4">
        <w:rPr>
          <w:rFonts w:ascii="Arial" w:hAnsi="Arial" w:cs="Arial"/>
          <w:sz w:val="24"/>
          <w:szCs w:val="24"/>
        </w:rPr>
        <w:t xml:space="preserve"> enables inclusivity.</w:t>
      </w:r>
    </w:p>
    <w:p w14:paraId="2C9499E3" w14:textId="77777777" w:rsidR="003E5698" w:rsidRDefault="005A7E20" w:rsidP="003E5698">
      <w:pPr>
        <w:pStyle w:val="ListParagraph"/>
        <w:numPr>
          <w:ilvl w:val="0"/>
          <w:numId w:val="1"/>
        </w:numPr>
        <w:rPr>
          <w:rFonts w:ascii="Arial" w:hAnsi="Arial" w:cs="Arial"/>
          <w:sz w:val="24"/>
          <w:szCs w:val="24"/>
        </w:rPr>
      </w:pPr>
      <w:r w:rsidRPr="00CF63D4">
        <w:rPr>
          <w:rFonts w:ascii="Arial" w:hAnsi="Arial" w:cs="Arial"/>
          <w:sz w:val="24"/>
          <w:szCs w:val="24"/>
        </w:rPr>
        <w:t>Representative recruitment panels are now standard practice.</w:t>
      </w:r>
    </w:p>
    <w:p w14:paraId="5BE058B4" w14:textId="7E0C40EE" w:rsidR="003C043D" w:rsidRDefault="003C043D" w:rsidP="003E5698">
      <w:pPr>
        <w:pStyle w:val="ListParagraph"/>
        <w:numPr>
          <w:ilvl w:val="0"/>
          <w:numId w:val="1"/>
        </w:numPr>
        <w:rPr>
          <w:rFonts w:ascii="Arial" w:hAnsi="Arial" w:cs="Arial"/>
          <w:sz w:val="24"/>
          <w:szCs w:val="24"/>
        </w:rPr>
      </w:pPr>
      <w:r>
        <w:rPr>
          <w:rFonts w:ascii="Arial" w:hAnsi="Arial" w:cs="Arial"/>
          <w:sz w:val="24"/>
          <w:szCs w:val="24"/>
        </w:rPr>
        <w:t>Achieved Disability C</w:t>
      </w:r>
      <w:r w:rsidR="00A270A1">
        <w:rPr>
          <w:rFonts w:ascii="Arial" w:hAnsi="Arial" w:cs="Arial"/>
          <w:sz w:val="24"/>
          <w:szCs w:val="24"/>
        </w:rPr>
        <w:t>onfident E</w:t>
      </w:r>
      <w:r>
        <w:rPr>
          <w:rFonts w:ascii="Arial" w:hAnsi="Arial" w:cs="Arial"/>
          <w:sz w:val="24"/>
          <w:szCs w:val="24"/>
        </w:rPr>
        <w:t xml:space="preserve">mployer (level 2) status. Disability Confident is a scheme designed to encourage employers to recruit and retain disabled people and those with health conditions. </w:t>
      </w:r>
    </w:p>
    <w:p w14:paraId="3723D862" w14:textId="00BBC82F" w:rsidR="00935974" w:rsidRPr="00CF63D4" w:rsidRDefault="00935974" w:rsidP="003E5698">
      <w:pPr>
        <w:pStyle w:val="ListParagraph"/>
        <w:numPr>
          <w:ilvl w:val="0"/>
          <w:numId w:val="1"/>
        </w:numPr>
        <w:rPr>
          <w:rFonts w:ascii="Arial" w:hAnsi="Arial" w:cs="Arial"/>
          <w:sz w:val="24"/>
          <w:szCs w:val="24"/>
        </w:rPr>
      </w:pPr>
      <w:r>
        <w:rPr>
          <w:rFonts w:ascii="Arial" w:hAnsi="Arial" w:cs="Arial"/>
          <w:sz w:val="24"/>
          <w:szCs w:val="24"/>
        </w:rPr>
        <w:lastRenderedPageBreak/>
        <w:t xml:space="preserve">Reporting on and publishing the disability pay gap. </w:t>
      </w:r>
    </w:p>
    <w:p w14:paraId="48B7D6EB" w14:textId="77777777" w:rsidR="003E5698" w:rsidRPr="003E5698" w:rsidRDefault="003E5698" w:rsidP="003E5698">
      <w:pPr>
        <w:rPr>
          <w:rFonts w:ascii="Arial" w:hAnsi="Arial" w:cs="Arial"/>
          <w:b/>
          <w:sz w:val="32"/>
          <w:szCs w:val="32"/>
        </w:rPr>
      </w:pPr>
      <w:r w:rsidRPr="003E5698">
        <w:rPr>
          <w:rFonts w:ascii="Arial" w:hAnsi="Arial" w:cs="Arial"/>
          <w:b/>
          <w:sz w:val="32"/>
          <w:szCs w:val="32"/>
        </w:rPr>
        <w:t xml:space="preserve">What </w:t>
      </w:r>
      <w:r w:rsidR="006A5FFB">
        <w:rPr>
          <w:rFonts w:ascii="Arial" w:hAnsi="Arial" w:cs="Arial"/>
          <w:b/>
          <w:sz w:val="32"/>
          <w:szCs w:val="32"/>
        </w:rPr>
        <w:t>comes next</w:t>
      </w:r>
    </w:p>
    <w:p w14:paraId="20AC2B63" w14:textId="251D14AE" w:rsidR="003C043D" w:rsidRDefault="003C043D" w:rsidP="003E5698">
      <w:pPr>
        <w:pStyle w:val="ListParagraph"/>
        <w:numPr>
          <w:ilvl w:val="0"/>
          <w:numId w:val="1"/>
        </w:numPr>
        <w:rPr>
          <w:rFonts w:ascii="Arial" w:hAnsi="Arial" w:cs="Arial"/>
          <w:sz w:val="24"/>
          <w:szCs w:val="24"/>
        </w:rPr>
      </w:pPr>
      <w:r>
        <w:rPr>
          <w:rFonts w:ascii="Arial" w:hAnsi="Arial" w:cs="Arial"/>
          <w:sz w:val="24"/>
          <w:szCs w:val="24"/>
        </w:rPr>
        <w:t>Apply for Disability Leader (level 3) status through the Disability Confident scheme. This will require us to record details of activities we are taking to become a Disability Confident Leader and confirm</w:t>
      </w:r>
      <w:r w:rsidR="00A270A1">
        <w:rPr>
          <w:rFonts w:ascii="Arial" w:hAnsi="Arial" w:cs="Arial"/>
          <w:sz w:val="24"/>
          <w:szCs w:val="24"/>
        </w:rPr>
        <w:t xml:space="preserve"> that</w:t>
      </w:r>
      <w:r>
        <w:rPr>
          <w:rFonts w:ascii="Arial" w:hAnsi="Arial" w:cs="Arial"/>
          <w:sz w:val="24"/>
          <w:szCs w:val="24"/>
        </w:rPr>
        <w:t xml:space="preserve"> we are taking action to report on disability. Our self-assessment will need to be independently validated before we can achieve Leader status. </w:t>
      </w:r>
    </w:p>
    <w:p w14:paraId="67AF2A14" w14:textId="0525D2DE" w:rsidR="0007569E" w:rsidRDefault="0007569E" w:rsidP="003E5698">
      <w:pPr>
        <w:pStyle w:val="ListParagraph"/>
        <w:numPr>
          <w:ilvl w:val="0"/>
          <w:numId w:val="1"/>
        </w:numPr>
        <w:rPr>
          <w:rFonts w:ascii="Arial" w:hAnsi="Arial" w:cs="Arial"/>
          <w:sz w:val="24"/>
          <w:szCs w:val="24"/>
        </w:rPr>
      </w:pPr>
      <w:r>
        <w:rPr>
          <w:rFonts w:ascii="Arial" w:hAnsi="Arial" w:cs="Arial"/>
          <w:sz w:val="24"/>
          <w:szCs w:val="24"/>
        </w:rPr>
        <w:t xml:space="preserve">Undertake a wider programme of work around inclusion and accessibility, including the introduction of tools, guidance and workshops focused on enabling staff and managers to have good quality conversations about reasonable adjustments, inclusion and accessibility. </w:t>
      </w:r>
    </w:p>
    <w:p w14:paraId="17174DBE" w14:textId="354B43D4" w:rsidR="00BA68AA" w:rsidRPr="00BA68AA" w:rsidRDefault="00BA68AA" w:rsidP="00BA68AA">
      <w:pPr>
        <w:pStyle w:val="ListParagraph"/>
        <w:numPr>
          <w:ilvl w:val="0"/>
          <w:numId w:val="1"/>
        </w:numPr>
        <w:rPr>
          <w:rFonts w:ascii="Arial" w:hAnsi="Arial" w:cs="Arial"/>
          <w:sz w:val="24"/>
          <w:szCs w:val="24"/>
        </w:rPr>
      </w:pPr>
      <w:r>
        <w:rPr>
          <w:rFonts w:ascii="Arial" w:hAnsi="Arial" w:cs="Arial"/>
          <w:sz w:val="24"/>
          <w:szCs w:val="24"/>
        </w:rPr>
        <w:t>Explore opportunities for reverse mentoring programme.</w:t>
      </w:r>
    </w:p>
    <w:p w14:paraId="759E363E" w14:textId="6CF41BBC" w:rsidR="00173A56" w:rsidRDefault="00173A56" w:rsidP="003E5698">
      <w:pPr>
        <w:pStyle w:val="ListParagraph"/>
        <w:numPr>
          <w:ilvl w:val="0"/>
          <w:numId w:val="1"/>
        </w:numPr>
        <w:rPr>
          <w:rFonts w:ascii="Arial" w:hAnsi="Arial" w:cs="Arial"/>
          <w:sz w:val="24"/>
          <w:szCs w:val="24"/>
        </w:rPr>
      </w:pPr>
      <w:r>
        <w:rPr>
          <w:rFonts w:ascii="Arial" w:hAnsi="Arial" w:cs="Arial"/>
          <w:sz w:val="24"/>
          <w:szCs w:val="24"/>
        </w:rPr>
        <w:t>Continue to work with and support the Disabled Employee Staff Network in supporting our employees</w:t>
      </w:r>
      <w:r w:rsidR="0007569E">
        <w:rPr>
          <w:rFonts w:ascii="Arial" w:hAnsi="Arial" w:cs="Arial"/>
          <w:sz w:val="24"/>
          <w:szCs w:val="24"/>
        </w:rPr>
        <w:t>.</w:t>
      </w:r>
      <w:r>
        <w:rPr>
          <w:rFonts w:ascii="Arial" w:hAnsi="Arial" w:cs="Arial"/>
          <w:sz w:val="24"/>
          <w:szCs w:val="24"/>
        </w:rPr>
        <w:t xml:space="preserve"> </w:t>
      </w:r>
    </w:p>
    <w:p w14:paraId="50AD307E" w14:textId="44390B3E" w:rsidR="00173A56" w:rsidRDefault="00173A56" w:rsidP="003E5698">
      <w:pPr>
        <w:pStyle w:val="ListParagraph"/>
        <w:numPr>
          <w:ilvl w:val="0"/>
          <w:numId w:val="1"/>
        </w:numPr>
        <w:rPr>
          <w:rFonts w:ascii="Arial" w:hAnsi="Arial" w:cs="Arial"/>
          <w:sz w:val="24"/>
          <w:szCs w:val="24"/>
        </w:rPr>
      </w:pPr>
      <w:r>
        <w:rPr>
          <w:rFonts w:ascii="Arial" w:hAnsi="Arial" w:cs="Arial"/>
          <w:sz w:val="24"/>
          <w:szCs w:val="24"/>
        </w:rPr>
        <w:t>Continue to provide an individualised approach to supporting disabled employees transition back into the workplace post Coronavirus pandemic</w:t>
      </w:r>
      <w:r w:rsidR="006E1649">
        <w:rPr>
          <w:rFonts w:ascii="Arial" w:hAnsi="Arial" w:cs="Arial"/>
          <w:sz w:val="24"/>
          <w:szCs w:val="24"/>
        </w:rPr>
        <w:t>. Consider and respond to the needs of disabled employees where continued homeworking is recommended</w:t>
      </w:r>
      <w:r w:rsidR="00340050">
        <w:rPr>
          <w:rFonts w:ascii="Arial" w:hAnsi="Arial" w:cs="Arial"/>
          <w:sz w:val="24"/>
          <w:szCs w:val="24"/>
        </w:rPr>
        <w:t>, particularly in terms of access to specialist equipment, furniture and reasonable adjustments</w:t>
      </w:r>
      <w:r w:rsidR="006E1649">
        <w:rPr>
          <w:rFonts w:ascii="Arial" w:hAnsi="Arial" w:cs="Arial"/>
          <w:sz w:val="24"/>
          <w:szCs w:val="24"/>
        </w:rPr>
        <w:t xml:space="preserve">. </w:t>
      </w:r>
    </w:p>
    <w:p w14:paraId="0809346F" w14:textId="77777777" w:rsidR="00A270A1" w:rsidRPr="00A270A1" w:rsidRDefault="00A270A1" w:rsidP="00A270A1">
      <w:pPr>
        <w:ind w:left="360"/>
        <w:rPr>
          <w:rFonts w:ascii="Arial" w:hAnsi="Arial" w:cs="Arial"/>
          <w:sz w:val="24"/>
          <w:szCs w:val="24"/>
        </w:rPr>
      </w:pPr>
    </w:p>
    <w:sectPr w:rsidR="00A270A1" w:rsidRPr="00A270A1" w:rsidSect="002E75F4">
      <w:type w:val="continuous"/>
      <w:pgSz w:w="11909" w:h="16834" w:code="9"/>
      <w:pgMar w:top="1134" w:right="1134" w:bottom="1134" w:left="1134"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B41CE" w14:textId="77777777" w:rsidR="009F24E8" w:rsidRDefault="009F24E8" w:rsidP="009F24E8">
      <w:pPr>
        <w:spacing w:after="0" w:line="240" w:lineRule="auto"/>
      </w:pPr>
      <w:r>
        <w:separator/>
      </w:r>
    </w:p>
  </w:endnote>
  <w:endnote w:type="continuationSeparator" w:id="0">
    <w:p w14:paraId="174C203A" w14:textId="77777777" w:rsidR="009F24E8" w:rsidRDefault="009F24E8" w:rsidP="009F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F2B6" w14:textId="77777777" w:rsidR="009F24E8" w:rsidRDefault="009F24E8" w:rsidP="009F24E8">
      <w:pPr>
        <w:spacing w:after="0" w:line="240" w:lineRule="auto"/>
      </w:pPr>
      <w:r>
        <w:separator/>
      </w:r>
    </w:p>
  </w:footnote>
  <w:footnote w:type="continuationSeparator" w:id="0">
    <w:p w14:paraId="49465764" w14:textId="77777777" w:rsidR="009F24E8" w:rsidRDefault="009F24E8" w:rsidP="009F2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F1AB5"/>
    <w:multiLevelType w:val="hybridMultilevel"/>
    <w:tmpl w:val="85F8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8D"/>
    <w:rsid w:val="000024AA"/>
    <w:rsid w:val="0000587C"/>
    <w:rsid w:val="0007248F"/>
    <w:rsid w:val="0007569E"/>
    <w:rsid w:val="000917C1"/>
    <w:rsid w:val="000B7B58"/>
    <w:rsid w:val="000C6A94"/>
    <w:rsid w:val="000F29A9"/>
    <w:rsid w:val="001477EB"/>
    <w:rsid w:val="00156A77"/>
    <w:rsid w:val="00173A56"/>
    <w:rsid w:val="001868D1"/>
    <w:rsid w:val="001B6D66"/>
    <w:rsid w:val="00285EEB"/>
    <w:rsid w:val="002D1C9A"/>
    <w:rsid w:val="002E75F4"/>
    <w:rsid w:val="0030306F"/>
    <w:rsid w:val="00340050"/>
    <w:rsid w:val="00356EE4"/>
    <w:rsid w:val="003A40CC"/>
    <w:rsid w:val="003C043D"/>
    <w:rsid w:val="003C428A"/>
    <w:rsid w:val="003C518D"/>
    <w:rsid w:val="003E5698"/>
    <w:rsid w:val="00431EE4"/>
    <w:rsid w:val="004570BA"/>
    <w:rsid w:val="00505FA0"/>
    <w:rsid w:val="00527024"/>
    <w:rsid w:val="005A7E20"/>
    <w:rsid w:val="00682763"/>
    <w:rsid w:val="006969C1"/>
    <w:rsid w:val="006A5FFB"/>
    <w:rsid w:val="006B7725"/>
    <w:rsid w:val="006E1649"/>
    <w:rsid w:val="006E7503"/>
    <w:rsid w:val="006F6613"/>
    <w:rsid w:val="0075310D"/>
    <w:rsid w:val="007603C9"/>
    <w:rsid w:val="007A0767"/>
    <w:rsid w:val="00804E6D"/>
    <w:rsid w:val="00831EF8"/>
    <w:rsid w:val="00841762"/>
    <w:rsid w:val="00884F78"/>
    <w:rsid w:val="00886148"/>
    <w:rsid w:val="00894AE2"/>
    <w:rsid w:val="008D52CA"/>
    <w:rsid w:val="0092459A"/>
    <w:rsid w:val="00935974"/>
    <w:rsid w:val="00945B13"/>
    <w:rsid w:val="0095319E"/>
    <w:rsid w:val="0095669A"/>
    <w:rsid w:val="0096244B"/>
    <w:rsid w:val="009674BC"/>
    <w:rsid w:val="009F24E8"/>
    <w:rsid w:val="00A270A1"/>
    <w:rsid w:val="00A35494"/>
    <w:rsid w:val="00A40B86"/>
    <w:rsid w:val="00A93A46"/>
    <w:rsid w:val="00A94BE4"/>
    <w:rsid w:val="00AA2ADC"/>
    <w:rsid w:val="00B15D79"/>
    <w:rsid w:val="00BA68AA"/>
    <w:rsid w:val="00BC743A"/>
    <w:rsid w:val="00C01667"/>
    <w:rsid w:val="00C040BF"/>
    <w:rsid w:val="00C11550"/>
    <w:rsid w:val="00C64B90"/>
    <w:rsid w:val="00CD2B63"/>
    <w:rsid w:val="00CE0711"/>
    <w:rsid w:val="00CF63D4"/>
    <w:rsid w:val="00D9727A"/>
    <w:rsid w:val="00DA27FC"/>
    <w:rsid w:val="00E4173E"/>
    <w:rsid w:val="00E81532"/>
    <w:rsid w:val="00E91B45"/>
    <w:rsid w:val="00EE1DCA"/>
    <w:rsid w:val="00F10959"/>
    <w:rsid w:val="00F70F04"/>
    <w:rsid w:val="00FC3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1DD7"/>
  <w15:chartTrackingRefBased/>
  <w15:docId w15:val="{6ED77118-5233-4218-8486-D4E52457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698"/>
    <w:pPr>
      <w:ind w:left="720"/>
      <w:contextualSpacing/>
    </w:pPr>
  </w:style>
  <w:style w:type="table" w:styleId="TableGrid">
    <w:name w:val="Table Grid"/>
    <w:basedOn w:val="TableNormal"/>
    <w:uiPriority w:val="39"/>
    <w:rsid w:val="00A93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24E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F2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4E8"/>
  </w:style>
  <w:style w:type="paragraph" w:styleId="Footer">
    <w:name w:val="footer"/>
    <w:basedOn w:val="Normal"/>
    <w:link w:val="FooterChar"/>
    <w:uiPriority w:val="99"/>
    <w:unhideWhenUsed/>
    <w:rsid w:val="009F2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4E8"/>
  </w:style>
  <w:style w:type="character" w:styleId="CommentReference">
    <w:name w:val="annotation reference"/>
    <w:basedOn w:val="DefaultParagraphFont"/>
    <w:uiPriority w:val="99"/>
    <w:semiHidden/>
    <w:unhideWhenUsed/>
    <w:rsid w:val="003C043D"/>
    <w:rPr>
      <w:sz w:val="16"/>
      <w:szCs w:val="16"/>
    </w:rPr>
  </w:style>
  <w:style w:type="paragraph" w:styleId="CommentText">
    <w:name w:val="annotation text"/>
    <w:basedOn w:val="Normal"/>
    <w:link w:val="CommentTextChar"/>
    <w:uiPriority w:val="99"/>
    <w:semiHidden/>
    <w:unhideWhenUsed/>
    <w:rsid w:val="003C043D"/>
    <w:pPr>
      <w:spacing w:line="240" w:lineRule="auto"/>
    </w:pPr>
    <w:rPr>
      <w:sz w:val="20"/>
      <w:szCs w:val="20"/>
    </w:rPr>
  </w:style>
  <w:style w:type="character" w:customStyle="1" w:styleId="CommentTextChar">
    <w:name w:val="Comment Text Char"/>
    <w:basedOn w:val="DefaultParagraphFont"/>
    <w:link w:val="CommentText"/>
    <w:uiPriority w:val="99"/>
    <w:semiHidden/>
    <w:rsid w:val="003C043D"/>
    <w:rPr>
      <w:sz w:val="20"/>
      <w:szCs w:val="20"/>
    </w:rPr>
  </w:style>
  <w:style w:type="paragraph" w:styleId="CommentSubject">
    <w:name w:val="annotation subject"/>
    <w:basedOn w:val="CommentText"/>
    <w:next w:val="CommentText"/>
    <w:link w:val="CommentSubjectChar"/>
    <w:uiPriority w:val="99"/>
    <w:semiHidden/>
    <w:unhideWhenUsed/>
    <w:rsid w:val="003C043D"/>
    <w:rPr>
      <w:b/>
      <w:bCs/>
    </w:rPr>
  </w:style>
  <w:style w:type="character" w:customStyle="1" w:styleId="CommentSubjectChar">
    <w:name w:val="Comment Subject Char"/>
    <w:basedOn w:val="CommentTextChar"/>
    <w:link w:val="CommentSubject"/>
    <w:uiPriority w:val="99"/>
    <w:semiHidden/>
    <w:rsid w:val="003C043D"/>
    <w:rPr>
      <w:b/>
      <w:bCs/>
      <w:sz w:val="20"/>
      <w:szCs w:val="20"/>
    </w:rPr>
  </w:style>
  <w:style w:type="paragraph" w:styleId="BalloonText">
    <w:name w:val="Balloon Text"/>
    <w:basedOn w:val="Normal"/>
    <w:link w:val="BalloonTextChar"/>
    <w:uiPriority w:val="99"/>
    <w:semiHidden/>
    <w:unhideWhenUsed/>
    <w:rsid w:val="003C0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4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226178">
      <w:bodyDiv w:val="1"/>
      <w:marLeft w:val="0"/>
      <w:marRight w:val="0"/>
      <w:marTop w:val="0"/>
      <w:marBottom w:val="0"/>
      <w:divBdr>
        <w:top w:val="none" w:sz="0" w:space="0" w:color="auto"/>
        <w:left w:val="none" w:sz="0" w:space="0" w:color="auto"/>
        <w:bottom w:val="none" w:sz="0" w:space="0" w:color="auto"/>
        <w:right w:val="none" w:sz="0" w:space="0" w:color="auto"/>
      </w:divBdr>
      <w:divsChild>
        <w:div w:id="346448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nottinghamcity.gov.uk\SHD_RES\OT%20Data\Pay%20Gap\2019-2020\Pay%20gap%20workbook%202019-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21B2-440D-B33A-2691FFAA626C}"/>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21B2-440D-B33A-2691FFAA62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'Data Summary'!$I$15:$I$16</c:f>
              <c:strCache>
                <c:ptCount val="2"/>
                <c:pt idx="0">
                  <c:v>Disabled</c:v>
                </c:pt>
                <c:pt idx="1">
                  <c:v>Not Disabled</c:v>
                </c:pt>
              </c:strCache>
            </c:strRef>
          </c:cat>
          <c:val>
            <c:numRef>
              <c:f>'Data Summary'!$J$15:$J$16</c:f>
              <c:numCache>
                <c:formatCode>0%</c:formatCode>
                <c:ptCount val="2"/>
                <c:pt idx="0">
                  <c:v>6.4205738278516444E-2</c:v>
                </c:pt>
                <c:pt idx="1">
                  <c:v>0.9357942617214835</c:v>
                </c:pt>
              </c:numCache>
            </c:numRef>
          </c:val>
          <c:extLst>
            <c:ext xmlns:c16="http://schemas.microsoft.com/office/drawing/2014/chart" uri="{C3380CC4-5D6E-409C-BE32-E72D297353CC}">
              <c16:uniqueId val="{00000004-21B2-440D-B33A-2691FFAA626C}"/>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Daemian Greaves</dc:creator>
  <cp:keywords/>
  <dc:description/>
  <cp:lastModifiedBy>Hannah Watkins</cp:lastModifiedBy>
  <cp:revision>3</cp:revision>
  <dcterms:created xsi:type="dcterms:W3CDTF">2021-02-24T17:53:00Z</dcterms:created>
  <dcterms:modified xsi:type="dcterms:W3CDTF">2021-03-10T13:36:00Z</dcterms:modified>
</cp:coreProperties>
</file>