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8EF4D5" w14:textId="77777777" w:rsidR="009B50BC" w:rsidRPr="00262D10" w:rsidRDefault="004D56CD" w:rsidP="009B50BC">
      <w:pPr>
        <w:pStyle w:val="Subtitle"/>
        <w:ind w:right="-180"/>
        <w:rPr>
          <w:rFonts w:cs="Arial"/>
          <w:b w:val="0"/>
          <w:sz w:val="28"/>
          <w:szCs w:val="28"/>
        </w:rPr>
      </w:pPr>
      <w:r w:rsidRPr="009B50BC">
        <w:rPr>
          <w:rFonts w:cs="Arial"/>
          <w:sz w:val="28"/>
          <w:szCs w:val="28"/>
        </w:rPr>
        <w:t>Post Title:</w:t>
      </w:r>
      <w:r w:rsidRPr="009B50BC">
        <w:rPr>
          <w:rFonts w:cs="Arial"/>
          <w:sz w:val="28"/>
          <w:szCs w:val="28"/>
        </w:rPr>
        <w:tab/>
      </w:r>
      <w:r w:rsidR="00F454B8">
        <w:rPr>
          <w:rFonts w:cs="Arial"/>
          <w:b w:val="0"/>
          <w:sz w:val="28"/>
          <w:szCs w:val="28"/>
        </w:rPr>
        <w:t xml:space="preserve">Practice Education/ ASYE Co-ordinator </w:t>
      </w:r>
    </w:p>
    <w:p w14:paraId="595393A0" w14:textId="77777777" w:rsidR="00262D10" w:rsidRPr="00262D10" w:rsidRDefault="00262D10" w:rsidP="00262D10">
      <w:pPr>
        <w:spacing w:line="320" w:lineRule="atLeast"/>
        <w:rPr>
          <w:rFonts w:cs="Arial"/>
          <w:b/>
          <w:sz w:val="28"/>
          <w:szCs w:val="28"/>
        </w:rPr>
      </w:pPr>
      <w:r w:rsidRPr="00262D10">
        <w:rPr>
          <w:rFonts w:cs="Arial"/>
          <w:b/>
          <w:sz w:val="28"/>
          <w:szCs w:val="28"/>
        </w:rPr>
        <w:t xml:space="preserve">Department: </w:t>
      </w:r>
      <w:r w:rsidRPr="00262D10">
        <w:rPr>
          <w:rFonts w:cs="Arial"/>
          <w:sz w:val="28"/>
          <w:szCs w:val="28"/>
        </w:rPr>
        <w:t>Children</w:t>
      </w:r>
      <w:r>
        <w:rPr>
          <w:rFonts w:cs="Arial"/>
          <w:sz w:val="28"/>
          <w:szCs w:val="28"/>
        </w:rPr>
        <w:t xml:space="preserve">’s Integrated Service </w:t>
      </w:r>
    </w:p>
    <w:p w14:paraId="765351E4" w14:textId="77777777" w:rsidR="00F454B8" w:rsidRPr="00F454B8" w:rsidRDefault="00262D10" w:rsidP="00F454B8">
      <w:pPr>
        <w:spacing w:line="320" w:lineRule="atLeast"/>
        <w:rPr>
          <w:rFonts w:cs="Arial"/>
          <w:sz w:val="28"/>
          <w:szCs w:val="28"/>
        </w:rPr>
      </w:pPr>
      <w:r w:rsidRPr="00262D10">
        <w:rPr>
          <w:rFonts w:cs="Arial"/>
          <w:b/>
          <w:sz w:val="28"/>
          <w:szCs w:val="28"/>
        </w:rPr>
        <w:t xml:space="preserve">Service: </w:t>
      </w:r>
      <w:r w:rsidR="00F454B8" w:rsidRPr="00F454B8">
        <w:rPr>
          <w:rFonts w:cs="Arial"/>
          <w:bCs/>
          <w:sz w:val="28"/>
          <w:szCs w:val="28"/>
        </w:rPr>
        <w:t>Safeguarding, Quality &amp; Standards</w:t>
      </w:r>
      <w:r w:rsidR="00F454B8" w:rsidRPr="00F454B8">
        <w:rPr>
          <w:rFonts w:cs="Arial"/>
          <w:b/>
          <w:sz w:val="28"/>
          <w:szCs w:val="28"/>
        </w:rPr>
        <w:t xml:space="preserve"> </w:t>
      </w:r>
      <w:r w:rsidR="00E843E9" w:rsidRPr="00E843E9">
        <w:rPr>
          <w:rFonts w:cs="Arial"/>
          <w:bCs/>
          <w:sz w:val="28"/>
          <w:szCs w:val="28"/>
        </w:rPr>
        <w:t>Service</w:t>
      </w:r>
    </w:p>
    <w:p w14:paraId="75797FD3" w14:textId="77777777" w:rsidR="00262D10" w:rsidRDefault="00262D10" w:rsidP="00262D10">
      <w:pPr>
        <w:spacing w:line="320" w:lineRule="atLeast"/>
        <w:rPr>
          <w:rFonts w:cs="Arial"/>
          <w:b/>
          <w:sz w:val="28"/>
          <w:szCs w:val="28"/>
        </w:rPr>
      </w:pPr>
    </w:p>
    <w:p w14:paraId="5129C65A" w14:textId="77777777" w:rsidR="00262D10" w:rsidRPr="00262D10" w:rsidRDefault="00262D10" w:rsidP="00262D10">
      <w:pPr>
        <w:spacing w:line="320" w:lineRule="atLeast"/>
        <w:rPr>
          <w:rFonts w:cs="Arial"/>
          <w:b/>
          <w:sz w:val="28"/>
          <w:szCs w:val="28"/>
        </w:rPr>
      </w:pPr>
      <w:r w:rsidRPr="00262D10">
        <w:rPr>
          <w:rFonts w:cs="Arial"/>
          <w:b/>
          <w:sz w:val="28"/>
          <w:szCs w:val="28"/>
        </w:rPr>
        <w:t xml:space="preserve">Grade: </w:t>
      </w:r>
      <w:r w:rsidR="00F454B8">
        <w:rPr>
          <w:rFonts w:cs="Arial"/>
          <w:b/>
          <w:sz w:val="28"/>
          <w:szCs w:val="28"/>
        </w:rPr>
        <w:t>I</w:t>
      </w:r>
      <w:r w:rsidR="00B818BE">
        <w:rPr>
          <w:rFonts w:cs="Arial"/>
          <w:b/>
          <w:sz w:val="28"/>
          <w:szCs w:val="28"/>
        </w:rPr>
        <w:t xml:space="preserve"> (TBC)</w:t>
      </w:r>
    </w:p>
    <w:p w14:paraId="4AAB388C" w14:textId="77777777" w:rsidR="00262D10" w:rsidRPr="00262D10" w:rsidRDefault="00262D10" w:rsidP="00262D10">
      <w:pPr>
        <w:pStyle w:val="Subtitle"/>
        <w:ind w:right="-180"/>
        <w:rPr>
          <w:rFonts w:cs="Arial"/>
          <w:sz w:val="28"/>
          <w:szCs w:val="28"/>
        </w:rPr>
      </w:pPr>
      <w:r w:rsidRPr="00262D10">
        <w:rPr>
          <w:rFonts w:cs="Arial"/>
          <w:b w:val="0"/>
          <w:sz w:val="28"/>
          <w:szCs w:val="28"/>
        </w:rPr>
        <w:t>Post reference number:</w:t>
      </w:r>
    </w:p>
    <w:p w14:paraId="25A52223" w14:textId="77777777" w:rsidR="004D56CD" w:rsidRPr="009B50BC" w:rsidRDefault="004D56CD" w:rsidP="009B50BC">
      <w:pPr>
        <w:pStyle w:val="Subtitle"/>
        <w:ind w:right="-180"/>
        <w:rPr>
          <w:rFonts w:cs="Arial"/>
          <w:sz w:val="28"/>
          <w:szCs w:val="28"/>
        </w:rPr>
      </w:pPr>
    </w:p>
    <w:p w14:paraId="4B1B52EF" w14:textId="77777777" w:rsidR="004D56CD" w:rsidRDefault="004D56CD">
      <w:pPr>
        <w:pStyle w:val="Heading1"/>
        <w:jc w:val="both"/>
        <w:rPr>
          <w:sz w:val="26"/>
        </w:rPr>
      </w:pPr>
      <w:r>
        <w:rPr>
          <w:sz w:val="26"/>
        </w:rPr>
        <w:t>Job Purpose</w:t>
      </w:r>
    </w:p>
    <w:p w14:paraId="724979D5" w14:textId="77777777" w:rsidR="004D56CD" w:rsidRDefault="004D56CD">
      <w:pPr>
        <w:pStyle w:val="BodyText2"/>
      </w:pPr>
    </w:p>
    <w:p w14:paraId="07D3C683" w14:textId="77777777" w:rsidR="00F454B8" w:rsidRDefault="00F454B8">
      <w:r w:rsidRPr="00F454B8">
        <w:t>The Social Work Practice Education and ASYE (Assessed and Supported Year in Employment) Coordinator is responsible for overseeing the education and professional development of social work students and newly qualified social workers. This role involves coordinating practice placements, providing mentorship and support, and ensuring compliance with regulatory standards.</w:t>
      </w:r>
      <w:r>
        <w:t xml:space="preserve"> They will also act as the Practice Mentor Assessor (PMA) for Practice Educators in training</w:t>
      </w:r>
      <w:r w:rsidR="00EF537E">
        <w:t>.</w:t>
      </w:r>
      <w:r w:rsidRPr="00F454B8">
        <w:t xml:space="preserve"> The </w:t>
      </w:r>
      <w:r w:rsidR="00BC7E7C">
        <w:t>co-ordinator</w:t>
      </w:r>
      <w:r w:rsidRPr="00F454B8">
        <w:t xml:space="preserve"> will also manage the ASYE program, ensuring that newly qualified social workers receive the necessary support and guidance during their first year of practice</w:t>
      </w:r>
      <w:r w:rsidR="00EF537E">
        <w:t>.</w:t>
      </w:r>
    </w:p>
    <w:p w14:paraId="627332E1" w14:textId="77777777" w:rsidR="00E843E9" w:rsidRDefault="00E843E9"/>
    <w:p w14:paraId="7873D0C7" w14:textId="77777777" w:rsidR="00E843E9" w:rsidRDefault="00E843E9">
      <w:r w:rsidRPr="00E843E9">
        <w:t xml:space="preserve">To support improved outcomes by contributing to the effective delivery of a programme of audits to Children's Services. To control, manage and complete allocated internal audits and provide written reports that identify clear findings, including risks, and recommendations to resolve issues and drive improvements. </w:t>
      </w:r>
    </w:p>
    <w:p w14:paraId="0E1D69D7" w14:textId="77777777" w:rsidR="00E843E9" w:rsidRDefault="00E843E9"/>
    <w:p w14:paraId="19722736" w14:textId="77777777" w:rsidR="00E843E9" w:rsidRDefault="00E843E9">
      <w:r w:rsidRPr="00E843E9">
        <w:t>To contribute to audit planning processes and to work effectively in partnership with managers and leaders across Children's Services to gain assurance of audit recommendation implementation</w:t>
      </w:r>
    </w:p>
    <w:p w14:paraId="4B570EBE" w14:textId="77777777" w:rsidR="00EF537E" w:rsidRDefault="00EF537E"/>
    <w:p w14:paraId="65DD7DD7" w14:textId="77777777" w:rsidR="00426767" w:rsidRPr="00CE386A" w:rsidRDefault="005D711E" w:rsidP="00426767">
      <w:pPr>
        <w:pStyle w:val="Heading1"/>
        <w:jc w:val="both"/>
        <w:rPr>
          <w:color w:val="FFFFFF" w:themeColor="background1"/>
          <w:sz w:val="24"/>
          <w:szCs w:val="24"/>
        </w:rPr>
      </w:pPr>
      <w:bookmarkStart w:id="0" w:name="_Hlk98166142"/>
      <w:r w:rsidRPr="00CE386A">
        <w:rPr>
          <w:color w:val="FFFFFF" w:themeColor="background1"/>
          <w:sz w:val="24"/>
          <w:szCs w:val="24"/>
        </w:rPr>
        <w:t xml:space="preserve">Service Leadership </w:t>
      </w:r>
      <w:r w:rsidR="00426767" w:rsidRPr="00CE386A">
        <w:rPr>
          <w:color w:val="FFFFFF" w:themeColor="background1"/>
          <w:sz w:val="24"/>
          <w:szCs w:val="24"/>
        </w:rPr>
        <w:t>Expectations</w:t>
      </w:r>
    </w:p>
    <w:p w14:paraId="7D3193BE" w14:textId="77777777" w:rsidR="00CE386A" w:rsidRDefault="00CE386A" w:rsidP="004F48B1">
      <w:pPr>
        <w:pStyle w:val="BodyTextIndent"/>
        <w:jc w:val="left"/>
        <w:rPr>
          <w:rFonts w:cs="Arial"/>
          <w:sz w:val="24"/>
        </w:rPr>
      </w:pPr>
    </w:p>
    <w:p w14:paraId="71FDDCC7" w14:textId="77777777" w:rsidR="004F48B1" w:rsidRPr="00D8179E" w:rsidRDefault="004F48B1" w:rsidP="004F48B1">
      <w:pPr>
        <w:pStyle w:val="BodyTextIndent"/>
        <w:jc w:val="left"/>
        <w:rPr>
          <w:rFonts w:cs="Arial"/>
          <w:sz w:val="24"/>
        </w:rPr>
      </w:pPr>
      <w:r w:rsidRPr="00D8179E">
        <w:rPr>
          <w:rFonts w:cs="Arial"/>
          <w:sz w:val="24"/>
        </w:rPr>
        <w:t xml:space="preserve">As a service leader you will be expected to demonstrate our core behaviours, built around </w:t>
      </w:r>
    </w:p>
    <w:p w14:paraId="330BA8C4" w14:textId="77777777" w:rsidR="004F48B1" w:rsidRPr="00D8179E" w:rsidRDefault="006036B5" w:rsidP="004F48B1">
      <w:pPr>
        <w:pStyle w:val="BodyTextIndent"/>
        <w:jc w:val="left"/>
        <w:rPr>
          <w:rFonts w:cs="Arial"/>
          <w:sz w:val="24"/>
        </w:rPr>
      </w:pPr>
      <w:r>
        <w:rPr>
          <w:rFonts w:cs="Arial"/>
          <w:sz w:val="24"/>
        </w:rPr>
        <w:t>four</w:t>
      </w:r>
      <w:r w:rsidR="004F48B1" w:rsidRPr="00D8179E">
        <w:rPr>
          <w:rFonts w:cs="Arial"/>
          <w:sz w:val="24"/>
        </w:rPr>
        <w:t xml:space="preserve"> central themes:</w:t>
      </w:r>
    </w:p>
    <w:p w14:paraId="61564563" w14:textId="77777777" w:rsidR="004F48B1" w:rsidRPr="00D8179E" w:rsidRDefault="004F48B1" w:rsidP="004F48B1">
      <w:pPr>
        <w:pStyle w:val="BodyTextIndent"/>
        <w:jc w:val="left"/>
        <w:rPr>
          <w:rFonts w:cs="Arial"/>
          <w:sz w:val="24"/>
        </w:rPr>
      </w:pPr>
    </w:p>
    <w:p w14:paraId="45B0CD2B" w14:textId="77777777" w:rsidR="004F48B1" w:rsidRPr="00D8179E" w:rsidRDefault="004F48B1" w:rsidP="00E843E9">
      <w:pPr>
        <w:pStyle w:val="BodyTextIndent"/>
        <w:numPr>
          <w:ilvl w:val="0"/>
          <w:numId w:val="1"/>
        </w:numPr>
        <w:jc w:val="left"/>
        <w:rPr>
          <w:rFonts w:cs="Arial"/>
          <w:sz w:val="24"/>
        </w:rPr>
      </w:pPr>
      <w:r w:rsidRPr="00FF4564">
        <w:rPr>
          <w:rFonts w:cs="Arial"/>
          <w:b/>
          <w:bCs/>
          <w:sz w:val="24"/>
        </w:rPr>
        <w:t>Leading People</w:t>
      </w:r>
      <w:r w:rsidRPr="00D8179E">
        <w:rPr>
          <w:rFonts w:cs="Arial"/>
          <w:sz w:val="24"/>
        </w:rPr>
        <w:t>: by building high performing teams, empowering and motivating others and being a role model for the organisation and its values</w:t>
      </w:r>
      <w:r w:rsidR="00FF4564">
        <w:rPr>
          <w:rFonts w:cs="Arial"/>
          <w:sz w:val="24"/>
        </w:rPr>
        <w:t>.</w:t>
      </w:r>
    </w:p>
    <w:p w14:paraId="2ABBBB2C" w14:textId="77777777" w:rsidR="004F48B1" w:rsidRPr="00D8179E" w:rsidRDefault="004F48B1" w:rsidP="004F48B1">
      <w:pPr>
        <w:pStyle w:val="BodyTextIndent"/>
        <w:jc w:val="left"/>
        <w:rPr>
          <w:rFonts w:cs="Arial"/>
          <w:sz w:val="24"/>
        </w:rPr>
      </w:pPr>
    </w:p>
    <w:p w14:paraId="7F084492" w14:textId="77777777" w:rsidR="004F48B1" w:rsidRPr="00E77416" w:rsidRDefault="004F48B1" w:rsidP="00E843E9">
      <w:pPr>
        <w:pStyle w:val="ListParagraph"/>
        <w:numPr>
          <w:ilvl w:val="0"/>
          <w:numId w:val="2"/>
        </w:numPr>
        <w:jc w:val="both"/>
        <w:rPr>
          <w:rFonts w:cs="Arial"/>
        </w:rPr>
      </w:pPr>
      <w:r w:rsidRPr="00FF4564">
        <w:rPr>
          <w:rFonts w:cs="Arial"/>
          <w:b/>
          <w:bCs/>
        </w:rPr>
        <w:t>Equality Diversity &amp; Inclusion</w:t>
      </w:r>
      <w:r w:rsidRPr="00D8179E">
        <w:rPr>
          <w:rFonts w:cs="Arial"/>
        </w:rPr>
        <w:t xml:space="preserve">:  </w:t>
      </w:r>
      <w:r w:rsidR="00FF4564">
        <w:rPr>
          <w:rFonts w:cs="Arial"/>
        </w:rPr>
        <w:t xml:space="preserve">by </w:t>
      </w:r>
      <w:r w:rsidRPr="00D8179E">
        <w:rPr>
          <w:rFonts w:cs="Arial"/>
        </w:rPr>
        <w:t>creat</w:t>
      </w:r>
      <w:r w:rsidR="00FF4564">
        <w:rPr>
          <w:rFonts w:cs="Arial"/>
        </w:rPr>
        <w:t xml:space="preserve">ing </w:t>
      </w:r>
      <w:r w:rsidRPr="00D8179E">
        <w:rPr>
          <w:rFonts w:cs="Arial"/>
        </w:rPr>
        <w:t xml:space="preserve">  a culture of respect and inclusivity in the services we provide and </w:t>
      </w:r>
      <w:r w:rsidR="00BD594C">
        <w:rPr>
          <w:rFonts w:cs="Arial"/>
        </w:rPr>
        <w:t xml:space="preserve">embedded </w:t>
      </w:r>
      <w:r w:rsidR="00FF4564">
        <w:rPr>
          <w:rFonts w:cs="Arial"/>
        </w:rPr>
        <w:t xml:space="preserve">within our </w:t>
      </w:r>
      <w:r w:rsidRPr="00D8179E">
        <w:rPr>
          <w:rFonts w:cs="Arial"/>
        </w:rPr>
        <w:t>workforce</w:t>
      </w:r>
      <w:r w:rsidR="00FF4564">
        <w:rPr>
          <w:rFonts w:cs="Arial"/>
        </w:rPr>
        <w:t>.</w:t>
      </w:r>
      <w:r w:rsidR="00E77416">
        <w:rPr>
          <w:rFonts w:cs="Arial"/>
        </w:rPr>
        <w:t xml:space="preserve"> </w:t>
      </w:r>
      <w:r w:rsidR="00E77416" w:rsidRPr="00B57C89">
        <w:t>Ensur</w:t>
      </w:r>
      <w:r w:rsidR="00BD594C">
        <w:t>ing</w:t>
      </w:r>
      <w:r w:rsidR="00E77416" w:rsidRPr="00B57C89">
        <w:t xml:space="preserve"> E</w:t>
      </w:r>
      <w:r w:rsidR="00FF4564">
        <w:t xml:space="preserve">quality, </w:t>
      </w:r>
      <w:r w:rsidR="00E77416" w:rsidRPr="00B57C89">
        <w:t>D</w:t>
      </w:r>
      <w:r w:rsidR="00FF4564">
        <w:t xml:space="preserve">iversity and </w:t>
      </w:r>
      <w:r w:rsidR="00E77416" w:rsidRPr="00B57C89">
        <w:t>I</w:t>
      </w:r>
      <w:r w:rsidR="00FF4564">
        <w:t>nclusion</w:t>
      </w:r>
      <w:r w:rsidR="009D4420">
        <w:t xml:space="preserve"> </w:t>
      </w:r>
      <w:r w:rsidR="00E77416" w:rsidRPr="00B57C89">
        <w:t xml:space="preserve">are </w:t>
      </w:r>
      <w:r w:rsidR="00FF4564">
        <w:t xml:space="preserve">fully </w:t>
      </w:r>
      <w:r w:rsidR="00E77416" w:rsidRPr="00B57C89">
        <w:t xml:space="preserve">considered in </w:t>
      </w:r>
      <w:r w:rsidR="00FF4564">
        <w:t xml:space="preserve">all our </w:t>
      </w:r>
      <w:proofErr w:type="gramStart"/>
      <w:r w:rsidR="00E77416" w:rsidRPr="00B57C89">
        <w:t>decision</w:t>
      </w:r>
      <w:r w:rsidR="00FF4564">
        <w:t>s</w:t>
      </w:r>
      <w:proofErr w:type="gramEnd"/>
      <w:r w:rsidR="00E77416" w:rsidRPr="00B57C89">
        <w:t xml:space="preserve"> </w:t>
      </w:r>
      <w:r w:rsidR="00FF4564">
        <w:t xml:space="preserve">and </w:t>
      </w:r>
      <w:r w:rsidR="00BD594C">
        <w:t xml:space="preserve">we </w:t>
      </w:r>
      <w:r w:rsidR="00FF4564">
        <w:t xml:space="preserve">give due regard to advancing equality. </w:t>
      </w:r>
    </w:p>
    <w:p w14:paraId="7B3BA114" w14:textId="77777777" w:rsidR="004F48B1" w:rsidRPr="00D8179E" w:rsidRDefault="004F48B1" w:rsidP="004F48B1">
      <w:pPr>
        <w:pStyle w:val="BodyTextIndent"/>
        <w:ind w:left="0" w:firstLine="0"/>
        <w:jc w:val="left"/>
        <w:rPr>
          <w:rFonts w:cs="Arial"/>
          <w:sz w:val="24"/>
        </w:rPr>
      </w:pPr>
    </w:p>
    <w:p w14:paraId="399F68D6" w14:textId="77777777" w:rsidR="004F48B1" w:rsidRPr="00D8179E" w:rsidRDefault="004F48B1" w:rsidP="00E843E9">
      <w:pPr>
        <w:pStyle w:val="BodyTextIndent"/>
        <w:numPr>
          <w:ilvl w:val="0"/>
          <w:numId w:val="1"/>
        </w:numPr>
        <w:jc w:val="left"/>
        <w:rPr>
          <w:rFonts w:cs="Arial"/>
          <w:sz w:val="24"/>
        </w:rPr>
      </w:pPr>
      <w:r w:rsidRPr="002E2F45">
        <w:rPr>
          <w:rFonts w:cs="Arial"/>
          <w:b/>
          <w:bCs/>
          <w:sz w:val="24"/>
        </w:rPr>
        <w:t>Change &amp; Innovation</w:t>
      </w:r>
      <w:r w:rsidRPr="00D8179E">
        <w:rPr>
          <w:rFonts w:cs="Arial"/>
          <w:sz w:val="24"/>
        </w:rPr>
        <w:t xml:space="preserve">: by driving change and a culture of continuous improvement, exploring new and innovative ways to design and deliver </w:t>
      </w:r>
      <w:r w:rsidR="00FF4564">
        <w:rPr>
          <w:rFonts w:cs="Arial"/>
          <w:sz w:val="24"/>
        </w:rPr>
        <w:t xml:space="preserve">our </w:t>
      </w:r>
      <w:r w:rsidRPr="00D8179E">
        <w:rPr>
          <w:rFonts w:cs="Arial"/>
          <w:sz w:val="24"/>
        </w:rPr>
        <w:t>services</w:t>
      </w:r>
      <w:r w:rsidR="00FF4564">
        <w:rPr>
          <w:rFonts w:cs="Arial"/>
          <w:sz w:val="24"/>
        </w:rPr>
        <w:t>.</w:t>
      </w:r>
    </w:p>
    <w:p w14:paraId="3385BB3A" w14:textId="77777777" w:rsidR="004F48B1" w:rsidRPr="00D8179E" w:rsidRDefault="004F48B1" w:rsidP="004F48B1">
      <w:pPr>
        <w:pStyle w:val="BodyTextIndent"/>
        <w:jc w:val="left"/>
        <w:rPr>
          <w:rFonts w:cs="Arial"/>
          <w:sz w:val="24"/>
        </w:rPr>
      </w:pPr>
    </w:p>
    <w:p w14:paraId="2C6C5F9C" w14:textId="77777777" w:rsidR="004F48B1" w:rsidRPr="00D8179E" w:rsidRDefault="004F48B1" w:rsidP="00E843E9">
      <w:pPr>
        <w:pStyle w:val="BodyTextIndent"/>
        <w:numPr>
          <w:ilvl w:val="0"/>
          <w:numId w:val="1"/>
        </w:numPr>
        <w:jc w:val="left"/>
        <w:rPr>
          <w:rFonts w:cs="Arial"/>
          <w:sz w:val="24"/>
        </w:rPr>
      </w:pPr>
      <w:r w:rsidRPr="002E2F45">
        <w:rPr>
          <w:rFonts w:cs="Arial"/>
          <w:b/>
          <w:bCs/>
          <w:sz w:val="24"/>
        </w:rPr>
        <w:t>Collaboration</w:t>
      </w:r>
      <w:r w:rsidRPr="00D8179E">
        <w:rPr>
          <w:rFonts w:cs="Arial"/>
          <w:sz w:val="24"/>
        </w:rPr>
        <w:t xml:space="preserve">: by working across boundaries, building relationships and creating joined up services to deliver the best </w:t>
      </w:r>
      <w:r w:rsidR="00FF4564">
        <w:rPr>
          <w:rFonts w:cs="Arial"/>
          <w:sz w:val="24"/>
        </w:rPr>
        <w:t xml:space="preserve">outcomes </w:t>
      </w:r>
      <w:r w:rsidRPr="00D8179E">
        <w:rPr>
          <w:rFonts w:cs="Arial"/>
          <w:sz w:val="24"/>
        </w:rPr>
        <w:t>for the people of our city</w:t>
      </w:r>
      <w:bookmarkEnd w:id="0"/>
      <w:r w:rsidR="00FF4564">
        <w:rPr>
          <w:rFonts w:cs="Arial"/>
          <w:sz w:val="24"/>
        </w:rPr>
        <w:t>.</w:t>
      </w:r>
    </w:p>
    <w:p w14:paraId="549CBEB5" w14:textId="77777777" w:rsidR="00860D38" w:rsidRPr="00D8179E" w:rsidRDefault="00860D38" w:rsidP="004D5FE6">
      <w:pPr>
        <w:pStyle w:val="BodyTextIndent"/>
        <w:ind w:left="0" w:firstLine="60"/>
        <w:jc w:val="left"/>
        <w:rPr>
          <w:rFonts w:cs="Arial"/>
          <w:sz w:val="24"/>
        </w:rPr>
      </w:pPr>
    </w:p>
    <w:p w14:paraId="1C4D1A32" w14:textId="77777777" w:rsidR="004D5FE6" w:rsidRPr="00D8179E" w:rsidRDefault="004D5FE6" w:rsidP="004D5FE6">
      <w:pPr>
        <w:pStyle w:val="Heading1"/>
        <w:jc w:val="both"/>
        <w:rPr>
          <w:sz w:val="24"/>
          <w:szCs w:val="24"/>
        </w:rPr>
      </w:pPr>
      <w:r w:rsidRPr="00D8179E">
        <w:rPr>
          <w:sz w:val="24"/>
          <w:szCs w:val="24"/>
        </w:rPr>
        <w:t xml:space="preserve">Specific Duties  </w:t>
      </w:r>
    </w:p>
    <w:p w14:paraId="54F2ADFB" w14:textId="77777777" w:rsidR="005C4AFA" w:rsidRPr="00D8179E" w:rsidRDefault="005C4AFA" w:rsidP="005C4AFA">
      <w:pPr>
        <w:ind w:left="709" w:right="267"/>
        <w:jc w:val="both"/>
        <w:rPr>
          <w:rFonts w:cs="Arial"/>
          <w:bCs/>
        </w:rPr>
      </w:pPr>
    </w:p>
    <w:p w14:paraId="7D094A66" w14:textId="77777777" w:rsidR="00714469" w:rsidRDefault="00714469" w:rsidP="00E843E9">
      <w:pPr>
        <w:pStyle w:val="ListParagraph"/>
        <w:numPr>
          <w:ilvl w:val="0"/>
          <w:numId w:val="3"/>
        </w:numPr>
        <w:jc w:val="both"/>
      </w:pPr>
      <w:r w:rsidRPr="00236632">
        <w:t>Actively promote and embed Equality</w:t>
      </w:r>
      <w:r>
        <w:t>,</w:t>
      </w:r>
      <w:r w:rsidRPr="00236632">
        <w:t xml:space="preserve"> Diversity and Inclusion through all actions and in accordance with the organisation's EDI Strategy and objectives</w:t>
      </w:r>
      <w:r>
        <w:t>.</w:t>
      </w:r>
    </w:p>
    <w:p w14:paraId="6878318D" w14:textId="77777777" w:rsidR="00EF537E" w:rsidRPr="00EF537E" w:rsidRDefault="00EF537E" w:rsidP="00EF537E">
      <w:pPr>
        <w:ind w:left="360"/>
        <w:jc w:val="both"/>
      </w:pPr>
    </w:p>
    <w:p w14:paraId="6611C9DC" w14:textId="77777777" w:rsidR="00EF537E" w:rsidRDefault="00EF537E" w:rsidP="00E843E9">
      <w:pPr>
        <w:pStyle w:val="ListParagraph"/>
        <w:numPr>
          <w:ilvl w:val="0"/>
          <w:numId w:val="3"/>
        </w:numPr>
        <w:jc w:val="both"/>
      </w:pPr>
      <w:r w:rsidRPr="00EF537E">
        <w:lastRenderedPageBreak/>
        <w:t>Coordinate and manage practice placements for social work students.</w:t>
      </w:r>
    </w:p>
    <w:p w14:paraId="5379DC61" w14:textId="77777777" w:rsidR="00EF537E" w:rsidRDefault="00EF537E" w:rsidP="00EF537E">
      <w:pPr>
        <w:pStyle w:val="ListParagraph"/>
      </w:pPr>
    </w:p>
    <w:p w14:paraId="05085ED1" w14:textId="77777777" w:rsidR="00EF537E" w:rsidRDefault="00EF537E" w:rsidP="00E843E9">
      <w:pPr>
        <w:pStyle w:val="ListParagraph"/>
        <w:numPr>
          <w:ilvl w:val="0"/>
          <w:numId w:val="3"/>
        </w:numPr>
        <w:jc w:val="both"/>
      </w:pPr>
      <w:r>
        <w:t>Co-ordinate student induction programmes</w:t>
      </w:r>
    </w:p>
    <w:p w14:paraId="2D2A28C8" w14:textId="77777777" w:rsidR="00EF537E" w:rsidRPr="00EF537E" w:rsidRDefault="00EF537E" w:rsidP="00EF537E">
      <w:pPr>
        <w:jc w:val="both"/>
      </w:pPr>
    </w:p>
    <w:p w14:paraId="456B449E" w14:textId="77777777" w:rsidR="00EF537E" w:rsidRDefault="00EF537E" w:rsidP="00E843E9">
      <w:pPr>
        <w:pStyle w:val="ListParagraph"/>
        <w:numPr>
          <w:ilvl w:val="0"/>
          <w:numId w:val="3"/>
        </w:numPr>
        <w:jc w:val="both"/>
      </w:pPr>
      <w:r w:rsidRPr="00EF537E">
        <w:t>Liaise with universities and placement providers to ensure high-quality learning experiences.</w:t>
      </w:r>
    </w:p>
    <w:p w14:paraId="3F343192" w14:textId="77777777" w:rsidR="00EF537E" w:rsidRPr="00EF537E" w:rsidRDefault="00EF537E" w:rsidP="00EF537E">
      <w:pPr>
        <w:jc w:val="both"/>
      </w:pPr>
    </w:p>
    <w:p w14:paraId="505E9584" w14:textId="77777777" w:rsidR="00EF537E" w:rsidRDefault="00EF537E" w:rsidP="00E843E9">
      <w:pPr>
        <w:pStyle w:val="ListParagraph"/>
        <w:numPr>
          <w:ilvl w:val="0"/>
          <w:numId w:val="3"/>
        </w:numPr>
        <w:jc w:val="both"/>
      </w:pPr>
      <w:r w:rsidRPr="00EF537E">
        <w:t xml:space="preserve">Provide supervision, mentorship, and support to </w:t>
      </w:r>
      <w:r>
        <w:t>Practice Educators in training.</w:t>
      </w:r>
    </w:p>
    <w:p w14:paraId="579ABCDF" w14:textId="77777777" w:rsidR="00EF537E" w:rsidRDefault="00EF537E" w:rsidP="00EF537E">
      <w:pPr>
        <w:pStyle w:val="ListParagraph"/>
      </w:pPr>
    </w:p>
    <w:p w14:paraId="664CA1A2" w14:textId="77777777" w:rsidR="00EF537E" w:rsidRPr="00EF537E" w:rsidRDefault="00EF537E" w:rsidP="00EF537E">
      <w:pPr>
        <w:pStyle w:val="ListParagraph"/>
        <w:jc w:val="both"/>
      </w:pPr>
    </w:p>
    <w:p w14:paraId="24E1AFE6" w14:textId="77777777" w:rsidR="00EF537E" w:rsidRDefault="00EF537E" w:rsidP="00E843E9">
      <w:pPr>
        <w:pStyle w:val="ListParagraph"/>
        <w:numPr>
          <w:ilvl w:val="0"/>
          <w:numId w:val="3"/>
        </w:numPr>
        <w:jc w:val="both"/>
      </w:pPr>
      <w:r w:rsidRPr="00EF537E">
        <w:t xml:space="preserve">Assess and evaluate </w:t>
      </w:r>
      <w:r>
        <w:t>trainee Practice Educators</w:t>
      </w:r>
      <w:r w:rsidRPr="00EF537E">
        <w:t xml:space="preserve"> performance in accordance with academic and professional standards.</w:t>
      </w:r>
    </w:p>
    <w:p w14:paraId="0125E18D" w14:textId="77777777" w:rsidR="00EF537E" w:rsidRPr="00EF537E" w:rsidRDefault="00EF537E" w:rsidP="00EF537E">
      <w:pPr>
        <w:jc w:val="both"/>
      </w:pPr>
    </w:p>
    <w:p w14:paraId="254A8D48" w14:textId="77777777" w:rsidR="00EF537E" w:rsidRDefault="00EF537E" w:rsidP="00E843E9">
      <w:pPr>
        <w:pStyle w:val="ListParagraph"/>
        <w:numPr>
          <w:ilvl w:val="0"/>
          <w:numId w:val="3"/>
        </w:numPr>
        <w:jc w:val="both"/>
      </w:pPr>
      <w:r w:rsidRPr="00EF537E">
        <w:t>Manage the ASYE program, including the induction, support, and assessment of newly qualified social workers.</w:t>
      </w:r>
    </w:p>
    <w:p w14:paraId="381AB955" w14:textId="77777777" w:rsidR="00EF537E" w:rsidRPr="00EF537E" w:rsidRDefault="00EF537E" w:rsidP="00EF537E">
      <w:pPr>
        <w:jc w:val="both"/>
      </w:pPr>
    </w:p>
    <w:p w14:paraId="7444BD5E" w14:textId="77777777" w:rsidR="00EF537E" w:rsidRDefault="00EF537E" w:rsidP="00E843E9">
      <w:pPr>
        <w:pStyle w:val="ListParagraph"/>
        <w:numPr>
          <w:ilvl w:val="0"/>
          <w:numId w:val="3"/>
        </w:numPr>
        <w:jc w:val="both"/>
      </w:pPr>
      <w:r w:rsidRPr="00EF537E">
        <w:t>Develop and deliver training sessions and workshops to support ASYE participants.</w:t>
      </w:r>
    </w:p>
    <w:p w14:paraId="0C21AC3F" w14:textId="77777777" w:rsidR="00EF537E" w:rsidRDefault="00EF537E" w:rsidP="00EF537E">
      <w:pPr>
        <w:pStyle w:val="ListParagraph"/>
      </w:pPr>
    </w:p>
    <w:p w14:paraId="02D9B259" w14:textId="77777777" w:rsidR="00EF537E" w:rsidRPr="00EF537E" w:rsidRDefault="00EF537E" w:rsidP="00EF537E">
      <w:pPr>
        <w:jc w:val="both"/>
      </w:pPr>
    </w:p>
    <w:p w14:paraId="749BC26A" w14:textId="77777777" w:rsidR="00EF537E" w:rsidRDefault="00EF537E" w:rsidP="00E843E9">
      <w:pPr>
        <w:pStyle w:val="ListParagraph"/>
        <w:numPr>
          <w:ilvl w:val="0"/>
          <w:numId w:val="3"/>
        </w:numPr>
        <w:jc w:val="both"/>
      </w:pPr>
      <w:r w:rsidRPr="00EF537E">
        <w:t>Monitor and review the progress of ASYE participants, providing feedback and guidance.</w:t>
      </w:r>
    </w:p>
    <w:p w14:paraId="167E64A8" w14:textId="77777777" w:rsidR="00EF537E" w:rsidRPr="00EF537E" w:rsidRDefault="00EF537E" w:rsidP="00EF537E">
      <w:pPr>
        <w:pStyle w:val="ListParagraph"/>
        <w:jc w:val="both"/>
      </w:pPr>
    </w:p>
    <w:p w14:paraId="09E84D16" w14:textId="77777777" w:rsidR="00EF537E" w:rsidRDefault="00EF537E" w:rsidP="00E843E9">
      <w:pPr>
        <w:pStyle w:val="ListParagraph"/>
        <w:numPr>
          <w:ilvl w:val="0"/>
          <w:numId w:val="3"/>
        </w:numPr>
        <w:jc w:val="both"/>
      </w:pPr>
      <w:r w:rsidRPr="00EF537E">
        <w:t>Ensure compliance with ASYE framework and regulatory requirements.</w:t>
      </w:r>
    </w:p>
    <w:p w14:paraId="2FE2067B" w14:textId="77777777" w:rsidR="00EF537E" w:rsidRPr="00EF537E" w:rsidRDefault="00EF537E" w:rsidP="00EF537E">
      <w:pPr>
        <w:jc w:val="both"/>
      </w:pPr>
    </w:p>
    <w:p w14:paraId="0D1F6D16" w14:textId="77777777" w:rsidR="00EF537E" w:rsidRDefault="00EF537E" w:rsidP="00E843E9">
      <w:pPr>
        <w:pStyle w:val="ListParagraph"/>
        <w:numPr>
          <w:ilvl w:val="0"/>
          <w:numId w:val="3"/>
        </w:numPr>
        <w:jc w:val="both"/>
      </w:pPr>
      <w:r w:rsidRPr="00EF537E">
        <w:t xml:space="preserve">Promote a culture of continuous learning and improvement within </w:t>
      </w:r>
      <w:r>
        <w:t>Children’s Integrated Services.</w:t>
      </w:r>
    </w:p>
    <w:p w14:paraId="09A894A6" w14:textId="77777777" w:rsidR="00EF537E" w:rsidRPr="00EF537E" w:rsidRDefault="00EF537E" w:rsidP="00EF537E">
      <w:pPr>
        <w:jc w:val="both"/>
      </w:pPr>
    </w:p>
    <w:p w14:paraId="235B6BDD" w14:textId="77777777" w:rsidR="00EF537E" w:rsidRPr="00EF537E" w:rsidRDefault="00EF537E" w:rsidP="00E843E9">
      <w:pPr>
        <w:pStyle w:val="ListParagraph"/>
        <w:numPr>
          <w:ilvl w:val="0"/>
          <w:numId w:val="3"/>
        </w:numPr>
        <w:jc w:val="both"/>
      </w:pPr>
      <w:r w:rsidRPr="00EF537E">
        <w:t>Work collaboratively with internal and external stakeholders to enhance practice education and ASYE programs.</w:t>
      </w:r>
    </w:p>
    <w:p w14:paraId="0545C2AC" w14:textId="77777777" w:rsidR="00714469" w:rsidRDefault="00714469" w:rsidP="00EF537E">
      <w:pPr>
        <w:jc w:val="both"/>
      </w:pPr>
    </w:p>
    <w:p w14:paraId="6049FB9A" w14:textId="77777777" w:rsidR="00F33AA0" w:rsidRDefault="009B3863" w:rsidP="00E843E9">
      <w:pPr>
        <w:numPr>
          <w:ilvl w:val="0"/>
          <w:numId w:val="3"/>
        </w:numPr>
        <w:jc w:val="both"/>
        <w:rPr>
          <w:rFonts w:cs="Arial"/>
        </w:rPr>
      </w:pPr>
      <w:r w:rsidRPr="00FF68E4">
        <w:rPr>
          <w:rFonts w:cs="Arial"/>
        </w:rPr>
        <w:t>To manage all resources within the area</w:t>
      </w:r>
      <w:r w:rsidR="00962052">
        <w:rPr>
          <w:rFonts w:cs="Arial"/>
        </w:rPr>
        <w:t>, including</w:t>
      </w:r>
      <w:r w:rsidR="00962052" w:rsidRPr="00FF68E4">
        <w:rPr>
          <w:rFonts w:cs="Arial"/>
        </w:rPr>
        <w:t xml:space="preserve"> personnel and finance</w:t>
      </w:r>
      <w:r w:rsidR="00962052">
        <w:rPr>
          <w:rFonts w:cs="Arial"/>
        </w:rPr>
        <w:t xml:space="preserve"> </w:t>
      </w:r>
      <w:r w:rsidRPr="00FF68E4">
        <w:rPr>
          <w:rFonts w:cs="Arial"/>
        </w:rPr>
        <w:t>in an efficient, effective and economic manner within a framework of Corporate and Departmental policies and priorities.</w:t>
      </w:r>
    </w:p>
    <w:p w14:paraId="114628DA" w14:textId="77777777" w:rsidR="00E843E9" w:rsidRDefault="00E843E9" w:rsidP="00E843E9">
      <w:pPr>
        <w:pStyle w:val="ListParagraph"/>
        <w:rPr>
          <w:rFonts w:cs="Arial"/>
        </w:rPr>
      </w:pPr>
    </w:p>
    <w:p w14:paraId="4B99E7DF" w14:textId="77777777" w:rsidR="00E843E9" w:rsidRDefault="00E843E9" w:rsidP="00E843E9">
      <w:pPr>
        <w:numPr>
          <w:ilvl w:val="0"/>
          <w:numId w:val="3"/>
        </w:numPr>
        <w:jc w:val="both"/>
        <w:rPr>
          <w:rFonts w:cs="Arial"/>
        </w:rPr>
      </w:pPr>
      <w:r w:rsidRPr="00E843E9">
        <w:rPr>
          <w:rFonts w:cs="Arial"/>
        </w:rPr>
        <w:t>To contribute to developing and overseeing a planned annual schedule of audits to ensure audits are completed, findings analysed and collated into monthly and quarterly reports.</w:t>
      </w:r>
    </w:p>
    <w:p w14:paraId="6A612416" w14:textId="77777777" w:rsidR="00E843E9" w:rsidRDefault="00E843E9" w:rsidP="00E843E9">
      <w:pPr>
        <w:pStyle w:val="ListParagraph"/>
        <w:rPr>
          <w:rFonts w:cs="Arial"/>
        </w:rPr>
      </w:pPr>
    </w:p>
    <w:p w14:paraId="2BB2442C" w14:textId="77777777" w:rsidR="00E843E9" w:rsidRDefault="00E843E9" w:rsidP="00E843E9">
      <w:pPr>
        <w:numPr>
          <w:ilvl w:val="0"/>
          <w:numId w:val="3"/>
        </w:numPr>
        <w:jc w:val="both"/>
        <w:rPr>
          <w:rFonts w:cs="Arial"/>
        </w:rPr>
      </w:pPr>
      <w:r w:rsidRPr="00E843E9">
        <w:rPr>
          <w:rFonts w:cs="Arial"/>
        </w:rPr>
        <w:t>Execute individual audit assignments providing independent assurance on the effectiveness of governance, risk and internal control systems. Employing appropriate audit techniques and performing work to appropriate practice standards in line with Ofsted frameworks</w:t>
      </w:r>
    </w:p>
    <w:p w14:paraId="70EE2033" w14:textId="77777777" w:rsidR="00E843E9" w:rsidRDefault="00E843E9" w:rsidP="00E843E9">
      <w:pPr>
        <w:pStyle w:val="ListParagraph"/>
        <w:rPr>
          <w:rFonts w:cs="Arial"/>
        </w:rPr>
      </w:pPr>
    </w:p>
    <w:p w14:paraId="7A564B05" w14:textId="77777777" w:rsidR="00E843E9" w:rsidRDefault="00E843E9" w:rsidP="00E843E9">
      <w:pPr>
        <w:numPr>
          <w:ilvl w:val="0"/>
          <w:numId w:val="3"/>
        </w:numPr>
        <w:jc w:val="both"/>
        <w:rPr>
          <w:rFonts w:cs="Arial"/>
        </w:rPr>
      </w:pPr>
      <w:r w:rsidRPr="00E843E9">
        <w:rPr>
          <w:rFonts w:cs="Arial"/>
        </w:rPr>
        <w:t xml:space="preserve">To undertake short notice responses, as well as planned audits, to service or case investigation, and to make recommendations for improvement, including identifying instances of </w:t>
      </w:r>
      <w:proofErr w:type="spellStart"/>
      <w:proofErr w:type="gramStart"/>
      <w:r w:rsidRPr="00E843E9">
        <w:rPr>
          <w:rFonts w:cs="Arial"/>
        </w:rPr>
        <w:t>non</w:t>
      </w:r>
      <w:r>
        <w:rPr>
          <w:rFonts w:cs="Arial"/>
        </w:rPr>
        <w:t xml:space="preserve"> </w:t>
      </w:r>
      <w:r w:rsidRPr="00E843E9">
        <w:rPr>
          <w:rFonts w:cs="Arial"/>
        </w:rPr>
        <w:t>compliance</w:t>
      </w:r>
      <w:proofErr w:type="spellEnd"/>
      <w:proofErr w:type="gramEnd"/>
      <w:r w:rsidRPr="00E843E9">
        <w:rPr>
          <w:rFonts w:cs="Arial"/>
        </w:rPr>
        <w:t xml:space="preserve"> with local or national guidance</w:t>
      </w:r>
    </w:p>
    <w:p w14:paraId="5B8900D1" w14:textId="77777777" w:rsidR="00F33AA0" w:rsidRPr="00B818BE" w:rsidRDefault="00F33AA0" w:rsidP="00B818BE">
      <w:pPr>
        <w:rPr>
          <w:rFonts w:cs="Arial"/>
        </w:rPr>
      </w:pPr>
    </w:p>
    <w:p w14:paraId="31F13176" w14:textId="77777777" w:rsidR="00B818BE" w:rsidRDefault="009B3863" w:rsidP="00E843E9">
      <w:pPr>
        <w:numPr>
          <w:ilvl w:val="0"/>
          <w:numId w:val="3"/>
        </w:numPr>
        <w:jc w:val="both"/>
        <w:rPr>
          <w:rFonts w:cs="Arial"/>
        </w:rPr>
      </w:pPr>
      <w:r w:rsidRPr="00FF68E4">
        <w:rPr>
          <w:rFonts w:cs="Arial"/>
        </w:rPr>
        <w:t>To implement aspects of the relevant Service Plan</w:t>
      </w:r>
      <w:r w:rsidR="00714469">
        <w:rPr>
          <w:rFonts w:cs="Arial"/>
        </w:rPr>
        <w:t>s</w:t>
      </w:r>
      <w:r w:rsidRPr="00FF68E4">
        <w:rPr>
          <w:rFonts w:cs="Arial"/>
        </w:rPr>
        <w:t xml:space="preserve"> as it pertains to</w:t>
      </w:r>
      <w:r w:rsidR="00EF537E">
        <w:rPr>
          <w:rFonts w:cs="Arial"/>
        </w:rPr>
        <w:t xml:space="preserve"> the Safeguarding, Quality and Standards Service Area</w:t>
      </w:r>
      <w:r w:rsidRPr="00FF68E4">
        <w:rPr>
          <w:rFonts w:cs="Arial"/>
        </w:rPr>
        <w:t>.</w:t>
      </w:r>
      <w:r w:rsidR="00B818BE" w:rsidRPr="00B818BE">
        <w:rPr>
          <w:rFonts w:cs="Arial"/>
        </w:rPr>
        <w:t xml:space="preserve"> </w:t>
      </w:r>
      <w:r w:rsidR="00B818BE">
        <w:rPr>
          <w:rFonts w:cs="Arial"/>
        </w:rPr>
        <w:t>A</w:t>
      </w:r>
      <w:r w:rsidR="00B818BE" w:rsidRPr="00B818BE">
        <w:rPr>
          <w:rFonts w:cs="Arial"/>
        </w:rPr>
        <w:t xml:space="preserve">ssisting as appropriate with: </w:t>
      </w:r>
    </w:p>
    <w:p w14:paraId="0D03460D" w14:textId="77777777" w:rsidR="00B818BE" w:rsidRDefault="00B818BE" w:rsidP="00B818BE">
      <w:pPr>
        <w:pStyle w:val="ListParagraph"/>
        <w:rPr>
          <w:rFonts w:cs="Arial"/>
        </w:rPr>
      </w:pPr>
    </w:p>
    <w:p w14:paraId="51A30D74" w14:textId="77777777" w:rsidR="00B818BE" w:rsidRPr="00B818BE" w:rsidRDefault="00B818BE" w:rsidP="00E843E9">
      <w:pPr>
        <w:pStyle w:val="ListParagraph"/>
        <w:numPr>
          <w:ilvl w:val="0"/>
          <w:numId w:val="4"/>
        </w:numPr>
        <w:jc w:val="both"/>
        <w:rPr>
          <w:rFonts w:cs="Arial"/>
        </w:rPr>
      </w:pPr>
      <w:r w:rsidRPr="00B818BE">
        <w:rPr>
          <w:rFonts w:cs="Arial"/>
        </w:rPr>
        <w:lastRenderedPageBreak/>
        <w:t xml:space="preserve">Providing an integrated approach to performance management, quality standards and service delivery  </w:t>
      </w:r>
    </w:p>
    <w:p w14:paraId="774805D6" w14:textId="77777777" w:rsidR="009B3863" w:rsidRDefault="00B818BE" w:rsidP="00E843E9">
      <w:pPr>
        <w:pStyle w:val="ListParagraph"/>
        <w:numPr>
          <w:ilvl w:val="0"/>
          <w:numId w:val="4"/>
        </w:numPr>
        <w:jc w:val="both"/>
        <w:rPr>
          <w:rFonts w:cs="Arial"/>
        </w:rPr>
      </w:pPr>
      <w:r w:rsidRPr="00B818BE">
        <w:rPr>
          <w:rFonts w:cs="Arial"/>
        </w:rPr>
        <w:t>Embedding new ways of thinking and working</w:t>
      </w:r>
    </w:p>
    <w:p w14:paraId="2114D5C2" w14:textId="77777777" w:rsidR="00F33AA0" w:rsidRDefault="00F33AA0" w:rsidP="00F33AA0">
      <w:pPr>
        <w:pStyle w:val="ListParagraph"/>
        <w:rPr>
          <w:rFonts w:cs="Arial"/>
        </w:rPr>
      </w:pPr>
    </w:p>
    <w:p w14:paraId="3759466C" w14:textId="77777777" w:rsidR="00714469" w:rsidRPr="00EF537E" w:rsidRDefault="009B3863" w:rsidP="00E843E9">
      <w:pPr>
        <w:numPr>
          <w:ilvl w:val="0"/>
          <w:numId w:val="3"/>
        </w:numPr>
        <w:jc w:val="both"/>
        <w:rPr>
          <w:rFonts w:cs="Arial"/>
        </w:rPr>
      </w:pPr>
      <w:r w:rsidRPr="00FF68E4">
        <w:rPr>
          <w:rFonts w:cs="Arial"/>
        </w:rPr>
        <w:t>To ensure the legal statutory and other relevant provisions governing or affecting the Department and services provided are strictly observed.</w:t>
      </w:r>
    </w:p>
    <w:p w14:paraId="76EF79FE" w14:textId="77777777" w:rsidR="00714469" w:rsidRPr="00FF68E4" w:rsidRDefault="00714469" w:rsidP="00714469">
      <w:pPr>
        <w:jc w:val="both"/>
        <w:rPr>
          <w:rFonts w:cs="Arial"/>
        </w:rPr>
      </w:pPr>
    </w:p>
    <w:p w14:paraId="5C280087" w14:textId="77777777" w:rsidR="009B3863" w:rsidRPr="00714469" w:rsidRDefault="009B3863" w:rsidP="00E843E9">
      <w:pPr>
        <w:numPr>
          <w:ilvl w:val="0"/>
          <w:numId w:val="3"/>
        </w:numPr>
        <w:jc w:val="both"/>
        <w:rPr>
          <w:rFonts w:cs="Arial"/>
        </w:rPr>
      </w:pPr>
      <w:r w:rsidRPr="00714469">
        <w:rPr>
          <w:rFonts w:cs="Arial"/>
        </w:rPr>
        <w:t>To ensure appropriate communication, liaison and relationships with other city departments, agencies and voluntary organisations and to act as a representative of the department at relevant forums.</w:t>
      </w:r>
    </w:p>
    <w:p w14:paraId="05A9339B" w14:textId="77777777" w:rsidR="00714469" w:rsidRPr="00714469" w:rsidRDefault="00714469" w:rsidP="00714469">
      <w:pPr>
        <w:pStyle w:val="ListParagraph"/>
        <w:rPr>
          <w:rFonts w:cs="Arial"/>
        </w:rPr>
      </w:pPr>
    </w:p>
    <w:p w14:paraId="472D7EC0" w14:textId="77777777" w:rsidR="009B3863" w:rsidRPr="00714469" w:rsidRDefault="009B3863" w:rsidP="00E843E9">
      <w:pPr>
        <w:numPr>
          <w:ilvl w:val="0"/>
          <w:numId w:val="3"/>
        </w:numPr>
        <w:jc w:val="both"/>
        <w:rPr>
          <w:rFonts w:cs="Arial"/>
        </w:rPr>
      </w:pPr>
      <w:r w:rsidRPr="00714469">
        <w:rPr>
          <w:rFonts w:cs="Arial"/>
          <w:u w:val="single"/>
        </w:rPr>
        <w:t>Health and Safety</w:t>
      </w:r>
    </w:p>
    <w:p w14:paraId="3764637E" w14:textId="77777777" w:rsidR="00714469" w:rsidRPr="00714469" w:rsidRDefault="00714469" w:rsidP="00714469">
      <w:pPr>
        <w:pStyle w:val="ListParagraph"/>
        <w:rPr>
          <w:rFonts w:cs="Arial"/>
        </w:rPr>
      </w:pPr>
    </w:p>
    <w:p w14:paraId="2149A727" w14:textId="77777777" w:rsidR="009B3863" w:rsidRDefault="009B3863" w:rsidP="00714469">
      <w:pPr>
        <w:pStyle w:val="BodyTextIndent"/>
        <w:ind w:firstLine="0"/>
        <w:rPr>
          <w:sz w:val="24"/>
        </w:rPr>
      </w:pPr>
      <w:r w:rsidRPr="00714469">
        <w:rPr>
          <w:sz w:val="24"/>
        </w:rPr>
        <w:t xml:space="preserve">You will take reasonable care for your health and safety and that of other persons who may be affected by the performance of your duties and where appropriate to safeguard the Health and Safety of all persons and premises under your control and guidance with the provisions of Health and Safety Legislation and Authority and Departmental Codes of Practice and Procedures. </w:t>
      </w:r>
    </w:p>
    <w:p w14:paraId="219E367F" w14:textId="77777777" w:rsidR="00714469" w:rsidRPr="00714469" w:rsidRDefault="00714469" w:rsidP="00714469">
      <w:pPr>
        <w:pStyle w:val="BodyTextIndent"/>
        <w:ind w:firstLine="0"/>
        <w:rPr>
          <w:sz w:val="24"/>
        </w:rPr>
      </w:pPr>
    </w:p>
    <w:p w14:paraId="4D9D69DF" w14:textId="77777777" w:rsidR="009B3863" w:rsidRDefault="009B3863" w:rsidP="00714469">
      <w:pPr>
        <w:ind w:left="720" w:right="267"/>
        <w:jc w:val="both"/>
      </w:pPr>
      <w:r w:rsidRPr="00FF68E4">
        <w:t>You will exercise proper care in handling, operating and safeguarding any equipment, vehicle or appliance provided, used or issued by the City Council or provided or issued by a third party for collective use in the performance of your duties.</w:t>
      </w:r>
    </w:p>
    <w:p w14:paraId="2AF371A5" w14:textId="77777777" w:rsidR="001D45D9" w:rsidRDefault="001D45D9"/>
    <w:tbl>
      <w:tblPr>
        <w:tblStyle w:val="TableGrid"/>
        <w:tblW w:w="0" w:type="auto"/>
        <w:tblInd w:w="137" w:type="dxa"/>
        <w:tblLook w:val="04A0" w:firstRow="1" w:lastRow="0" w:firstColumn="1" w:lastColumn="0" w:noHBand="0" w:noVBand="1"/>
      </w:tblPr>
      <w:tblGrid>
        <w:gridCol w:w="9492"/>
      </w:tblGrid>
      <w:tr w:rsidR="000F3C84" w14:paraId="4C599FAB" w14:textId="77777777" w:rsidTr="001D45D9">
        <w:tc>
          <w:tcPr>
            <w:tcW w:w="9492" w:type="dxa"/>
          </w:tcPr>
          <w:p w14:paraId="585B946B" w14:textId="77777777" w:rsidR="000F3C84" w:rsidRPr="008F2FBC" w:rsidRDefault="000F3C84" w:rsidP="000F3C84">
            <w:pPr>
              <w:jc w:val="both"/>
              <w:rPr>
                <w:rFonts w:cs="Arial"/>
                <w:b/>
              </w:rPr>
            </w:pPr>
            <w:r w:rsidRPr="00FF68E4">
              <w:rPr>
                <w:rFonts w:cs="Arial"/>
                <w:b/>
              </w:rPr>
              <w:t>All staff are expected to maintain high standards of customer care in the context of the City council’s Core Values, to uphold the Equality and Diversity Policy and health and safety standards and to participate in training activities necessary to their post.</w:t>
            </w:r>
          </w:p>
        </w:tc>
      </w:tr>
    </w:tbl>
    <w:p w14:paraId="254F31F3" w14:textId="77777777" w:rsidR="000F3C84" w:rsidRDefault="000F3C84"/>
    <w:tbl>
      <w:tblPr>
        <w:tblStyle w:val="TableGrid"/>
        <w:tblW w:w="0" w:type="auto"/>
        <w:tblInd w:w="137" w:type="dxa"/>
        <w:tblLook w:val="04A0" w:firstRow="1" w:lastRow="0" w:firstColumn="1" w:lastColumn="0" w:noHBand="0" w:noVBand="1"/>
      </w:tblPr>
      <w:tblGrid>
        <w:gridCol w:w="9492"/>
      </w:tblGrid>
      <w:tr w:rsidR="000F3C84" w14:paraId="18283A19" w14:textId="77777777" w:rsidTr="001D45D9">
        <w:tc>
          <w:tcPr>
            <w:tcW w:w="9492" w:type="dxa"/>
          </w:tcPr>
          <w:p w14:paraId="6A3BEE0C" w14:textId="77777777" w:rsidR="000F3C84" w:rsidRPr="00893E3D" w:rsidRDefault="00893E3D" w:rsidP="001D45D9">
            <w:pPr>
              <w:jc w:val="both"/>
              <w:rPr>
                <w:rFonts w:cs="Arial"/>
                <w:b/>
              </w:rPr>
            </w:pPr>
            <w:r w:rsidRPr="00893E3D">
              <w:rPr>
                <w:b/>
                <w:bCs/>
              </w:rPr>
              <w:t xml:space="preserve">All staff are expected to abide by the obligations set out in the Information Security Policy, IT Acceptable Use Policy and Code of Conduct </w:t>
            </w:r>
            <w:proofErr w:type="gramStart"/>
            <w:r w:rsidRPr="00893E3D">
              <w:rPr>
                <w:b/>
                <w:bCs/>
              </w:rPr>
              <w:t>in order to</w:t>
            </w:r>
            <w:proofErr w:type="gramEnd"/>
            <w:r w:rsidRPr="00893E3D">
              <w:rPr>
                <w:b/>
                <w:bCs/>
              </w:rPr>
              <w:t xml:space="preserve"> uphold Nottingham City Council standards in relation to the creation, management, storage and transmission of information. Information must be treated in confidence and only be used for the purposes for which it has been gathered and should not be shared except </w:t>
            </w:r>
            <w:proofErr w:type="gramStart"/>
            <w:r w:rsidRPr="00893E3D">
              <w:rPr>
                <w:b/>
                <w:bCs/>
              </w:rPr>
              <w:t>where</w:t>
            </w:r>
            <w:proofErr w:type="gramEnd"/>
            <w:r w:rsidRPr="00893E3D">
              <w:rPr>
                <w:b/>
                <w:bCs/>
              </w:rPr>
              <w:t xml:space="preserve"> authorised to do so. It must not be used for personal gain or benefit, nor should it be passed on to third parties who might use it in such a way All staff are expected to uphold the City Council obligations in relation to current legislation including the Data Protection Act and Freedom of Information Act.</w:t>
            </w:r>
          </w:p>
        </w:tc>
      </w:tr>
    </w:tbl>
    <w:p w14:paraId="5A498E99" w14:textId="77777777" w:rsidR="000F3C84" w:rsidRDefault="000F3C84"/>
    <w:tbl>
      <w:tblPr>
        <w:tblStyle w:val="TableGrid"/>
        <w:tblW w:w="0" w:type="auto"/>
        <w:tblInd w:w="137" w:type="dxa"/>
        <w:tblLook w:val="04A0" w:firstRow="1" w:lastRow="0" w:firstColumn="1" w:lastColumn="0" w:noHBand="0" w:noVBand="1"/>
      </w:tblPr>
      <w:tblGrid>
        <w:gridCol w:w="9492"/>
      </w:tblGrid>
      <w:tr w:rsidR="001D45D9" w14:paraId="6AF7A17F" w14:textId="77777777" w:rsidTr="001D45D9">
        <w:tc>
          <w:tcPr>
            <w:tcW w:w="9492" w:type="dxa"/>
          </w:tcPr>
          <w:p w14:paraId="52F0624A" w14:textId="77777777" w:rsidR="001D45D9" w:rsidRPr="001D45D9" w:rsidRDefault="00893E3D" w:rsidP="001D45D9">
            <w:pPr>
              <w:jc w:val="both"/>
              <w:rPr>
                <w:rFonts w:cs="Arial"/>
              </w:rPr>
            </w:pPr>
            <w:r w:rsidRPr="008F2FBC">
              <w:rPr>
                <w:rFonts w:cs="Arial"/>
                <w:b/>
              </w:rPr>
              <w:t xml:space="preserve">This is not a complete statement of all duties and responsibilities of this post.  The post holder may be required to carry out any other duties as directed by a supervising </w:t>
            </w:r>
            <w:proofErr w:type="gramStart"/>
            <w:r w:rsidRPr="008F2FBC">
              <w:rPr>
                <w:rFonts w:cs="Arial"/>
                <w:b/>
              </w:rPr>
              <w:t>officer,</w:t>
            </w:r>
            <w:proofErr w:type="gramEnd"/>
            <w:r w:rsidRPr="008F2FBC">
              <w:rPr>
                <w:rFonts w:cs="Arial"/>
                <w:b/>
              </w:rPr>
              <w:t xml:space="preserve"> the responsibility level of any other duties should not exceed those outlined above.</w:t>
            </w:r>
          </w:p>
        </w:tc>
      </w:tr>
    </w:tbl>
    <w:p w14:paraId="38FB8591" w14:textId="77777777" w:rsidR="001D45D9" w:rsidRDefault="001D45D9"/>
    <w:tbl>
      <w:tblPr>
        <w:tblStyle w:val="TableGrid"/>
        <w:tblW w:w="0" w:type="auto"/>
        <w:tblInd w:w="137" w:type="dxa"/>
        <w:tblLook w:val="04A0" w:firstRow="1" w:lastRow="0" w:firstColumn="1" w:lastColumn="0" w:noHBand="0" w:noVBand="1"/>
      </w:tblPr>
      <w:tblGrid>
        <w:gridCol w:w="9492"/>
      </w:tblGrid>
      <w:tr w:rsidR="001D45D9" w14:paraId="3E837699" w14:textId="77777777" w:rsidTr="00127721">
        <w:tc>
          <w:tcPr>
            <w:tcW w:w="9492" w:type="dxa"/>
          </w:tcPr>
          <w:p w14:paraId="243FCC0B" w14:textId="77777777" w:rsidR="001D45D9" w:rsidRPr="001D45D9" w:rsidRDefault="001D45D9" w:rsidP="001D45D9">
            <w:pPr>
              <w:jc w:val="both"/>
              <w:rPr>
                <w:rFonts w:cs="Arial"/>
              </w:rPr>
            </w:pPr>
            <w:r w:rsidRPr="008F2FBC">
              <w:rPr>
                <w:rFonts w:cs="Arial"/>
                <w:b/>
              </w:rPr>
              <w:t>Numbers and grades of any staff supervised by the post holder:</w:t>
            </w:r>
            <w:r w:rsidRPr="00EF537E">
              <w:rPr>
                <w:rFonts w:cs="Arial"/>
                <w:bCs/>
              </w:rPr>
              <w:t xml:space="preserve"> </w:t>
            </w:r>
            <w:r w:rsidR="00EF537E" w:rsidRPr="00EF537E">
              <w:rPr>
                <w:rFonts w:cs="Arial"/>
                <w:bCs/>
              </w:rPr>
              <w:t>0</w:t>
            </w:r>
            <w:r w:rsidRPr="00EF537E">
              <w:rPr>
                <w:rFonts w:cs="Arial"/>
                <w:bCs/>
              </w:rPr>
              <w:t xml:space="preserve"> </w:t>
            </w:r>
          </w:p>
        </w:tc>
      </w:tr>
    </w:tbl>
    <w:p w14:paraId="546992B0" w14:textId="77777777" w:rsidR="001D45D9" w:rsidRDefault="001D45D9"/>
    <w:tbl>
      <w:tblPr>
        <w:tblStyle w:val="TableGrid"/>
        <w:tblW w:w="0" w:type="auto"/>
        <w:tblInd w:w="137" w:type="dxa"/>
        <w:tblLook w:val="04A0" w:firstRow="1" w:lastRow="0" w:firstColumn="1" w:lastColumn="0" w:noHBand="0" w:noVBand="1"/>
      </w:tblPr>
      <w:tblGrid>
        <w:gridCol w:w="9492"/>
      </w:tblGrid>
      <w:tr w:rsidR="001D45D9" w14:paraId="72B8C201" w14:textId="77777777" w:rsidTr="00A6429E">
        <w:tc>
          <w:tcPr>
            <w:tcW w:w="9492" w:type="dxa"/>
          </w:tcPr>
          <w:p w14:paraId="712D523C" w14:textId="77777777" w:rsidR="001D45D9" w:rsidRPr="001D45D9" w:rsidRDefault="001D45D9" w:rsidP="001D45D9">
            <w:pPr>
              <w:jc w:val="both"/>
              <w:rPr>
                <w:rFonts w:cs="Arial"/>
                <w:b/>
              </w:rPr>
            </w:pPr>
            <w:r>
              <w:rPr>
                <w:rFonts w:cs="Arial"/>
                <w:b/>
              </w:rPr>
              <w:t xml:space="preserve">Produced by </w:t>
            </w:r>
            <w:r w:rsidR="00EF537E" w:rsidRPr="00EF537E">
              <w:rPr>
                <w:rFonts w:cs="Arial"/>
                <w:bCs/>
              </w:rPr>
              <w:t>S Wright- Principal Social Worker</w:t>
            </w:r>
          </w:p>
        </w:tc>
      </w:tr>
    </w:tbl>
    <w:p w14:paraId="34F78418" w14:textId="77777777" w:rsidR="001D45D9" w:rsidRPr="00C81838" w:rsidRDefault="001D45D9" w:rsidP="00714469">
      <w:pPr>
        <w:ind w:left="720" w:right="267"/>
        <w:jc w:val="both"/>
        <w:rPr>
          <w:rFonts w:cs="Arial"/>
          <w:highlight w:val="yellow"/>
        </w:rPr>
      </w:pPr>
    </w:p>
    <w:p w14:paraId="16935D92" w14:textId="77777777" w:rsidR="00D26360" w:rsidRDefault="00D26360" w:rsidP="00E93B29">
      <w:pPr>
        <w:jc w:val="both"/>
        <w:rPr>
          <w:bCs/>
        </w:rPr>
      </w:pPr>
    </w:p>
    <w:p w14:paraId="2E795D24" w14:textId="77777777" w:rsidR="005332CD" w:rsidRPr="00D8179E" w:rsidRDefault="005332CD" w:rsidP="00E93B29">
      <w:pPr>
        <w:jc w:val="both"/>
        <w:rPr>
          <w:bCs/>
        </w:rPr>
      </w:pPr>
      <w:r>
        <w:rPr>
          <w:rFonts w:cs="Arial"/>
          <w:b/>
        </w:rPr>
        <w:t>Date</w:t>
      </w:r>
      <w:r w:rsidR="00262D10">
        <w:rPr>
          <w:rFonts w:cs="Arial"/>
          <w:b/>
        </w:rPr>
        <w:t xml:space="preserve">: </w:t>
      </w:r>
      <w:r w:rsidR="00EF537E">
        <w:rPr>
          <w:rFonts w:cs="Arial"/>
        </w:rPr>
        <w:t>January</w:t>
      </w:r>
      <w:r w:rsidR="00A03589">
        <w:rPr>
          <w:rFonts w:cs="Arial"/>
        </w:rPr>
        <w:t xml:space="preserve"> 202</w:t>
      </w:r>
      <w:r w:rsidR="00EF537E">
        <w:rPr>
          <w:rFonts w:cs="Arial"/>
        </w:rPr>
        <w:t>5</w:t>
      </w:r>
      <w:r>
        <w:rPr>
          <w:rFonts w:cs="Arial"/>
          <w:b/>
        </w:rPr>
        <w:t xml:space="preserve"> </w:t>
      </w:r>
    </w:p>
    <w:p w14:paraId="00F70347" w14:textId="77777777" w:rsidR="00E93B29" w:rsidRDefault="009A2552" w:rsidP="00E93B29">
      <w:pPr>
        <w:jc w:val="both"/>
        <w:rPr>
          <w:bCs/>
          <w:sz w:val="22"/>
          <w:szCs w:val="22"/>
        </w:rPr>
      </w:pPr>
      <w:r w:rsidRPr="00D8179E">
        <w:rPr>
          <w:bCs/>
        </w:rPr>
        <w:br w:type="page"/>
      </w:r>
    </w:p>
    <w:p w14:paraId="1F455C10" w14:textId="77777777" w:rsidR="009A2552" w:rsidRPr="009A2552" w:rsidRDefault="009A2552" w:rsidP="00E93B29">
      <w:pPr>
        <w:jc w:val="both"/>
        <w:rPr>
          <w:bCs/>
          <w:sz w:val="22"/>
          <w:szCs w:val="22"/>
        </w:rPr>
      </w:pPr>
    </w:p>
    <w:p w14:paraId="42E99E2A" w14:textId="77777777" w:rsidR="001327BD" w:rsidRDefault="003D4C9C" w:rsidP="001327BD">
      <w:pPr>
        <w:pStyle w:val="Heading2"/>
        <w:shd w:val="clear" w:color="auto" w:fill="002060"/>
      </w:pPr>
      <w:r w:rsidRPr="003D4C9C">
        <w:rPr>
          <w:sz w:val="24"/>
        </w:rPr>
        <w:t xml:space="preserve">Person Specification: </w:t>
      </w:r>
    </w:p>
    <w:tbl>
      <w:tblPr>
        <w:tblW w:w="10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1E0" w:firstRow="1" w:lastRow="1" w:firstColumn="1" w:lastColumn="1" w:noHBand="0" w:noVBand="0"/>
      </w:tblPr>
      <w:tblGrid>
        <w:gridCol w:w="2258"/>
        <w:gridCol w:w="5614"/>
        <w:gridCol w:w="453"/>
        <w:gridCol w:w="453"/>
        <w:gridCol w:w="453"/>
        <w:gridCol w:w="453"/>
        <w:gridCol w:w="453"/>
      </w:tblGrid>
      <w:tr w:rsidR="001327BD" w:rsidRPr="00FF68E4" w14:paraId="2FD665CA" w14:textId="77777777" w:rsidTr="001327BD">
        <w:tc>
          <w:tcPr>
            <w:tcW w:w="10137" w:type="dxa"/>
            <w:gridSpan w:val="7"/>
            <w:tcBorders>
              <w:top w:val="nil"/>
              <w:left w:val="nil"/>
              <w:bottom w:val="single" w:sz="4" w:space="0" w:color="auto"/>
              <w:right w:val="nil"/>
            </w:tcBorders>
            <w:shd w:val="clear" w:color="auto" w:fill="auto"/>
            <w:tcMar>
              <w:top w:w="57" w:type="dxa"/>
              <w:bottom w:w="57" w:type="dxa"/>
            </w:tcMar>
          </w:tcPr>
          <w:p w14:paraId="17659A1F" w14:textId="77777777" w:rsidR="001327BD" w:rsidRPr="00FF68E4" w:rsidRDefault="001327BD" w:rsidP="00456D0C">
            <w:pPr>
              <w:rPr>
                <w:rFonts w:cs="Arial"/>
                <w:b/>
                <w:sz w:val="12"/>
                <w:szCs w:val="12"/>
              </w:rPr>
            </w:pPr>
          </w:p>
        </w:tc>
      </w:tr>
      <w:tr w:rsidR="001327BD" w:rsidRPr="00FF68E4" w14:paraId="674C4B33" w14:textId="77777777" w:rsidTr="001327BD">
        <w:tc>
          <w:tcPr>
            <w:tcW w:w="2258" w:type="dxa"/>
            <w:vMerge w:val="restart"/>
            <w:shd w:val="clear" w:color="auto" w:fill="1F3864" w:themeFill="accent1" w:themeFillShade="80"/>
            <w:tcMar>
              <w:bottom w:w="57" w:type="dxa"/>
            </w:tcMar>
          </w:tcPr>
          <w:p w14:paraId="4F0BB7A5" w14:textId="77777777" w:rsidR="001327BD" w:rsidRPr="00FF68E4" w:rsidRDefault="001327BD" w:rsidP="00456D0C">
            <w:pPr>
              <w:rPr>
                <w:rFonts w:cs="Arial"/>
                <w:b/>
                <w:color w:val="FFFFFF"/>
              </w:rPr>
            </w:pPr>
            <w:r w:rsidRPr="00FF68E4">
              <w:rPr>
                <w:rFonts w:cs="Arial"/>
                <w:b/>
                <w:color w:val="FFFFFF"/>
              </w:rPr>
              <w:t xml:space="preserve">Areas of </w:t>
            </w:r>
          </w:p>
          <w:p w14:paraId="0F9116CD" w14:textId="77777777" w:rsidR="001327BD" w:rsidRPr="00FF68E4" w:rsidRDefault="00EF537E" w:rsidP="00456D0C">
            <w:pPr>
              <w:rPr>
                <w:rFonts w:cs="Arial"/>
                <w:b/>
                <w:color w:val="FFFFFF"/>
              </w:rPr>
            </w:pPr>
            <w:r w:rsidRPr="00FF68E4">
              <w:rPr>
                <w:rFonts w:cs="Arial"/>
                <w:b/>
                <w:color w:val="FFFFFF"/>
              </w:rPr>
              <w:t>R</w:t>
            </w:r>
            <w:r w:rsidR="001327BD" w:rsidRPr="00FF68E4">
              <w:rPr>
                <w:rFonts w:cs="Arial"/>
                <w:b/>
                <w:color w:val="FFFFFF"/>
              </w:rPr>
              <w:t>esponsibility</w:t>
            </w:r>
          </w:p>
        </w:tc>
        <w:tc>
          <w:tcPr>
            <w:tcW w:w="5614" w:type="dxa"/>
            <w:vMerge w:val="restart"/>
            <w:shd w:val="clear" w:color="auto" w:fill="1F3864" w:themeFill="accent1" w:themeFillShade="80"/>
            <w:tcMar>
              <w:top w:w="57" w:type="dxa"/>
              <w:bottom w:w="57" w:type="dxa"/>
            </w:tcMar>
          </w:tcPr>
          <w:p w14:paraId="4C24727D" w14:textId="77777777" w:rsidR="001327BD" w:rsidRPr="00FF68E4" w:rsidRDefault="001327BD" w:rsidP="00456D0C">
            <w:pPr>
              <w:jc w:val="center"/>
              <w:rPr>
                <w:b/>
                <w:color w:val="FFFFFF"/>
              </w:rPr>
            </w:pPr>
            <w:r w:rsidRPr="00FF68E4">
              <w:rPr>
                <w:rFonts w:cs="Arial"/>
                <w:b/>
                <w:color w:val="FFFFFF"/>
              </w:rPr>
              <w:t>Requirements</w:t>
            </w:r>
          </w:p>
        </w:tc>
        <w:tc>
          <w:tcPr>
            <w:tcW w:w="2265" w:type="dxa"/>
            <w:gridSpan w:val="5"/>
            <w:tcBorders>
              <w:bottom w:val="single" w:sz="4" w:space="0" w:color="auto"/>
            </w:tcBorders>
            <w:shd w:val="clear" w:color="auto" w:fill="1F3864" w:themeFill="accent1" w:themeFillShade="80"/>
            <w:tcMar>
              <w:bottom w:w="57" w:type="dxa"/>
            </w:tcMar>
          </w:tcPr>
          <w:p w14:paraId="2D491235" w14:textId="77777777" w:rsidR="001327BD" w:rsidRPr="00FF68E4" w:rsidRDefault="001327BD" w:rsidP="00456D0C">
            <w:pPr>
              <w:rPr>
                <w:rFonts w:cs="Arial"/>
                <w:b/>
                <w:color w:val="FFFFFF"/>
              </w:rPr>
            </w:pPr>
            <w:r w:rsidRPr="00FF68E4">
              <w:rPr>
                <w:rFonts w:cs="Arial"/>
                <w:b/>
                <w:color w:val="FFFFFF"/>
              </w:rPr>
              <w:t>Measurement</w:t>
            </w:r>
          </w:p>
        </w:tc>
      </w:tr>
      <w:tr w:rsidR="001327BD" w:rsidRPr="00FF68E4" w14:paraId="02B04E1D" w14:textId="77777777" w:rsidTr="000718E8">
        <w:tc>
          <w:tcPr>
            <w:tcW w:w="2258" w:type="dxa"/>
            <w:vMerge/>
            <w:shd w:val="clear" w:color="auto" w:fill="1F3864" w:themeFill="accent1" w:themeFillShade="80"/>
            <w:tcMar>
              <w:top w:w="57" w:type="dxa"/>
              <w:bottom w:w="57" w:type="dxa"/>
            </w:tcMar>
          </w:tcPr>
          <w:p w14:paraId="74EDDC75" w14:textId="77777777" w:rsidR="001327BD" w:rsidRPr="00FF68E4" w:rsidRDefault="001327BD" w:rsidP="00456D0C">
            <w:pPr>
              <w:rPr>
                <w:rFonts w:cs="Arial"/>
              </w:rPr>
            </w:pPr>
          </w:p>
        </w:tc>
        <w:tc>
          <w:tcPr>
            <w:tcW w:w="5614" w:type="dxa"/>
            <w:vMerge/>
            <w:shd w:val="clear" w:color="auto" w:fill="1F3864" w:themeFill="accent1" w:themeFillShade="80"/>
            <w:tcMar>
              <w:top w:w="57" w:type="dxa"/>
              <w:bottom w:w="57" w:type="dxa"/>
            </w:tcMar>
          </w:tcPr>
          <w:p w14:paraId="642F7B26" w14:textId="77777777" w:rsidR="001327BD" w:rsidRPr="00FF68E4" w:rsidRDefault="001327BD" w:rsidP="00456D0C">
            <w:pPr>
              <w:rPr>
                <w:rFonts w:cs="Arial"/>
              </w:rPr>
            </w:pPr>
          </w:p>
        </w:tc>
        <w:tc>
          <w:tcPr>
            <w:tcW w:w="453" w:type="dxa"/>
            <w:shd w:val="clear" w:color="auto" w:fill="D9E2F3" w:themeFill="accent1" w:themeFillTint="33"/>
            <w:tcMar>
              <w:top w:w="57" w:type="dxa"/>
              <w:bottom w:w="57" w:type="dxa"/>
            </w:tcMar>
            <w:vAlign w:val="center"/>
          </w:tcPr>
          <w:p w14:paraId="0C944A62" w14:textId="77777777" w:rsidR="001327BD" w:rsidRPr="00FF68E4" w:rsidRDefault="001327BD" w:rsidP="00456D0C">
            <w:pPr>
              <w:jc w:val="center"/>
              <w:rPr>
                <w:rFonts w:cs="Arial"/>
                <w:b/>
              </w:rPr>
            </w:pPr>
            <w:r w:rsidRPr="00FF68E4">
              <w:rPr>
                <w:rFonts w:cs="Arial"/>
                <w:b/>
              </w:rPr>
              <w:t>P</w:t>
            </w:r>
          </w:p>
        </w:tc>
        <w:tc>
          <w:tcPr>
            <w:tcW w:w="453" w:type="dxa"/>
            <w:shd w:val="clear" w:color="auto" w:fill="D9E2F3" w:themeFill="accent1" w:themeFillTint="33"/>
            <w:tcMar>
              <w:top w:w="57" w:type="dxa"/>
              <w:bottom w:w="57" w:type="dxa"/>
            </w:tcMar>
            <w:vAlign w:val="center"/>
          </w:tcPr>
          <w:p w14:paraId="2FF64275" w14:textId="77777777" w:rsidR="001327BD" w:rsidRPr="00FF68E4" w:rsidRDefault="001327BD" w:rsidP="00456D0C">
            <w:pPr>
              <w:jc w:val="center"/>
              <w:rPr>
                <w:rFonts w:cs="Arial"/>
                <w:b/>
              </w:rPr>
            </w:pPr>
            <w:r w:rsidRPr="00FF68E4">
              <w:rPr>
                <w:rFonts w:cs="Arial"/>
                <w:b/>
              </w:rPr>
              <w:t>A</w:t>
            </w:r>
          </w:p>
        </w:tc>
        <w:tc>
          <w:tcPr>
            <w:tcW w:w="453" w:type="dxa"/>
            <w:shd w:val="clear" w:color="auto" w:fill="D9E2F3" w:themeFill="accent1" w:themeFillTint="33"/>
            <w:tcMar>
              <w:top w:w="57" w:type="dxa"/>
              <w:bottom w:w="57" w:type="dxa"/>
            </w:tcMar>
            <w:vAlign w:val="center"/>
          </w:tcPr>
          <w:p w14:paraId="15604677" w14:textId="77777777" w:rsidR="001327BD" w:rsidRPr="00FF68E4" w:rsidRDefault="001327BD" w:rsidP="00456D0C">
            <w:pPr>
              <w:jc w:val="center"/>
              <w:rPr>
                <w:rFonts w:cs="Arial"/>
                <w:b/>
              </w:rPr>
            </w:pPr>
            <w:r w:rsidRPr="00FF68E4">
              <w:rPr>
                <w:rFonts w:cs="Arial"/>
                <w:b/>
              </w:rPr>
              <w:t>T</w:t>
            </w:r>
          </w:p>
        </w:tc>
        <w:tc>
          <w:tcPr>
            <w:tcW w:w="453" w:type="dxa"/>
            <w:shd w:val="clear" w:color="auto" w:fill="D9E2F3" w:themeFill="accent1" w:themeFillTint="33"/>
            <w:tcMar>
              <w:top w:w="57" w:type="dxa"/>
              <w:bottom w:w="57" w:type="dxa"/>
            </w:tcMar>
            <w:vAlign w:val="center"/>
          </w:tcPr>
          <w:p w14:paraId="297C1368" w14:textId="77777777" w:rsidR="001327BD" w:rsidRPr="00FF68E4" w:rsidRDefault="001327BD" w:rsidP="00456D0C">
            <w:pPr>
              <w:jc w:val="center"/>
              <w:rPr>
                <w:rFonts w:cs="Arial"/>
                <w:b/>
              </w:rPr>
            </w:pPr>
            <w:r w:rsidRPr="00FF68E4">
              <w:rPr>
                <w:rFonts w:cs="Arial"/>
                <w:b/>
              </w:rPr>
              <w:t>I</w:t>
            </w:r>
          </w:p>
        </w:tc>
        <w:tc>
          <w:tcPr>
            <w:tcW w:w="453" w:type="dxa"/>
            <w:shd w:val="clear" w:color="auto" w:fill="D9E2F3" w:themeFill="accent1" w:themeFillTint="33"/>
            <w:tcMar>
              <w:top w:w="57" w:type="dxa"/>
              <w:bottom w:w="57" w:type="dxa"/>
            </w:tcMar>
            <w:vAlign w:val="center"/>
          </w:tcPr>
          <w:p w14:paraId="18013DE6" w14:textId="77777777" w:rsidR="001327BD" w:rsidRPr="00FF68E4" w:rsidRDefault="001327BD" w:rsidP="00456D0C">
            <w:pPr>
              <w:jc w:val="center"/>
              <w:rPr>
                <w:rFonts w:cs="Arial"/>
                <w:b/>
              </w:rPr>
            </w:pPr>
            <w:r w:rsidRPr="00FF68E4">
              <w:rPr>
                <w:rFonts w:cs="Arial"/>
                <w:b/>
              </w:rPr>
              <w:t>D</w:t>
            </w:r>
          </w:p>
        </w:tc>
      </w:tr>
      <w:tr w:rsidR="001327BD" w:rsidRPr="00FF68E4" w14:paraId="644D7BEA" w14:textId="77777777" w:rsidTr="000718E8">
        <w:tc>
          <w:tcPr>
            <w:tcW w:w="2258" w:type="dxa"/>
            <w:vMerge w:val="restart"/>
            <w:tcMar>
              <w:top w:w="57" w:type="dxa"/>
              <w:bottom w:w="57" w:type="dxa"/>
            </w:tcMar>
          </w:tcPr>
          <w:p w14:paraId="40B172CC" w14:textId="77777777" w:rsidR="001327BD" w:rsidRPr="00FF68E4" w:rsidRDefault="001327BD" w:rsidP="00456D0C">
            <w:pPr>
              <w:jc w:val="center"/>
              <w:rPr>
                <w:rFonts w:cs="Arial"/>
                <w:b/>
              </w:rPr>
            </w:pPr>
            <w:r w:rsidRPr="00FF68E4">
              <w:rPr>
                <w:rFonts w:cs="Arial"/>
                <w:b/>
              </w:rPr>
              <w:t>Knowledge</w:t>
            </w:r>
          </w:p>
        </w:tc>
        <w:tc>
          <w:tcPr>
            <w:tcW w:w="5614" w:type="dxa"/>
            <w:tcMar>
              <w:top w:w="57" w:type="dxa"/>
              <w:bottom w:w="57" w:type="dxa"/>
            </w:tcMar>
          </w:tcPr>
          <w:p w14:paraId="728DC1CB" w14:textId="77777777" w:rsidR="001327BD" w:rsidRPr="001327BD" w:rsidRDefault="00E843E9" w:rsidP="00E843E9">
            <w:pPr>
              <w:pStyle w:val="BodyTextIndent3"/>
              <w:ind w:left="0"/>
              <w:jc w:val="both"/>
              <w:rPr>
                <w:sz w:val="22"/>
                <w:szCs w:val="22"/>
              </w:rPr>
            </w:pPr>
            <w:r w:rsidRPr="00E843E9">
              <w:rPr>
                <w:sz w:val="22"/>
                <w:szCs w:val="22"/>
              </w:rPr>
              <w:t>Recognised qualification in Social Work (Degree, PGDip or MA/MSc)</w:t>
            </w:r>
          </w:p>
        </w:tc>
        <w:tc>
          <w:tcPr>
            <w:tcW w:w="453" w:type="dxa"/>
            <w:shd w:val="clear" w:color="auto" w:fill="D9E2F3" w:themeFill="accent1" w:themeFillTint="33"/>
            <w:tcMar>
              <w:top w:w="57" w:type="dxa"/>
              <w:bottom w:w="57" w:type="dxa"/>
            </w:tcMar>
            <w:vAlign w:val="center"/>
          </w:tcPr>
          <w:p w14:paraId="435076BE" w14:textId="77777777" w:rsidR="001327BD" w:rsidRPr="00FF68E4" w:rsidRDefault="001327BD" w:rsidP="00456D0C">
            <w:pPr>
              <w:tabs>
                <w:tab w:val="left" w:pos="1440"/>
                <w:tab w:val="left" w:pos="6480"/>
              </w:tabs>
              <w:ind w:left="1440" w:hanging="1440"/>
              <w:jc w:val="center"/>
              <w:rPr>
                <w:b/>
                <w:sz w:val="28"/>
              </w:rPr>
            </w:pPr>
          </w:p>
        </w:tc>
        <w:tc>
          <w:tcPr>
            <w:tcW w:w="453" w:type="dxa"/>
            <w:shd w:val="clear" w:color="auto" w:fill="D9E2F3" w:themeFill="accent1" w:themeFillTint="33"/>
            <w:tcMar>
              <w:top w:w="57" w:type="dxa"/>
              <w:bottom w:w="57" w:type="dxa"/>
            </w:tcMar>
            <w:vAlign w:val="center"/>
          </w:tcPr>
          <w:p w14:paraId="00E82361" w14:textId="77777777" w:rsidR="001327BD" w:rsidRPr="00FF68E4" w:rsidRDefault="001327BD" w:rsidP="00456D0C">
            <w:pPr>
              <w:jc w:val="center"/>
            </w:pPr>
            <w:r w:rsidRPr="00FF68E4">
              <w:rPr>
                <w:b/>
                <w:sz w:val="28"/>
              </w:rPr>
              <w:sym w:font="Marlett" w:char="F061"/>
            </w:r>
          </w:p>
        </w:tc>
        <w:tc>
          <w:tcPr>
            <w:tcW w:w="453" w:type="dxa"/>
            <w:shd w:val="clear" w:color="auto" w:fill="D9E2F3" w:themeFill="accent1" w:themeFillTint="33"/>
            <w:tcMar>
              <w:top w:w="57" w:type="dxa"/>
              <w:bottom w:w="57" w:type="dxa"/>
            </w:tcMar>
            <w:vAlign w:val="center"/>
          </w:tcPr>
          <w:p w14:paraId="64A1F73C" w14:textId="77777777" w:rsidR="001327BD" w:rsidRPr="00FF68E4" w:rsidRDefault="001327BD" w:rsidP="00456D0C">
            <w:pPr>
              <w:jc w:val="center"/>
            </w:pPr>
          </w:p>
        </w:tc>
        <w:tc>
          <w:tcPr>
            <w:tcW w:w="453" w:type="dxa"/>
            <w:shd w:val="clear" w:color="auto" w:fill="D9E2F3" w:themeFill="accent1" w:themeFillTint="33"/>
            <w:tcMar>
              <w:top w:w="57" w:type="dxa"/>
              <w:bottom w:w="57" w:type="dxa"/>
            </w:tcMar>
            <w:vAlign w:val="center"/>
          </w:tcPr>
          <w:p w14:paraId="34969F14" w14:textId="77777777" w:rsidR="001327BD" w:rsidRPr="00FF68E4" w:rsidRDefault="001327BD" w:rsidP="00456D0C">
            <w:pPr>
              <w:jc w:val="center"/>
            </w:pPr>
          </w:p>
        </w:tc>
        <w:tc>
          <w:tcPr>
            <w:tcW w:w="453" w:type="dxa"/>
            <w:shd w:val="clear" w:color="auto" w:fill="D9E2F3" w:themeFill="accent1" w:themeFillTint="33"/>
            <w:tcMar>
              <w:top w:w="57" w:type="dxa"/>
              <w:bottom w:w="57" w:type="dxa"/>
            </w:tcMar>
          </w:tcPr>
          <w:p w14:paraId="11617EE3" w14:textId="77777777" w:rsidR="001327BD" w:rsidRPr="00FF68E4" w:rsidRDefault="001327BD" w:rsidP="00456D0C">
            <w:pPr>
              <w:jc w:val="center"/>
              <w:rPr>
                <w:b/>
                <w:sz w:val="28"/>
              </w:rPr>
            </w:pPr>
          </w:p>
        </w:tc>
      </w:tr>
      <w:tr w:rsidR="001327BD" w:rsidRPr="00FF68E4" w14:paraId="4B071486" w14:textId="77777777" w:rsidTr="000718E8">
        <w:tc>
          <w:tcPr>
            <w:tcW w:w="2258" w:type="dxa"/>
            <w:vMerge/>
            <w:tcMar>
              <w:top w:w="57" w:type="dxa"/>
              <w:bottom w:w="57" w:type="dxa"/>
            </w:tcMar>
          </w:tcPr>
          <w:p w14:paraId="0B97BBB8" w14:textId="77777777" w:rsidR="001327BD" w:rsidRPr="00FF68E4" w:rsidRDefault="001327BD" w:rsidP="00456D0C">
            <w:pPr>
              <w:jc w:val="center"/>
              <w:rPr>
                <w:rFonts w:cs="Arial"/>
                <w:b/>
              </w:rPr>
            </w:pPr>
          </w:p>
        </w:tc>
        <w:tc>
          <w:tcPr>
            <w:tcW w:w="5614" w:type="dxa"/>
            <w:tcMar>
              <w:top w:w="57" w:type="dxa"/>
              <w:bottom w:w="57" w:type="dxa"/>
            </w:tcMar>
          </w:tcPr>
          <w:p w14:paraId="5709310C" w14:textId="77777777" w:rsidR="001327BD" w:rsidRPr="00872237" w:rsidRDefault="00EF537E" w:rsidP="00E843E9">
            <w:pPr>
              <w:pStyle w:val="BodyTextIndent3"/>
              <w:ind w:left="0"/>
              <w:jc w:val="both"/>
              <w:rPr>
                <w:sz w:val="22"/>
                <w:szCs w:val="22"/>
              </w:rPr>
            </w:pPr>
            <w:r w:rsidRPr="00EF537E">
              <w:rPr>
                <w:sz w:val="22"/>
                <w:szCs w:val="22"/>
              </w:rPr>
              <w:t>Registration with the relevant professional body (e.g., Social Work England).</w:t>
            </w:r>
          </w:p>
        </w:tc>
        <w:tc>
          <w:tcPr>
            <w:tcW w:w="453" w:type="dxa"/>
            <w:shd w:val="clear" w:color="auto" w:fill="D9E2F3" w:themeFill="accent1" w:themeFillTint="33"/>
            <w:tcMar>
              <w:top w:w="57" w:type="dxa"/>
              <w:bottom w:w="57" w:type="dxa"/>
            </w:tcMar>
            <w:vAlign w:val="center"/>
          </w:tcPr>
          <w:p w14:paraId="16AB83D6" w14:textId="77777777" w:rsidR="001327BD" w:rsidRPr="00FF68E4" w:rsidRDefault="001327BD" w:rsidP="00456D0C">
            <w:pPr>
              <w:jc w:val="center"/>
              <w:rPr>
                <w:rFonts w:cs="Arial"/>
                <w:sz w:val="22"/>
                <w:szCs w:val="22"/>
              </w:rPr>
            </w:pPr>
          </w:p>
        </w:tc>
        <w:tc>
          <w:tcPr>
            <w:tcW w:w="453" w:type="dxa"/>
            <w:shd w:val="clear" w:color="auto" w:fill="D9E2F3" w:themeFill="accent1" w:themeFillTint="33"/>
            <w:tcMar>
              <w:top w:w="57" w:type="dxa"/>
              <w:bottom w:w="57" w:type="dxa"/>
            </w:tcMar>
            <w:vAlign w:val="center"/>
          </w:tcPr>
          <w:p w14:paraId="4CED607D" w14:textId="77777777" w:rsidR="001327BD" w:rsidRPr="00FF68E4" w:rsidRDefault="001327BD" w:rsidP="00456D0C">
            <w:pPr>
              <w:jc w:val="center"/>
            </w:pPr>
            <w:r w:rsidRPr="00FF68E4">
              <w:rPr>
                <w:b/>
                <w:sz w:val="28"/>
              </w:rPr>
              <w:sym w:font="Marlett" w:char="F061"/>
            </w:r>
          </w:p>
        </w:tc>
        <w:tc>
          <w:tcPr>
            <w:tcW w:w="453" w:type="dxa"/>
            <w:shd w:val="clear" w:color="auto" w:fill="D9E2F3" w:themeFill="accent1" w:themeFillTint="33"/>
            <w:tcMar>
              <w:top w:w="57" w:type="dxa"/>
              <w:bottom w:w="57" w:type="dxa"/>
            </w:tcMar>
            <w:vAlign w:val="center"/>
          </w:tcPr>
          <w:p w14:paraId="499B7AA5" w14:textId="77777777" w:rsidR="001327BD" w:rsidRPr="00FF68E4" w:rsidRDefault="001327BD" w:rsidP="00456D0C">
            <w:pPr>
              <w:jc w:val="center"/>
            </w:pPr>
          </w:p>
        </w:tc>
        <w:tc>
          <w:tcPr>
            <w:tcW w:w="453" w:type="dxa"/>
            <w:shd w:val="clear" w:color="auto" w:fill="D9E2F3" w:themeFill="accent1" w:themeFillTint="33"/>
            <w:tcMar>
              <w:top w:w="57" w:type="dxa"/>
              <w:bottom w:w="57" w:type="dxa"/>
            </w:tcMar>
            <w:vAlign w:val="center"/>
          </w:tcPr>
          <w:p w14:paraId="6CBCE09C" w14:textId="77777777" w:rsidR="001327BD" w:rsidRPr="00FF68E4" w:rsidRDefault="001327BD" w:rsidP="00456D0C">
            <w:pPr>
              <w:jc w:val="center"/>
            </w:pPr>
          </w:p>
        </w:tc>
        <w:tc>
          <w:tcPr>
            <w:tcW w:w="453" w:type="dxa"/>
            <w:shd w:val="clear" w:color="auto" w:fill="D9E2F3" w:themeFill="accent1" w:themeFillTint="33"/>
            <w:tcMar>
              <w:top w:w="57" w:type="dxa"/>
              <w:bottom w:w="57" w:type="dxa"/>
            </w:tcMar>
          </w:tcPr>
          <w:p w14:paraId="2501A441" w14:textId="77777777" w:rsidR="001327BD" w:rsidRPr="00FF68E4" w:rsidRDefault="001327BD" w:rsidP="00456D0C">
            <w:pPr>
              <w:jc w:val="center"/>
              <w:rPr>
                <w:b/>
                <w:sz w:val="28"/>
              </w:rPr>
            </w:pPr>
          </w:p>
        </w:tc>
      </w:tr>
      <w:tr w:rsidR="001327BD" w:rsidRPr="00FF68E4" w14:paraId="32804A3E" w14:textId="77777777" w:rsidTr="000718E8">
        <w:tc>
          <w:tcPr>
            <w:tcW w:w="2258" w:type="dxa"/>
            <w:vMerge/>
            <w:tcMar>
              <w:top w:w="57" w:type="dxa"/>
              <w:bottom w:w="57" w:type="dxa"/>
            </w:tcMar>
          </w:tcPr>
          <w:p w14:paraId="69AB3A62" w14:textId="77777777" w:rsidR="001327BD" w:rsidRPr="00FF68E4" w:rsidRDefault="001327BD" w:rsidP="00456D0C">
            <w:pPr>
              <w:jc w:val="center"/>
              <w:rPr>
                <w:rFonts w:cs="Arial"/>
                <w:b/>
              </w:rPr>
            </w:pPr>
          </w:p>
        </w:tc>
        <w:tc>
          <w:tcPr>
            <w:tcW w:w="5614" w:type="dxa"/>
            <w:tcMar>
              <w:top w:w="57" w:type="dxa"/>
              <w:bottom w:w="57" w:type="dxa"/>
            </w:tcMar>
          </w:tcPr>
          <w:p w14:paraId="68EBBC68" w14:textId="77777777" w:rsidR="001327BD" w:rsidRPr="00FF68E4" w:rsidRDefault="00872237" w:rsidP="00456D0C">
            <w:pPr>
              <w:rPr>
                <w:rFonts w:cs="Arial"/>
                <w:sz w:val="22"/>
                <w:szCs w:val="22"/>
              </w:rPr>
            </w:pPr>
            <w:r>
              <w:rPr>
                <w:rFonts w:cs="Arial"/>
                <w:sz w:val="22"/>
                <w:szCs w:val="22"/>
              </w:rPr>
              <w:t xml:space="preserve">Practice Education Qualification </w:t>
            </w:r>
          </w:p>
        </w:tc>
        <w:tc>
          <w:tcPr>
            <w:tcW w:w="453" w:type="dxa"/>
            <w:shd w:val="clear" w:color="auto" w:fill="D9E2F3" w:themeFill="accent1" w:themeFillTint="33"/>
            <w:tcMar>
              <w:top w:w="57" w:type="dxa"/>
              <w:bottom w:w="57" w:type="dxa"/>
            </w:tcMar>
            <w:vAlign w:val="center"/>
          </w:tcPr>
          <w:p w14:paraId="36A7D6D2" w14:textId="77777777" w:rsidR="001327BD" w:rsidRPr="00FF68E4" w:rsidRDefault="001327BD" w:rsidP="00456D0C">
            <w:pPr>
              <w:jc w:val="center"/>
              <w:rPr>
                <w:rFonts w:cs="Arial"/>
                <w:sz w:val="22"/>
                <w:szCs w:val="22"/>
              </w:rPr>
            </w:pPr>
          </w:p>
        </w:tc>
        <w:tc>
          <w:tcPr>
            <w:tcW w:w="453" w:type="dxa"/>
            <w:shd w:val="clear" w:color="auto" w:fill="D9E2F3" w:themeFill="accent1" w:themeFillTint="33"/>
            <w:tcMar>
              <w:top w:w="57" w:type="dxa"/>
              <w:bottom w:w="57" w:type="dxa"/>
            </w:tcMar>
            <w:vAlign w:val="center"/>
          </w:tcPr>
          <w:p w14:paraId="5FE9057D" w14:textId="77777777" w:rsidR="001327BD" w:rsidRPr="00FF68E4" w:rsidRDefault="001327BD" w:rsidP="00456D0C">
            <w:pPr>
              <w:jc w:val="center"/>
            </w:pPr>
            <w:r w:rsidRPr="00FF68E4">
              <w:rPr>
                <w:b/>
                <w:sz w:val="28"/>
              </w:rPr>
              <w:sym w:font="Marlett" w:char="F061"/>
            </w:r>
          </w:p>
        </w:tc>
        <w:tc>
          <w:tcPr>
            <w:tcW w:w="453" w:type="dxa"/>
            <w:shd w:val="clear" w:color="auto" w:fill="D9E2F3" w:themeFill="accent1" w:themeFillTint="33"/>
            <w:tcMar>
              <w:top w:w="57" w:type="dxa"/>
              <w:bottom w:w="57" w:type="dxa"/>
            </w:tcMar>
            <w:vAlign w:val="center"/>
          </w:tcPr>
          <w:p w14:paraId="09846607" w14:textId="77777777" w:rsidR="001327BD" w:rsidRPr="00FF68E4" w:rsidRDefault="001327BD" w:rsidP="00456D0C">
            <w:pPr>
              <w:jc w:val="center"/>
            </w:pPr>
          </w:p>
        </w:tc>
        <w:tc>
          <w:tcPr>
            <w:tcW w:w="453" w:type="dxa"/>
            <w:shd w:val="clear" w:color="auto" w:fill="D9E2F3" w:themeFill="accent1" w:themeFillTint="33"/>
            <w:tcMar>
              <w:top w:w="57" w:type="dxa"/>
              <w:bottom w:w="57" w:type="dxa"/>
            </w:tcMar>
            <w:vAlign w:val="center"/>
          </w:tcPr>
          <w:p w14:paraId="374AD750" w14:textId="77777777" w:rsidR="001327BD" w:rsidRPr="00FF68E4" w:rsidRDefault="001327BD" w:rsidP="00456D0C">
            <w:pPr>
              <w:jc w:val="center"/>
            </w:pPr>
          </w:p>
        </w:tc>
        <w:tc>
          <w:tcPr>
            <w:tcW w:w="453" w:type="dxa"/>
            <w:shd w:val="clear" w:color="auto" w:fill="D9E2F3" w:themeFill="accent1" w:themeFillTint="33"/>
            <w:tcMar>
              <w:top w:w="57" w:type="dxa"/>
              <w:bottom w:w="57" w:type="dxa"/>
            </w:tcMar>
          </w:tcPr>
          <w:p w14:paraId="4D32D774" w14:textId="77777777" w:rsidR="001327BD" w:rsidRPr="00FF68E4" w:rsidRDefault="001327BD" w:rsidP="00456D0C">
            <w:pPr>
              <w:jc w:val="center"/>
              <w:rPr>
                <w:b/>
                <w:sz w:val="28"/>
              </w:rPr>
            </w:pPr>
          </w:p>
        </w:tc>
      </w:tr>
      <w:tr w:rsidR="001327BD" w:rsidRPr="00FF68E4" w14:paraId="25645373" w14:textId="77777777" w:rsidTr="000718E8">
        <w:tc>
          <w:tcPr>
            <w:tcW w:w="2258" w:type="dxa"/>
            <w:vMerge/>
            <w:tcMar>
              <w:top w:w="57" w:type="dxa"/>
              <w:bottom w:w="57" w:type="dxa"/>
            </w:tcMar>
          </w:tcPr>
          <w:p w14:paraId="7EAD02D6" w14:textId="77777777" w:rsidR="001327BD" w:rsidRPr="00FF68E4" w:rsidRDefault="001327BD" w:rsidP="00456D0C">
            <w:pPr>
              <w:jc w:val="center"/>
              <w:rPr>
                <w:rFonts w:cs="Arial"/>
                <w:b/>
              </w:rPr>
            </w:pPr>
          </w:p>
        </w:tc>
        <w:tc>
          <w:tcPr>
            <w:tcW w:w="5614" w:type="dxa"/>
            <w:tcMar>
              <w:top w:w="57" w:type="dxa"/>
              <w:bottom w:w="57" w:type="dxa"/>
            </w:tcMar>
          </w:tcPr>
          <w:p w14:paraId="4E52D589" w14:textId="77777777" w:rsidR="001327BD" w:rsidRPr="00FF68E4" w:rsidRDefault="00EF537E" w:rsidP="001327BD">
            <w:pPr>
              <w:ind w:left="34" w:hanging="34"/>
              <w:rPr>
                <w:rFonts w:cs="Arial"/>
                <w:sz w:val="22"/>
                <w:szCs w:val="22"/>
              </w:rPr>
            </w:pPr>
            <w:r w:rsidRPr="00FF68E4">
              <w:rPr>
                <w:rFonts w:cs="Arial"/>
                <w:sz w:val="22"/>
                <w:szCs w:val="22"/>
              </w:rPr>
              <w:t>Understanding of the City Council’s core values and strategic aims.</w:t>
            </w:r>
          </w:p>
        </w:tc>
        <w:tc>
          <w:tcPr>
            <w:tcW w:w="453" w:type="dxa"/>
            <w:shd w:val="clear" w:color="auto" w:fill="D9E2F3" w:themeFill="accent1" w:themeFillTint="33"/>
            <w:tcMar>
              <w:top w:w="57" w:type="dxa"/>
              <w:bottom w:w="57" w:type="dxa"/>
            </w:tcMar>
            <w:vAlign w:val="center"/>
          </w:tcPr>
          <w:p w14:paraId="5AD6C41B" w14:textId="77777777" w:rsidR="001327BD" w:rsidRPr="00FF68E4" w:rsidRDefault="001327BD" w:rsidP="00456D0C">
            <w:pPr>
              <w:jc w:val="center"/>
              <w:rPr>
                <w:rFonts w:cs="Arial"/>
                <w:sz w:val="22"/>
                <w:szCs w:val="22"/>
              </w:rPr>
            </w:pPr>
          </w:p>
        </w:tc>
        <w:tc>
          <w:tcPr>
            <w:tcW w:w="453" w:type="dxa"/>
            <w:shd w:val="clear" w:color="auto" w:fill="D9E2F3" w:themeFill="accent1" w:themeFillTint="33"/>
            <w:tcMar>
              <w:top w:w="57" w:type="dxa"/>
              <w:bottom w:w="57" w:type="dxa"/>
            </w:tcMar>
            <w:vAlign w:val="center"/>
          </w:tcPr>
          <w:p w14:paraId="7C2E29C1" w14:textId="77777777" w:rsidR="001327BD" w:rsidRPr="00FF68E4" w:rsidRDefault="001327BD" w:rsidP="00456D0C">
            <w:pPr>
              <w:jc w:val="center"/>
              <w:rPr>
                <w:b/>
                <w:sz w:val="28"/>
              </w:rPr>
            </w:pPr>
            <w:r w:rsidRPr="00FF68E4">
              <w:rPr>
                <w:b/>
                <w:sz w:val="28"/>
              </w:rPr>
              <w:sym w:font="Marlett" w:char="F061"/>
            </w:r>
          </w:p>
        </w:tc>
        <w:tc>
          <w:tcPr>
            <w:tcW w:w="453" w:type="dxa"/>
            <w:shd w:val="clear" w:color="auto" w:fill="D9E2F3" w:themeFill="accent1" w:themeFillTint="33"/>
            <w:tcMar>
              <w:top w:w="57" w:type="dxa"/>
              <w:bottom w:w="57" w:type="dxa"/>
            </w:tcMar>
            <w:vAlign w:val="center"/>
          </w:tcPr>
          <w:p w14:paraId="1204CB2D" w14:textId="77777777" w:rsidR="001327BD" w:rsidRPr="00FF68E4" w:rsidRDefault="001327BD" w:rsidP="00456D0C">
            <w:pPr>
              <w:jc w:val="center"/>
              <w:rPr>
                <w:rFonts w:cs="Arial"/>
                <w:sz w:val="22"/>
                <w:szCs w:val="22"/>
              </w:rPr>
            </w:pPr>
          </w:p>
        </w:tc>
        <w:tc>
          <w:tcPr>
            <w:tcW w:w="453" w:type="dxa"/>
            <w:shd w:val="clear" w:color="auto" w:fill="D9E2F3" w:themeFill="accent1" w:themeFillTint="33"/>
            <w:tcMar>
              <w:top w:w="57" w:type="dxa"/>
              <w:bottom w:w="57" w:type="dxa"/>
            </w:tcMar>
            <w:vAlign w:val="center"/>
          </w:tcPr>
          <w:p w14:paraId="5CF32CC7" w14:textId="77777777" w:rsidR="001327BD" w:rsidRPr="00FF68E4" w:rsidRDefault="001327BD" w:rsidP="00456D0C">
            <w:pPr>
              <w:jc w:val="center"/>
              <w:rPr>
                <w:b/>
                <w:sz w:val="28"/>
              </w:rPr>
            </w:pPr>
            <w:r w:rsidRPr="00FF68E4">
              <w:rPr>
                <w:b/>
                <w:sz w:val="28"/>
              </w:rPr>
              <w:sym w:font="Marlett" w:char="F061"/>
            </w:r>
          </w:p>
        </w:tc>
        <w:tc>
          <w:tcPr>
            <w:tcW w:w="453" w:type="dxa"/>
            <w:shd w:val="clear" w:color="auto" w:fill="D9E2F3" w:themeFill="accent1" w:themeFillTint="33"/>
            <w:tcMar>
              <w:top w:w="57" w:type="dxa"/>
              <w:bottom w:w="57" w:type="dxa"/>
            </w:tcMar>
          </w:tcPr>
          <w:p w14:paraId="7809A74E" w14:textId="77777777" w:rsidR="001327BD" w:rsidRPr="00FF68E4" w:rsidRDefault="001327BD" w:rsidP="00456D0C">
            <w:pPr>
              <w:jc w:val="center"/>
              <w:rPr>
                <w:b/>
                <w:sz w:val="28"/>
              </w:rPr>
            </w:pPr>
          </w:p>
        </w:tc>
      </w:tr>
      <w:tr w:rsidR="00872237" w:rsidRPr="00FF68E4" w14:paraId="2C4340B7" w14:textId="77777777" w:rsidTr="000718E8">
        <w:tc>
          <w:tcPr>
            <w:tcW w:w="2258" w:type="dxa"/>
            <w:vMerge/>
            <w:tcMar>
              <w:top w:w="57" w:type="dxa"/>
              <w:bottom w:w="57" w:type="dxa"/>
            </w:tcMar>
          </w:tcPr>
          <w:p w14:paraId="14E21CDA" w14:textId="77777777" w:rsidR="00872237" w:rsidRPr="00FF68E4" w:rsidRDefault="00872237" w:rsidP="00456D0C">
            <w:pPr>
              <w:jc w:val="center"/>
              <w:rPr>
                <w:rFonts w:cs="Arial"/>
                <w:b/>
              </w:rPr>
            </w:pPr>
          </w:p>
        </w:tc>
        <w:tc>
          <w:tcPr>
            <w:tcW w:w="5614" w:type="dxa"/>
            <w:tcMar>
              <w:top w:w="57" w:type="dxa"/>
              <w:bottom w:w="57" w:type="dxa"/>
            </w:tcMar>
          </w:tcPr>
          <w:p w14:paraId="417981E8" w14:textId="77777777" w:rsidR="00872237" w:rsidRPr="00872237" w:rsidRDefault="00872237" w:rsidP="001327BD">
            <w:pPr>
              <w:ind w:left="34" w:hanging="34"/>
              <w:rPr>
                <w:rFonts w:cs="Arial"/>
                <w:sz w:val="22"/>
                <w:szCs w:val="22"/>
              </w:rPr>
            </w:pPr>
            <w:r>
              <w:rPr>
                <w:rFonts w:cs="Arial"/>
                <w:sz w:val="22"/>
                <w:szCs w:val="22"/>
              </w:rPr>
              <w:t xml:space="preserve">In-depth </w:t>
            </w:r>
            <w:r w:rsidR="00D06F7C">
              <w:rPr>
                <w:rFonts w:cs="Arial"/>
                <w:sz w:val="22"/>
                <w:szCs w:val="22"/>
              </w:rPr>
              <w:t>k</w:t>
            </w:r>
            <w:r>
              <w:rPr>
                <w:rFonts w:cs="Arial"/>
                <w:sz w:val="22"/>
                <w:szCs w:val="22"/>
              </w:rPr>
              <w:t>nowledge of Practice Education Standards and Processe</w:t>
            </w:r>
            <w:r w:rsidR="00E9155B">
              <w:rPr>
                <w:rFonts w:cs="Arial"/>
                <w:sz w:val="22"/>
                <w:szCs w:val="22"/>
              </w:rPr>
              <w:t>s</w:t>
            </w:r>
          </w:p>
        </w:tc>
        <w:tc>
          <w:tcPr>
            <w:tcW w:w="453" w:type="dxa"/>
            <w:shd w:val="clear" w:color="auto" w:fill="D9E2F3" w:themeFill="accent1" w:themeFillTint="33"/>
            <w:tcMar>
              <w:top w:w="57" w:type="dxa"/>
              <w:bottom w:w="57" w:type="dxa"/>
            </w:tcMar>
            <w:vAlign w:val="center"/>
          </w:tcPr>
          <w:p w14:paraId="6D796949" w14:textId="77777777" w:rsidR="00872237" w:rsidRPr="00FF68E4" w:rsidRDefault="00872237" w:rsidP="00456D0C">
            <w:pPr>
              <w:jc w:val="center"/>
              <w:rPr>
                <w:rFonts w:cs="Arial"/>
                <w:sz w:val="22"/>
                <w:szCs w:val="22"/>
              </w:rPr>
            </w:pPr>
          </w:p>
        </w:tc>
        <w:tc>
          <w:tcPr>
            <w:tcW w:w="453" w:type="dxa"/>
            <w:shd w:val="clear" w:color="auto" w:fill="D9E2F3" w:themeFill="accent1" w:themeFillTint="33"/>
            <w:tcMar>
              <w:top w:w="57" w:type="dxa"/>
              <w:bottom w:w="57" w:type="dxa"/>
            </w:tcMar>
            <w:vAlign w:val="center"/>
          </w:tcPr>
          <w:p w14:paraId="65C904B6" w14:textId="77777777" w:rsidR="00872237" w:rsidRPr="00FF68E4" w:rsidRDefault="00E843E9" w:rsidP="00456D0C">
            <w:pPr>
              <w:jc w:val="center"/>
              <w:rPr>
                <w:b/>
                <w:sz w:val="28"/>
              </w:rPr>
            </w:pPr>
            <w:r w:rsidRPr="00FF68E4">
              <w:rPr>
                <w:b/>
                <w:sz w:val="28"/>
              </w:rPr>
              <w:sym w:font="Marlett" w:char="F061"/>
            </w:r>
          </w:p>
        </w:tc>
        <w:tc>
          <w:tcPr>
            <w:tcW w:w="453" w:type="dxa"/>
            <w:shd w:val="clear" w:color="auto" w:fill="D9E2F3" w:themeFill="accent1" w:themeFillTint="33"/>
            <w:tcMar>
              <w:top w:w="57" w:type="dxa"/>
              <w:bottom w:w="57" w:type="dxa"/>
            </w:tcMar>
            <w:vAlign w:val="center"/>
          </w:tcPr>
          <w:p w14:paraId="6BC6A93C" w14:textId="77777777" w:rsidR="00872237" w:rsidRPr="00FF68E4" w:rsidRDefault="00872237" w:rsidP="00456D0C">
            <w:pPr>
              <w:jc w:val="center"/>
              <w:rPr>
                <w:b/>
                <w:sz w:val="28"/>
              </w:rPr>
            </w:pPr>
          </w:p>
        </w:tc>
        <w:tc>
          <w:tcPr>
            <w:tcW w:w="453" w:type="dxa"/>
            <w:shd w:val="clear" w:color="auto" w:fill="D9E2F3" w:themeFill="accent1" w:themeFillTint="33"/>
            <w:tcMar>
              <w:top w:w="57" w:type="dxa"/>
              <w:bottom w:w="57" w:type="dxa"/>
            </w:tcMar>
            <w:vAlign w:val="center"/>
          </w:tcPr>
          <w:p w14:paraId="3F574AF3" w14:textId="77777777" w:rsidR="00872237" w:rsidRPr="00FF68E4" w:rsidRDefault="00E843E9" w:rsidP="00456D0C">
            <w:pPr>
              <w:jc w:val="center"/>
              <w:rPr>
                <w:b/>
                <w:sz w:val="28"/>
              </w:rPr>
            </w:pPr>
            <w:r w:rsidRPr="00FF68E4">
              <w:rPr>
                <w:b/>
                <w:sz w:val="28"/>
              </w:rPr>
              <w:sym w:font="Marlett" w:char="F061"/>
            </w:r>
          </w:p>
        </w:tc>
        <w:tc>
          <w:tcPr>
            <w:tcW w:w="453" w:type="dxa"/>
            <w:shd w:val="clear" w:color="auto" w:fill="D9E2F3" w:themeFill="accent1" w:themeFillTint="33"/>
            <w:tcMar>
              <w:top w:w="57" w:type="dxa"/>
              <w:bottom w:w="57" w:type="dxa"/>
            </w:tcMar>
          </w:tcPr>
          <w:p w14:paraId="12E31257" w14:textId="77777777" w:rsidR="00872237" w:rsidRPr="00FF68E4" w:rsidRDefault="00872237" w:rsidP="00456D0C">
            <w:pPr>
              <w:jc w:val="center"/>
              <w:rPr>
                <w:b/>
                <w:sz w:val="28"/>
              </w:rPr>
            </w:pPr>
          </w:p>
        </w:tc>
      </w:tr>
      <w:tr w:rsidR="00872237" w:rsidRPr="00FF68E4" w14:paraId="32C8E3E4" w14:textId="77777777" w:rsidTr="000718E8">
        <w:tc>
          <w:tcPr>
            <w:tcW w:w="2258" w:type="dxa"/>
            <w:vMerge/>
            <w:tcMar>
              <w:top w:w="57" w:type="dxa"/>
              <w:bottom w:w="57" w:type="dxa"/>
            </w:tcMar>
          </w:tcPr>
          <w:p w14:paraId="2B166D4C" w14:textId="77777777" w:rsidR="00872237" w:rsidRPr="00FF68E4" w:rsidRDefault="00872237" w:rsidP="00456D0C">
            <w:pPr>
              <w:jc w:val="center"/>
              <w:rPr>
                <w:rFonts w:cs="Arial"/>
                <w:b/>
              </w:rPr>
            </w:pPr>
          </w:p>
        </w:tc>
        <w:tc>
          <w:tcPr>
            <w:tcW w:w="5614" w:type="dxa"/>
            <w:tcMar>
              <w:top w:w="57" w:type="dxa"/>
              <w:bottom w:w="57" w:type="dxa"/>
            </w:tcMar>
          </w:tcPr>
          <w:p w14:paraId="166BB4A9" w14:textId="77777777" w:rsidR="00872237" w:rsidRPr="00FF68E4" w:rsidRDefault="00872237" w:rsidP="001327BD">
            <w:pPr>
              <w:ind w:left="34" w:hanging="34"/>
              <w:rPr>
                <w:rFonts w:cs="Arial"/>
                <w:sz w:val="22"/>
                <w:szCs w:val="22"/>
              </w:rPr>
            </w:pPr>
            <w:r w:rsidRPr="00872237">
              <w:rPr>
                <w:rFonts w:cs="Arial"/>
                <w:sz w:val="22"/>
                <w:szCs w:val="22"/>
              </w:rPr>
              <w:t>In-depth understanding of the ASYE framework and requirements</w:t>
            </w:r>
          </w:p>
        </w:tc>
        <w:tc>
          <w:tcPr>
            <w:tcW w:w="453" w:type="dxa"/>
            <w:shd w:val="clear" w:color="auto" w:fill="D9E2F3" w:themeFill="accent1" w:themeFillTint="33"/>
            <w:tcMar>
              <w:top w:w="57" w:type="dxa"/>
              <w:bottom w:w="57" w:type="dxa"/>
            </w:tcMar>
            <w:vAlign w:val="center"/>
          </w:tcPr>
          <w:p w14:paraId="3CFE65C7" w14:textId="77777777" w:rsidR="00872237" w:rsidRPr="00FF68E4" w:rsidRDefault="00872237" w:rsidP="00456D0C">
            <w:pPr>
              <w:jc w:val="center"/>
              <w:rPr>
                <w:rFonts w:cs="Arial"/>
                <w:sz w:val="22"/>
                <w:szCs w:val="22"/>
              </w:rPr>
            </w:pPr>
          </w:p>
        </w:tc>
        <w:tc>
          <w:tcPr>
            <w:tcW w:w="453" w:type="dxa"/>
            <w:shd w:val="clear" w:color="auto" w:fill="D9E2F3" w:themeFill="accent1" w:themeFillTint="33"/>
            <w:tcMar>
              <w:top w:w="57" w:type="dxa"/>
              <w:bottom w:w="57" w:type="dxa"/>
            </w:tcMar>
            <w:vAlign w:val="center"/>
          </w:tcPr>
          <w:p w14:paraId="0693477B" w14:textId="77777777" w:rsidR="00872237" w:rsidRPr="00FF68E4" w:rsidRDefault="00E843E9" w:rsidP="00456D0C">
            <w:pPr>
              <w:jc w:val="center"/>
              <w:rPr>
                <w:b/>
                <w:sz w:val="28"/>
              </w:rPr>
            </w:pPr>
            <w:r w:rsidRPr="00FF68E4">
              <w:rPr>
                <w:b/>
                <w:sz w:val="28"/>
              </w:rPr>
              <w:sym w:font="Marlett" w:char="F061"/>
            </w:r>
          </w:p>
        </w:tc>
        <w:tc>
          <w:tcPr>
            <w:tcW w:w="453" w:type="dxa"/>
            <w:shd w:val="clear" w:color="auto" w:fill="D9E2F3" w:themeFill="accent1" w:themeFillTint="33"/>
            <w:tcMar>
              <w:top w:w="57" w:type="dxa"/>
              <w:bottom w:w="57" w:type="dxa"/>
            </w:tcMar>
            <w:vAlign w:val="center"/>
          </w:tcPr>
          <w:p w14:paraId="5B29F866" w14:textId="77777777" w:rsidR="00872237" w:rsidRPr="00FF68E4" w:rsidRDefault="00872237" w:rsidP="00456D0C">
            <w:pPr>
              <w:jc w:val="center"/>
              <w:rPr>
                <w:b/>
                <w:sz w:val="28"/>
              </w:rPr>
            </w:pPr>
          </w:p>
        </w:tc>
        <w:tc>
          <w:tcPr>
            <w:tcW w:w="453" w:type="dxa"/>
            <w:shd w:val="clear" w:color="auto" w:fill="D9E2F3" w:themeFill="accent1" w:themeFillTint="33"/>
            <w:tcMar>
              <w:top w:w="57" w:type="dxa"/>
              <w:bottom w:w="57" w:type="dxa"/>
            </w:tcMar>
            <w:vAlign w:val="center"/>
          </w:tcPr>
          <w:p w14:paraId="742B3C2A" w14:textId="77777777" w:rsidR="00872237" w:rsidRPr="00FF68E4" w:rsidRDefault="00E843E9" w:rsidP="00456D0C">
            <w:pPr>
              <w:jc w:val="center"/>
              <w:rPr>
                <w:b/>
                <w:sz w:val="28"/>
              </w:rPr>
            </w:pPr>
            <w:r w:rsidRPr="00FF68E4">
              <w:rPr>
                <w:b/>
                <w:sz w:val="28"/>
              </w:rPr>
              <w:sym w:font="Marlett" w:char="F061"/>
            </w:r>
          </w:p>
        </w:tc>
        <w:tc>
          <w:tcPr>
            <w:tcW w:w="453" w:type="dxa"/>
            <w:shd w:val="clear" w:color="auto" w:fill="D9E2F3" w:themeFill="accent1" w:themeFillTint="33"/>
            <w:tcMar>
              <w:top w:w="57" w:type="dxa"/>
              <w:bottom w:w="57" w:type="dxa"/>
            </w:tcMar>
          </w:tcPr>
          <w:p w14:paraId="39B012AA" w14:textId="77777777" w:rsidR="00872237" w:rsidRPr="00FF68E4" w:rsidRDefault="00872237" w:rsidP="00456D0C">
            <w:pPr>
              <w:jc w:val="center"/>
              <w:rPr>
                <w:b/>
                <w:sz w:val="28"/>
              </w:rPr>
            </w:pPr>
          </w:p>
        </w:tc>
      </w:tr>
      <w:tr w:rsidR="001327BD" w:rsidRPr="00FF68E4" w14:paraId="4BCE38CE" w14:textId="77777777" w:rsidTr="000718E8">
        <w:tc>
          <w:tcPr>
            <w:tcW w:w="2258" w:type="dxa"/>
            <w:vMerge/>
            <w:tcMar>
              <w:top w:w="57" w:type="dxa"/>
              <w:bottom w:w="57" w:type="dxa"/>
            </w:tcMar>
          </w:tcPr>
          <w:p w14:paraId="5FDB7D64" w14:textId="77777777" w:rsidR="001327BD" w:rsidRPr="00FF68E4" w:rsidRDefault="001327BD" w:rsidP="00456D0C">
            <w:pPr>
              <w:jc w:val="center"/>
              <w:rPr>
                <w:rFonts w:cs="Arial"/>
                <w:b/>
              </w:rPr>
            </w:pPr>
          </w:p>
        </w:tc>
        <w:tc>
          <w:tcPr>
            <w:tcW w:w="5614" w:type="dxa"/>
            <w:tcMar>
              <w:top w:w="57" w:type="dxa"/>
              <w:bottom w:w="57" w:type="dxa"/>
            </w:tcMar>
          </w:tcPr>
          <w:p w14:paraId="02663DD3" w14:textId="77777777" w:rsidR="001327BD" w:rsidRPr="00FF68E4" w:rsidRDefault="00B6170E" w:rsidP="00456D0C">
            <w:pPr>
              <w:rPr>
                <w:rFonts w:cs="Arial"/>
                <w:sz w:val="22"/>
                <w:szCs w:val="22"/>
              </w:rPr>
            </w:pPr>
            <w:r w:rsidRPr="00FF68E4">
              <w:rPr>
                <w:rFonts w:cs="Arial"/>
                <w:sz w:val="22"/>
                <w:szCs w:val="22"/>
              </w:rPr>
              <w:t xml:space="preserve">Knowledge of the Government’s modernising agenda for </w:t>
            </w:r>
            <w:r>
              <w:rPr>
                <w:rFonts w:cs="Arial"/>
                <w:sz w:val="22"/>
                <w:szCs w:val="22"/>
              </w:rPr>
              <w:t xml:space="preserve">Family hubs, Supporting Families, </w:t>
            </w:r>
            <w:r w:rsidR="00A03589">
              <w:rPr>
                <w:rFonts w:cs="Arial"/>
                <w:sz w:val="22"/>
                <w:szCs w:val="22"/>
              </w:rPr>
              <w:t>Family</w:t>
            </w:r>
            <w:r>
              <w:rPr>
                <w:rFonts w:cs="Arial"/>
                <w:sz w:val="22"/>
                <w:szCs w:val="22"/>
              </w:rPr>
              <w:t xml:space="preserve"> </w:t>
            </w:r>
            <w:r w:rsidR="00A03589">
              <w:rPr>
                <w:rFonts w:cs="Arial"/>
                <w:sz w:val="22"/>
                <w:szCs w:val="22"/>
              </w:rPr>
              <w:t>H</w:t>
            </w:r>
            <w:r>
              <w:rPr>
                <w:rFonts w:cs="Arial"/>
                <w:sz w:val="22"/>
                <w:szCs w:val="22"/>
              </w:rPr>
              <w:t xml:space="preserve">elp, </w:t>
            </w:r>
            <w:r w:rsidRPr="00FF68E4">
              <w:rPr>
                <w:rFonts w:cs="Arial"/>
                <w:sz w:val="22"/>
                <w:szCs w:val="22"/>
              </w:rPr>
              <w:t>health and social care,</w:t>
            </w:r>
            <w:r>
              <w:rPr>
                <w:rFonts w:cs="Arial"/>
                <w:sz w:val="22"/>
                <w:szCs w:val="22"/>
              </w:rPr>
              <w:t xml:space="preserve"> </w:t>
            </w:r>
            <w:r w:rsidRPr="00FF68E4">
              <w:rPr>
                <w:rFonts w:cs="Arial"/>
                <w:sz w:val="22"/>
                <w:szCs w:val="22"/>
              </w:rPr>
              <w:t>and how it relates to Children’s Services.</w:t>
            </w:r>
          </w:p>
        </w:tc>
        <w:tc>
          <w:tcPr>
            <w:tcW w:w="453" w:type="dxa"/>
            <w:shd w:val="clear" w:color="auto" w:fill="D9E2F3" w:themeFill="accent1" w:themeFillTint="33"/>
            <w:tcMar>
              <w:top w:w="57" w:type="dxa"/>
              <w:bottom w:w="57" w:type="dxa"/>
            </w:tcMar>
            <w:vAlign w:val="center"/>
          </w:tcPr>
          <w:p w14:paraId="275E689F" w14:textId="77777777" w:rsidR="001327BD" w:rsidRPr="00FF68E4" w:rsidRDefault="001327BD" w:rsidP="00456D0C">
            <w:pPr>
              <w:jc w:val="center"/>
              <w:rPr>
                <w:rFonts w:cs="Arial"/>
                <w:sz w:val="22"/>
                <w:szCs w:val="22"/>
              </w:rPr>
            </w:pPr>
          </w:p>
        </w:tc>
        <w:tc>
          <w:tcPr>
            <w:tcW w:w="453" w:type="dxa"/>
            <w:shd w:val="clear" w:color="auto" w:fill="D9E2F3" w:themeFill="accent1" w:themeFillTint="33"/>
            <w:tcMar>
              <w:top w:w="57" w:type="dxa"/>
              <w:bottom w:w="57" w:type="dxa"/>
            </w:tcMar>
            <w:vAlign w:val="center"/>
          </w:tcPr>
          <w:p w14:paraId="6BE0729B" w14:textId="77777777" w:rsidR="001327BD" w:rsidRPr="00FF68E4" w:rsidRDefault="00E843E9" w:rsidP="00456D0C">
            <w:pPr>
              <w:jc w:val="center"/>
            </w:pPr>
            <w:r w:rsidRPr="00FF68E4">
              <w:rPr>
                <w:b/>
                <w:sz w:val="28"/>
              </w:rPr>
              <w:sym w:font="Marlett" w:char="F061"/>
            </w:r>
          </w:p>
        </w:tc>
        <w:tc>
          <w:tcPr>
            <w:tcW w:w="453" w:type="dxa"/>
            <w:shd w:val="clear" w:color="auto" w:fill="D9E2F3" w:themeFill="accent1" w:themeFillTint="33"/>
            <w:tcMar>
              <w:top w:w="57" w:type="dxa"/>
              <w:bottom w:w="57" w:type="dxa"/>
            </w:tcMar>
            <w:vAlign w:val="center"/>
          </w:tcPr>
          <w:p w14:paraId="1C9982CC" w14:textId="77777777" w:rsidR="001327BD" w:rsidRPr="00FF68E4" w:rsidRDefault="00E843E9" w:rsidP="00456D0C">
            <w:pPr>
              <w:jc w:val="center"/>
            </w:pPr>
            <w:r w:rsidRPr="00FF68E4">
              <w:rPr>
                <w:b/>
                <w:sz w:val="28"/>
              </w:rPr>
              <w:sym w:font="Marlett" w:char="F061"/>
            </w:r>
          </w:p>
        </w:tc>
        <w:tc>
          <w:tcPr>
            <w:tcW w:w="453" w:type="dxa"/>
            <w:shd w:val="clear" w:color="auto" w:fill="D9E2F3" w:themeFill="accent1" w:themeFillTint="33"/>
            <w:tcMar>
              <w:top w:w="57" w:type="dxa"/>
              <w:bottom w:w="57" w:type="dxa"/>
            </w:tcMar>
            <w:vAlign w:val="center"/>
          </w:tcPr>
          <w:p w14:paraId="483B8188" w14:textId="77777777" w:rsidR="001327BD" w:rsidRPr="00FF68E4" w:rsidRDefault="001327BD" w:rsidP="00456D0C">
            <w:pPr>
              <w:jc w:val="center"/>
            </w:pPr>
            <w:r w:rsidRPr="00FF68E4">
              <w:rPr>
                <w:b/>
                <w:sz w:val="28"/>
              </w:rPr>
              <w:sym w:font="Marlett" w:char="F061"/>
            </w:r>
          </w:p>
        </w:tc>
        <w:tc>
          <w:tcPr>
            <w:tcW w:w="453" w:type="dxa"/>
            <w:shd w:val="clear" w:color="auto" w:fill="D9E2F3" w:themeFill="accent1" w:themeFillTint="33"/>
            <w:tcMar>
              <w:top w:w="57" w:type="dxa"/>
              <w:bottom w:w="57" w:type="dxa"/>
            </w:tcMar>
          </w:tcPr>
          <w:p w14:paraId="2DE52BCE" w14:textId="77777777" w:rsidR="001327BD" w:rsidRPr="00FF68E4" w:rsidRDefault="001327BD" w:rsidP="00456D0C">
            <w:pPr>
              <w:jc w:val="center"/>
              <w:rPr>
                <w:b/>
                <w:sz w:val="28"/>
              </w:rPr>
            </w:pPr>
          </w:p>
        </w:tc>
      </w:tr>
      <w:tr w:rsidR="001327BD" w:rsidRPr="00FF68E4" w14:paraId="61F139C4" w14:textId="77777777" w:rsidTr="000718E8">
        <w:trPr>
          <w:trHeight w:val="722"/>
        </w:trPr>
        <w:tc>
          <w:tcPr>
            <w:tcW w:w="2258" w:type="dxa"/>
            <w:vMerge/>
            <w:tcMar>
              <w:top w:w="57" w:type="dxa"/>
              <w:bottom w:w="57" w:type="dxa"/>
            </w:tcMar>
          </w:tcPr>
          <w:p w14:paraId="41660ECD" w14:textId="77777777" w:rsidR="001327BD" w:rsidRPr="00FF68E4" w:rsidRDefault="001327BD" w:rsidP="00456D0C">
            <w:pPr>
              <w:jc w:val="center"/>
              <w:rPr>
                <w:rFonts w:cs="Arial"/>
                <w:b/>
              </w:rPr>
            </w:pPr>
          </w:p>
        </w:tc>
        <w:tc>
          <w:tcPr>
            <w:tcW w:w="5614" w:type="dxa"/>
            <w:tcMar>
              <w:top w:w="57" w:type="dxa"/>
              <w:bottom w:w="57" w:type="dxa"/>
            </w:tcMar>
          </w:tcPr>
          <w:p w14:paraId="0352B1C2" w14:textId="77777777" w:rsidR="001327BD" w:rsidRPr="00FF68E4" w:rsidRDefault="001327BD" w:rsidP="00456D0C">
            <w:pPr>
              <w:rPr>
                <w:rFonts w:cs="Arial"/>
                <w:iCs/>
                <w:sz w:val="22"/>
                <w:szCs w:val="22"/>
              </w:rPr>
            </w:pPr>
            <w:r w:rsidRPr="00FF68E4">
              <w:rPr>
                <w:rFonts w:cs="Arial"/>
                <w:sz w:val="22"/>
                <w:szCs w:val="22"/>
              </w:rPr>
              <w:t>Thorough knowledge of the Children’s Act 1989 and related guidance, the Assessment Framework for Children in Need and Working Together to Safeguard Children.</w:t>
            </w:r>
          </w:p>
        </w:tc>
        <w:tc>
          <w:tcPr>
            <w:tcW w:w="453" w:type="dxa"/>
            <w:shd w:val="clear" w:color="auto" w:fill="D9E2F3" w:themeFill="accent1" w:themeFillTint="33"/>
            <w:tcMar>
              <w:top w:w="57" w:type="dxa"/>
              <w:bottom w:w="57" w:type="dxa"/>
            </w:tcMar>
            <w:vAlign w:val="center"/>
          </w:tcPr>
          <w:p w14:paraId="167A0671" w14:textId="77777777" w:rsidR="001327BD" w:rsidRPr="00FF68E4" w:rsidRDefault="001327BD" w:rsidP="00456D0C">
            <w:pPr>
              <w:jc w:val="center"/>
              <w:rPr>
                <w:rFonts w:cs="Arial"/>
                <w:sz w:val="22"/>
                <w:szCs w:val="22"/>
              </w:rPr>
            </w:pPr>
          </w:p>
        </w:tc>
        <w:tc>
          <w:tcPr>
            <w:tcW w:w="453" w:type="dxa"/>
            <w:shd w:val="clear" w:color="auto" w:fill="D9E2F3" w:themeFill="accent1" w:themeFillTint="33"/>
            <w:tcMar>
              <w:top w:w="57" w:type="dxa"/>
              <w:bottom w:w="57" w:type="dxa"/>
            </w:tcMar>
            <w:vAlign w:val="center"/>
          </w:tcPr>
          <w:p w14:paraId="6255E1E9" w14:textId="77777777" w:rsidR="001327BD" w:rsidRPr="00FF68E4" w:rsidRDefault="001327BD" w:rsidP="00456D0C">
            <w:pPr>
              <w:jc w:val="center"/>
            </w:pPr>
            <w:r w:rsidRPr="00FF68E4">
              <w:rPr>
                <w:b/>
                <w:sz w:val="28"/>
              </w:rPr>
              <w:sym w:font="Marlett" w:char="F061"/>
            </w:r>
          </w:p>
        </w:tc>
        <w:tc>
          <w:tcPr>
            <w:tcW w:w="453" w:type="dxa"/>
            <w:shd w:val="clear" w:color="auto" w:fill="D9E2F3" w:themeFill="accent1" w:themeFillTint="33"/>
            <w:tcMar>
              <w:top w:w="57" w:type="dxa"/>
              <w:bottom w:w="57" w:type="dxa"/>
            </w:tcMar>
            <w:vAlign w:val="center"/>
          </w:tcPr>
          <w:p w14:paraId="13C895B8" w14:textId="77777777" w:rsidR="001327BD" w:rsidRPr="00FF68E4" w:rsidRDefault="001327BD" w:rsidP="00456D0C">
            <w:pPr>
              <w:jc w:val="center"/>
            </w:pPr>
            <w:r w:rsidRPr="00FF68E4">
              <w:rPr>
                <w:b/>
                <w:sz w:val="28"/>
              </w:rPr>
              <w:sym w:font="Marlett" w:char="F061"/>
            </w:r>
          </w:p>
        </w:tc>
        <w:tc>
          <w:tcPr>
            <w:tcW w:w="453" w:type="dxa"/>
            <w:shd w:val="clear" w:color="auto" w:fill="D9E2F3" w:themeFill="accent1" w:themeFillTint="33"/>
            <w:tcMar>
              <w:top w:w="57" w:type="dxa"/>
              <w:bottom w:w="57" w:type="dxa"/>
            </w:tcMar>
            <w:vAlign w:val="center"/>
          </w:tcPr>
          <w:p w14:paraId="112460CE" w14:textId="77777777" w:rsidR="001327BD" w:rsidRPr="00FF68E4" w:rsidRDefault="001327BD" w:rsidP="00456D0C">
            <w:pPr>
              <w:jc w:val="center"/>
            </w:pPr>
            <w:r w:rsidRPr="00FF68E4">
              <w:rPr>
                <w:b/>
                <w:sz w:val="28"/>
              </w:rPr>
              <w:sym w:font="Marlett" w:char="F061"/>
            </w:r>
          </w:p>
        </w:tc>
        <w:tc>
          <w:tcPr>
            <w:tcW w:w="453" w:type="dxa"/>
            <w:shd w:val="clear" w:color="auto" w:fill="D9E2F3" w:themeFill="accent1" w:themeFillTint="33"/>
            <w:tcMar>
              <w:top w:w="57" w:type="dxa"/>
              <w:bottom w:w="57" w:type="dxa"/>
            </w:tcMar>
          </w:tcPr>
          <w:p w14:paraId="3BA271B6" w14:textId="77777777" w:rsidR="001327BD" w:rsidRPr="00FF68E4" w:rsidRDefault="001327BD" w:rsidP="00456D0C">
            <w:pPr>
              <w:jc w:val="center"/>
              <w:rPr>
                <w:b/>
                <w:sz w:val="28"/>
              </w:rPr>
            </w:pPr>
          </w:p>
        </w:tc>
      </w:tr>
      <w:tr w:rsidR="001327BD" w:rsidRPr="00FF68E4" w14:paraId="16E14203" w14:textId="77777777" w:rsidTr="000718E8">
        <w:tc>
          <w:tcPr>
            <w:tcW w:w="2258" w:type="dxa"/>
            <w:vMerge w:val="restart"/>
            <w:tcMar>
              <w:top w:w="57" w:type="dxa"/>
              <w:bottom w:w="57" w:type="dxa"/>
            </w:tcMar>
          </w:tcPr>
          <w:p w14:paraId="7E420E8F" w14:textId="77777777" w:rsidR="001327BD" w:rsidRPr="000718E8" w:rsidRDefault="001327BD" w:rsidP="00456D0C">
            <w:pPr>
              <w:pStyle w:val="Heading5"/>
              <w:jc w:val="center"/>
              <w:rPr>
                <w:rFonts w:cs="Arial"/>
                <w:b/>
              </w:rPr>
            </w:pPr>
          </w:p>
        </w:tc>
        <w:tc>
          <w:tcPr>
            <w:tcW w:w="5614" w:type="dxa"/>
            <w:tcMar>
              <w:top w:w="57" w:type="dxa"/>
              <w:bottom w:w="57" w:type="dxa"/>
            </w:tcMar>
          </w:tcPr>
          <w:p w14:paraId="4735758A" w14:textId="77777777" w:rsidR="001327BD" w:rsidRPr="00FF68E4" w:rsidRDefault="00872237" w:rsidP="00456D0C">
            <w:pPr>
              <w:rPr>
                <w:rFonts w:cs="Arial"/>
                <w:iCs/>
                <w:sz w:val="22"/>
                <w:szCs w:val="22"/>
              </w:rPr>
            </w:pPr>
            <w:r w:rsidRPr="00872237">
              <w:rPr>
                <w:rFonts w:cs="Arial"/>
                <w:iCs/>
                <w:sz w:val="22"/>
                <w:szCs w:val="22"/>
              </w:rPr>
              <w:t>Strong organizational and time management skills</w:t>
            </w:r>
          </w:p>
        </w:tc>
        <w:tc>
          <w:tcPr>
            <w:tcW w:w="453" w:type="dxa"/>
            <w:shd w:val="clear" w:color="auto" w:fill="D9E2F3" w:themeFill="accent1" w:themeFillTint="33"/>
            <w:tcMar>
              <w:top w:w="57" w:type="dxa"/>
              <w:bottom w:w="57" w:type="dxa"/>
            </w:tcMar>
            <w:vAlign w:val="center"/>
          </w:tcPr>
          <w:p w14:paraId="68EB170E" w14:textId="77777777" w:rsidR="001327BD" w:rsidRPr="00FF68E4" w:rsidRDefault="001327BD" w:rsidP="00456D0C">
            <w:pPr>
              <w:jc w:val="center"/>
              <w:rPr>
                <w:rFonts w:cs="Arial"/>
                <w:sz w:val="22"/>
                <w:szCs w:val="22"/>
              </w:rPr>
            </w:pPr>
          </w:p>
        </w:tc>
        <w:tc>
          <w:tcPr>
            <w:tcW w:w="453" w:type="dxa"/>
            <w:shd w:val="clear" w:color="auto" w:fill="D9E2F3" w:themeFill="accent1" w:themeFillTint="33"/>
            <w:tcMar>
              <w:top w:w="57" w:type="dxa"/>
              <w:bottom w:w="57" w:type="dxa"/>
            </w:tcMar>
            <w:vAlign w:val="center"/>
          </w:tcPr>
          <w:p w14:paraId="1DE071D1" w14:textId="77777777" w:rsidR="001327BD" w:rsidRPr="00FF68E4" w:rsidRDefault="001327BD" w:rsidP="00456D0C">
            <w:pPr>
              <w:jc w:val="center"/>
            </w:pPr>
            <w:r w:rsidRPr="00FF68E4">
              <w:rPr>
                <w:b/>
                <w:sz w:val="28"/>
              </w:rPr>
              <w:sym w:font="Marlett" w:char="F061"/>
            </w:r>
          </w:p>
        </w:tc>
        <w:tc>
          <w:tcPr>
            <w:tcW w:w="453" w:type="dxa"/>
            <w:shd w:val="clear" w:color="auto" w:fill="D9E2F3" w:themeFill="accent1" w:themeFillTint="33"/>
            <w:tcMar>
              <w:top w:w="57" w:type="dxa"/>
              <w:bottom w:w="57" w:type="dxa"/>
            </w:tcMar>
            <w:vAlign w:val="center"/>
          </w:tcPr>
          <w:p w14:paraId="467B30D3" w14:textId="77777777" w:rsidR="001327BD" w:rsidRPr="00FF68E4" w:rsidRDefault="001327BD" w:rsidP="00456D0C">
            <w:pPr>
              <w:jc w:val="center"/>
            </w:pPr>
          </w:p>
        </w:tc>
        <w:tc>
          <w:tcPr>
            <w:tcW w:w="453" w:type="dxa"/>
            <w:shd w:val="clear" w:color="auto" w:fill="D9E2F3" w:themeFill="accent1" w:themeFillTint="33"/>
            <w:tcMar>
              <w:top w:w="57" w:type="dxa"/>
              <w:bottom w:w="57" w:type="dxa"/>
            </w:tcMar>
            <w:vAlign w:val="center"/>
          </w:tcPr>
          <w:p w14:paraId="7F0CD694" w14:textId="77777777" w:rsidR="001327BD" w:rsidRPr="00FF68E4" w:rsidRDefault="001327BD" w:rsidP="00456D0C">
            <w:pPr>
              <w:jc w:val="center"/>
            </w:pPr>
            <w:r w:rsidRPr="00FF68E4">
              <w:rPr>
                <w:b/>
                <w:sz w:val="28"/>
              </w:rPr>
              <w:sym w:font="Marlett" w:char="F061"/>
            </w:r>
          </w:p>
        </w:tc>
        <w:tc>
          <w:tcPr>
            <w:tcW w:w="453" w:type="dxa"/>
            <w:shd w:val="clear" w:color="auto" w:fill="D9E2F3" w:themeFill="accent1" w:themeFillTint="33"/>
            <w:tcMar>
              <w:top w:w="57" w:type="dxa"/>
              <w:bottom w:w="57" w:type="dxa"/>
            </w:tcMar>
          </w:tcPr>
          <w:p w14:paraId="2A90FA5B" w14:textId="77777777" w:rsidR="001327BD" w:rsidRPr="00FF68E4" w:rsidRDefault="001327BD" w:rsidP="00456D0C">
            <w:pPr>
              <w:jc w:val="center"/>
              <w:rPr>
                <w:rFonts w:cs="Arial"/>
              </w:rPr>
            </w:pPr>
          </w:p>
        </w:tc>
      </w:tr>
      <w:tr w:rsidR="001327BD" w:rsidRPr="00FF68E4" w14:paraId="4FAF0936" w14:textId="77777777" w:rsidTr="000718E8">
        <w:tc>
          <w:tcPr>
            <w:tcW w:w="2258" w:type="dxa"/>
            <w:vMerge/>
            <w:tcMar>
              <w:top w:w="57" w:type="dxa"/>
              <w:bottom w:w="57" w:type="dxa"/>
            </w:tcMar>
            <w:vAlign w:val="center"/>
          </w:tcPr>
          <w:p w14:paraId="5AAE3578" w14:textId="77777777" w:rsidR="001327BD" w:rsidRPr="00FF68E4" w:rsidRDefault="001327BD" w:rsidP="00456D0C">
            <w:pPr>
              <w:jc w:val="center"/>
              <w:rPr>
                <w:rFonts w:cs="Arial"/>
                <w:b/>
              </w:rPr>
            </w:pPr>
          </w:p>
        </w:tc>
        <w:tc>
          <w:tcPr>
            <w:tcW w:w="5614" w:type="dxa"/>
            <w:tcMar>
              <w:top w:w="57" w:type="dxa"/>
              <w:bottom w:w="57" w:type="dxa"/>
            </w:tcMar>
          </w:tcPr>
          <w:p w14:paraId="68462843" w14:textId="77777777" w:rsidR="00872237" w:rsidRPr="00872237" w:rsidRDefault="00872237" w:rsidP="00872237">
            <w:pPr>
              <w:rPr>
                <w:rFonts w:cs="Arial"/>
                <w:sz w:val="22"/>
                <w:szCs w:val="22"/>
              </w:rPr>
            </w:pPr>
            <w:r w:rsidRPr="00872237">
              <w:rPr>
                <w:rFonts w:cs="Arial"/>
                <w:sz w:val="22"/>
                <w:szCs w:val="22"/>
              </w:rPr>
              <w:t>Excellent communication and interpersonal skills.</w:t>
            </w:r>
          </w:p>
          <w:p w14:paraId="66839337" w14:textId="77777777" w:rsidR="001327BD" w:rsidRPr="00FF68E4" w:rsidRDefault="001327BD" w:rsidP="00456D0C">
            <w:pPr>
              <w:rPr>
                <w:rFonts w:cs="Arial"/>
                <w:sz w:val="22"/>
                <w:szCs w:val="22"/>
              </w:rPr>
            </w:pPr>
          </w:p>
        </w:tc>
        <w:tc>
          <w:tcPr>
            <w:tcW w:w="453" w:type="dxa"/>
            <w:shd w:val="clear" w:color="auto" w:fill="D9E2F3" w:themeFill="accent1" w:themeFillTint="33"/>
            <w:tcMar>
              <w:top w:w="57" w:type="dxa"/>
              <w:bottom w:w="57" w:type="dxa"/>
            </w:tcMar>
            <w:vAlign w:val="center"/>
          </w:tcPr>
          <w:p w14:paraId="60B38F01" w14:textId="77777777" w:rsidR="001327BD" w:rsidRPr="00FF68E4" w:rsidRDefault="001327BD" w:rsidP="00456D0C">
            <w:pPr>
              <w:jc w:val="center"/>
              <w:rPr>
                <w:rFonts w:cs="Arial"/>
                <w:b/>
                <w:sz w:val="22"/>
                <w:szCs w:val="22"/>
              </w:rPr>
            </w:pPr>
          </w:p>
        </w:tc>
        <w:tc>
          <w:tcPr>
            <w:tcW w:w="453" w:type="dxa"/>
            <w:shd w:val="clear" w:color="auto" w:fill="D9E2F3" w:themeFill="accent1" w:themeFillTint="33"/>
            <w:tcMar>
              <w:top w:w="57" w:type="dxa"/>
              <w:bottom w:w="57" w:type="dxa"/>
            </w:tcMar>
            <w:vAlign w:val="center"/>
          </w:tcPr>
          <w:p w14:paraId="6381F406" w14:textId="77777777" w:rsidR="001327BD" w:rsidRPr="00FF68E4" w:rsidRDefault="001327BD" w:rsidP="00456D0C">
            <w:pPr>
              <w:jc w:val="center"/>
            </w:pPr>
            <w:r w:rsidRPr="00FF68E4">
              <w:rPr>
                <w:b/>
                <w:sz w:val="28"/>
              </w:rPr>
              <w:sym w:font="Marlett" w:char="F061"/>
            </w:r>
          </w:p>
        </w:tc>
        <w:tc>
          <w:tcPr>
            <w:tcW w:w="453" w:type="dxa"/>
            <w:shd w:val="clear" w:color="auto" w:fill="D9E2F3" w:themeFill="accent1" w:themeFillTint="33"/>
            <w:tcMar>
              <w:top w:w="57" w:type="dxa"/>
              <w:bottom w:w="57" w:type="dxa"/>
            </w:tcMar>
            <w:vAlign w:val="center"/>
          </w:tcPr>
          <w:p w14:paraId="0B7B8225" w14:textId="77777777" w:rsidR="001327BD" w:rsidRPr="00FF68E4" w:rsidRDefault="001327BD" w:rsidP="00456D0C">
            <w:pPr>
              <w:jc w:val="center"/>
            </w:pPr>
          </w:p>
        </w:tc>
        <w:tc>
          <w:tcPr>
            <w:tcW w:w="453" w:type="dxa"/>
            <w:shd w:val="clear" w:color="auto" w:fill="D9E2F3" w:themeFill="accent1" w:themeFillTint="33"/>
            <w:tcMar>
              <w:top w:w="57" w:type="dxa"/>
              <w:bottom w:w="57" w:type="dxa"/>
            </w:tcMar>
            <w:vAlign w:val="center"/>
          </w:tcPr>
          <w:p w14:paraId="1C3C7180" w14:textId="77777777" w:rsidR="001327BD" w:rsidRPr="00FF68E4" w:rsidRDefault="001327BD" w:rsidP="00456D0C">
            <w:pPr>
              <w:jc w:val="center"/>
            </w:pPr>
            <w:r w:rsidRPr="00FF68E4">
              <w:rPr>
                <w:b/>
                <w:sz w:val="28"/>
              </w:rPr>
              <w:sym w:font="Marlett" w:char="F061"/>
            </w:r>
          </w:p>
        </w:tc>
        <w:tc>
          <w:tcPr>
            <w:tcW w:w="453" w:type="dxa"/>
            <w:shd w:val="clear" w:color="auto" w:fill="D9E2F3" w:themeFill="accent1" w:themeFillTint="33"/>
            <w:tcMar>
              <w:top w:w="57" w:type="dxa"/>
              <w:bottom w:w="57" w:type="dxa"/>
            </w:tcMar>
            <w:vAlign w:val="center"/>
          </w:tcPr>
          <w:p w14:paraId="55DB0DD8" w14:textId="77777777" w:rsidR="001327BD" w:rsidRPr="00FF68E4" w:rsidRDefault="001327BD" w:rsidP="00456D0C">
            <w:pPr>
              <w:jc w:val="center"/>
              <w:rPr>
                <w:rFonts w:cs="Arial"/>
                <w:b/>
                <w:sz w:val="22"/>
                <w:szCs w:val="22"/>
              </w:rPr>
            </w:pPr>
          </w:p>
        </w:tc>
      </w:tr>
      <w:tr w:rsidR="001327BD" w:rsidRPr="00FF68E4" w14:paraId="77E4889D" w14:textId="77777777" w:rsidTr="00262D10">
        <w:tc>
          <w:tcPr>
            <w:tcW w:w="2258" w:type="dxa"/>
            <w:vMerge/>
            <w:tcMar>
              <w:top w:w="57" w:type="dxa"/>
              <w:bottom w:w="57" w:type="dxa"/>
            </w:tcMar>
          </w:tcPr>
          <w:p w14:paraId="09012C1F" w14:textId="77777777" w:rsidR="001327BD" w:rsidRPr="00FF68E4" w:rsidRDefault="001327BD" w:rsidP="00456D0C">
            <w:pPr>
              <w:pStyle w:val="Heading5"/>
              <w:jc w:val="center"/>
              <w:rPr>
                <w:rFonts w:cs="Arial"/>
                <w:b/>
              </w:rPr>
            </w:pPr>
          </w:p>
        </w:tc>
        <w:tc>
          <w:tcPr>
            <w:tcW w:w="5614" w:type="dxa"/>
            <w:tcMar>
              <w:top w:w="57" w:type="dxa"/>
              <w:bottom w:w="57" w:type="dxa"/>
            </w:tcMar>
          </w:tcPr>
          <w:p w14:paraId="0D064A07" w14:textId="77777777" w:rsidR="001327BD" w:rsidRPr="00FF68E4" w:rsidRDefault="00872237" w:rsidP="00456D0C">
            <w:pPr>
              <w:rPr>
                <w:rFonts w:cs="Arial"/>
                <w:sz w:val="22"/>
                <w:szCs w:val="22"/>
              </w:rPr>
            </w:pPr>
            <w:r w:rsidRPr="00872237">
              <w:rPr>
                <w:rFonts w:cs="Arial"/>
                <w:sz w:val="22"/>
                <w:szCs w:val="22"/>
              </w:rPr>
              <w:t>Ability to provide effective supervision and mentorship</w:t>
            </w:r>
          </w:p>
        </w:tc>
        <w:tc>
          <w:tcPr>
            <w:tcW w:w="453" w:type="dxa"/>
            <w:shd w:val="clear" w:color="auto" w:fill="D9E2F3" w:themeFill="accent1" w:themeFillTint="33"/>
            <w:tcMar>
              <w:top w:w="57" w:type="dxa"/>
              <w:bottom w:w="57" w:type="dxa"/>
            </w:tcMar>
            <w:vAlign w:val="center"/>
          </w:tcPr>
          <w:p w14:paraId="45529AD3" w14:textId="77777777" w:rsidR="001327BD" w:rsidRPr="00FF68E4" w:rsidRDefault="001327BD" w:rsidP="00456D0C">
            <w:pPr>
              <w:jc w:val="center"/>
              <w:rPr>
                <w:rFonts w:cs="Arial"/>
                <w:b/>
                <w:sz w:val="22"/>
                <w:szCs w:val="22"/>
              </w:rPr>
            </w:pPr>
          </w:p>
        </w:tc>
        <w:tc>
          <w:tcPr>
            <w:tcW w:w="453" w:type="dxa"/>
            <w:shd w:val="clear" w:color="auto" w:fill="D9E2F3" w:themeFill="accent1" w:themeFillTint="33"/>
            <w:tcMar>
              <w:top w:w="57" w:type="dxa"/>
              <w:bottom w:w="57" w:type="dxa"/>
            </w:tcMar>
            <w:vAlign w:val="center"/>
          </w:tcPr>
          <w:p w14:paraId="0D0A77E8" w14:textId="77777777" w:rsidR="001327BD" w:rsidRPr="00FF68E4" w:rsidRDefault="001327BD" w:rsidP="00456D0C">
            <w:pPr>
              <w:jc w:val="center"/>
            </w:pPr>
          </w:p>
        </w:tc>
        <w:tc>
          <w:tcPr>
            <w:tcW w:w="453" w:type="dxa"/>
            <w:shd w:val="clear" w:color="auto" w:fill="D9E2F3" w:themeFill="accent1" w:themeFillTint="33"/>
            <w:tcMar>
              <w:top w:w="57" w:type="dxa"/>
              <w:bottom w:w="57" w:type="dxa"/>
            </w:tcMar>
            <w:vAlign w:val="center"/>
          </w:tcPr>
          <w:p w14:paraId="65A6BE4B" w14:textId="77777777" w:rsidR="001327BD" w:rsidRPr="00FF68E4" w:rsidRDefault="001327BD" w:rsidP="00456D0C">
            <w:pPr>
              <w:jc w:val="center"/>
            </w:pPr>
          </w:p>
        </w:tc>
        <w:tc>
          <w:tcPr>
            <w:tcW w:w="453" w:type="dxa"/>
            <w:shd w:val="clear" w:color="auto" w:fill="D9E2F3" w:themeFill="accent1" w:themeFillTint="33"/>
            <w:tcMar>
              <w:top w:w="57" w:type="dxa"/>
              <w:bottom w:w="57" w:type="dxa"/>
            </w:tcMar>
            <w:vAlign w:val="center"/>
          </w:tcPr>
          <w:p w14:paraId="48DF3A3B" w14:textId="77777777" w:rsidR="001327BD" w:rsidRPr="00FF68E4" w:rsidRDefault="001327BD" w:rsidP="00456D0C">
            <w:pPr>
              <w:jc w:val="center"/>
              <w:rPr>
                <w:rFonts w:cs="Arial"/>
                <w:b/>
                <w:sz w:val="22"/>
                <w:szCs w:val="22"/>
              </w:rPr>
            </w:pPr>
            <w:r w:rsidRPr="00FF68E4">
              <w:rPr>
                <w:b/>
                <w:sz w:val="28"/>
              </w:rPr>
              <w:sym w:font="Marlett" w:char="F061"/>
            </w:r>
          </w:p>
        </w:tc>
        <w:tc>
          <w:tcPr>
            <w:tcW w:w="453" w:type="dxa"/>
            <w:shd w:val="clear" w:color="auto" w:fill="D9E2F3" w:themeFill="accent1" w:themeFillTint="33"/>
            <w:tcMar>
              <w:top w:w="57" w:type="dxa"/>
              <w:bottom w:w="57" w:type="dxa"/>
            </w:tcMar>
            <w:vAlign w:val="center"/>
          </w:tcPr>
          <w:p w14:paraId="36C9D45B" w14:textId="77777777" w:rsidR="001327BD" w:rsidRPr="00FF68E4" w:rsidRDefault="001327BD" w:rsidP="00456D0C">
            <w:pPr>
              <w:jc w:val="center"/>
              <w:rPr>
                <w:rFonts w:cs="Arial"/>
                <w:b/>
                <w:sz w:val="22"/>
                <w:szCs w:val="22"/>
              </w:rPr>
            </w:pPr>
          </w:p>
        </w:tc>
      </w:tr>
      <w:tr w:rsidR="001327BD" w:rsidRPr="00FF68E4" w14:paraId="13ED1A68" w14:textId="77777777" w:rsidTr="00262D10">
        <w:tc>
          <w:tcPr>
            <w:tcW w:w="2258" w:type="dxa"/>
            <w:vMerge/>
            <w:tcMar>
              <w:top w:w="57" w:type="dxa"/>
              <w:bottom w:w="57" w:type="dxa"/>
            </w:tcMar>
          </w:tcPr>
          <w:p w14:paraId="1559DBE9" w14:textId="77777777" w:rsidR="001327BD" w:rsidRPr="00FF68E4" w:rsidRDefault="001327BD" w:rsidP="00456D0C">
            <w:pPr>
              <w:pStyle w:val="Heading5"/>
              <w:jc w:val="center"/>
              <w:rPr>
                <w:rFonts w:cs="Arial"/>
                <w:b/>
              </w:rPr>
            </w:pPr>
          </w:p>
        </w:tc>
        <w:tc>
          <w:tcPr>
            <w:tcW w:w="5614" w:type="dxa"/>
            <w:tcMar>
              <w:top w:w="57" w:type="dxa"/>
              <w:bottom w:w="57" w:type="dxa"/>
            </w:tcMar>
          </w:tcPr>
          <w:p w14:paraId="33562A46" w14:textId="77777777" w:rsidR="001327BD" w:rsidRPr="00FF68E4" w:rsidRDefault="00872237" w:rsidP="00456D0C">
            <w:pPr>
              <w:rPr>
                <w:rFonts w:cs="Arial"/>
                <w:sz w:val="22"/>
                <w:szCs w:val="22"/>
              </w:rPr>
            </w:pPr>
            <w:r w:rsidRPr="00872237">
              <w:rPr>
                <w:rFonts w:cs="Arial"/>
                <w:sz w:val="22"/>
                <w:szCs w:val="22"/>
              </w:rPr>
              <w:t>Competence in assessing and evaluating performance</w:t>
            </w:r>
          </w:p>
        </w:tc>
        <w:tc>
          <w:tcPr>
            <w:tcW w:w="453" w:type="dxa"/>
            <w:shd w:val="clear" w:color="auto" w:fill="D9E2F3" w:themeFill="accent1" w:themeFillTint="33"/>
            <w:tcMar>
              <w:top w:w="57" w:type="dxa"/>
              <w:bottom w:w="57" w:type="dxa"/>
            </w:tcMar>
            <w:vAlign w:val="center"/>
          </w:tcPr>
          <w:p w14:paraId="0BA094DA" w14:textId="77777777" w:rsidR="001327BD" w:rsidRPr="00FF68E4" w:rsidRDefault="001327BD" w:rsidP="00456D0C">
            <w:pPr>
              <w:tabs>
                <w:tab w:val="left" w:pos="1440"/>
                <w:tab w:val="left" w:pos="6480"/>
              </w:tabs>
              <w:ind w:left="1440" w:hanging="1440"/>
              <w:jc w:val="center"/>
              <w:rPr>
                <w:b/>
                <w:sz w:val="28"/>
              </w:rPr>
            </w:pPr>
          </w:p>
        </w:tc>
        <w:tc>
          <w:tcPr>
            <w:tcW w:w="453" w:type="dxa"/>
            <w:shd w:val="clear" w:color="auto" w:fill="D9E2F3" w:themeFill="accent1" w:themeFillTint="33"/>
            <w:tcMar>
              <w:top w:w="57" w:type="dxa"/>
              <w:bottom w:w="57" w:type="dxa"/>
            </w:tcMar>
            <w:vAlign w:val="center"/>
          </w:tcPr>
          <w:p w14:paraId="2A7B255F" w14:textId="77777777" w:rsidR="001327BD" w:rsidRPr="00FF68E4" w:rsidRDefault="001327BD" w:rsidP="00456D0C">
            <w:pPr>
              <w:jc w:val="center"/>
            </w:pPr>
          </w:p>
        </w:tc>
        <w:tc>
          <w:tcPr>
            <w:tcW w:w="453" w:type="dxa"/>
            <w:shd w:val="clear" w:color="auto" w:fill="D9E2F3" w:themeFill="accent1" w:themeFillTint="33"/>
            <w:tcMar>
              <w:top w:w="57" w:type="dxa"/>
              <w:bottom w:w="57" w:type="dxa"/>
            </w:tcMar>
            <w:vAlign w:val="center"/>
          </w:tcPr>
          <w:p w14:paraId="51556D80" w14:textId="77777777" w:rsidR="001327BD" w:rsidRPr="00FF68E4" w:rsidRDefault="001327BD" w:rsidP="00456D0C">
            <w:pPr>
              <w:jc w:val="center"/>
            </w:pPr>
          </w:p>
        </w:tc>
        <w:tc>
          <w:tcPr>
            <w:tcW w:w="453" w:type="dxa"/>
            <w:shd w:val="clear" w:color="auto" w:fill="D9E2F3" w:themeFill="accent1" w:themeFillTint="33"/>
            <w:tcMar>
              <w:top w:w="57" w:type="dxa"/>
              <w:bottom w:w="57" w:type="dxa"/>
            </w:tcMar>
            <w:vAlign w:val="center"/>
          </w:tcPr>
          <w:p w14:paraId="5556A5FC" w14:textId="77777777" w:rsidR="001327BD" w:rsidRPr="00FF68E4" w:rsidRDefault="001327BD" w:rsidP="00456D0C">
            <w:pPr>
              <w:jc w:val="center"/>
            </w:pPr>
            <w:r w:rsidRPr="00FF68E4">
              <w:rPr>
                <w:b/>
                <w:sz w:val="28"/>
              </w:rPr>
              <w:sym w:font="Marlett" w:char="F061"/>
            </w:r>
          </w:p>
        </w:tc>
        <w:tc>
          <w:tcPr>
            <w:tcW w:w="453" w:type="dxa"/>
            <w:shd w:val="clear" w:color="auto" w:fill="D9E2F3" w:themeFill="accent1" w:themeFillTint="33"/>
            <w:tcMar>
              <w:top w:w="57" w:type="dxa"/>
              <w:bottom w:w="57" w:type="dxa"/>
            </w:tcMar>
            <w:vAlign w:val="center"/>
          </w:tcPr>
          <w:p w14:paraId="782A9042" w14:textId="77777777" w:rsidR="001327BD" w:rsidRPr="00FF68E4" w:rsidRDefault="001327BD" w:rsidP="00456D0C">
            <w:pPr>
              <w:jc w:val="center"/>
              <w:rPr>
                <w:b/>
                <w:sz w:val="28"/>
              </w:rPr>
            </w:pPr>
          </w:p>
        </w:tc>
      </w:tr>
      <w:tr w:rsidR="001327BD" w:rsidRPr="00FF68E4" w14:paraId="5E7847D3" w14:textId="77777777" w:rsidTr="00262D10">
        <w:tc>
          <w:tcPr>
            <w:tcW w:w="2258" w:type="dxa"/>
            <w:vMerge/>
            <w:tcMar>
              <w:top w:w="57" w:type="dxa"/>
              <w:bottom w:w="57" w:type="dxa"/>
            </w:tcMar>
          </w:tcPr>
          <w:p w14:paraId="0A1AC6F3" w14:textId="77777777" w:rsidR="001327BD" w:rsidRPr="00FF68E4" w:rsidRDefault="001327BD" w:rsidP="00456D0C">
            <w:pPr>
              <w:pStyle w:val="Heading5"/>
              <w:jc w:val="center"/>
              <w:rPr>
                <w:rFonts w:cs="Arial"/>
                <w:b/>
              </w:rPr>
            </w:pPr>
          </w:p>
        </w:tc>
        <w:tc>
          <w:tcPr>
            <w:tcW w:w="5614" w:type="dxa"/>
            <w:tcMar>
              <w:top w:w="57" w:type="dxa"/>
              <w:bottom w:w="57" w:type="dxa"/>
            </w:tcMar>
          </w:tcPr>
          <w:p w14:paraId="404F1079" w14:textId="77777777" w:rsidR="001327BD" w:rsidRPr="00FF68E4" w:rsidRDefault="00872237" w:rsidP="00456D0C">
            <w:pPr>
              <w:ind w:right="26"/>
              <w:rPr>
                <w:sz w:val="22"/>
              </w:rPr>
            </w:pPr>
            <w:r w:rsidRPr="00872237">
              <w:rPr>
                <w:sz w:val="22"/>
              </w:rPr>
              <w:t>Ability to work collaboratively with a range of stakeholders.</w:t>
            </w:r>
          </w:p>
        </w:tc>
        <w:tc>
          <w:tcPr>
            <w:tcW w:w="453" w:type="dxa"/>
            <w:shd w:val="clear" w:color="auto" w:fill="D9E2F3" w:themeFill="accent1" w:themeFillTint="33"/>
            <w:tcMar>
              <w:top w:w="57" w:type="dxa"/>
              <w:bottom w:w="57" w:type="dxa"/>
            </w:tcMar>
            <w:vAlign w:val="center"/>
          </w:tcPr>
          <w:p w14:paraId="3437D4A3" w14:textId="77777777" w:rsidR="001327BD" w:rsidRPr="00FF68E4" w:rsidRDefault="001327BD" w:rsidP="00456D0C">
            <w:pPr>
              <w:jc w:val="center"/>
              <w:rPr>
                <w:rFonts w:cs="Arial"/>
              </w:rPr>
            </w:pPr>
          </w:p>
        </w:tc>
        <w:tc>
          <w:tcPr>
            <w:tcW w:w="453" w:type="dxa"/>
            <w:shd w:val="clear" w:color="auto" w:fill="D9E2F3" w:themeFill="accent1" w:themeFillTint="33"/>
            <w:tcMar>
              <w:top w:w="57" w:type="dxa"/>
              <w:bottom w:w="57" w:type="dxa"/>
            </w:tcMar>
            <w:vAlign w:val="center"/>
          </w:tcPr>
          <w:p w14:paraId="5CE55385" w14:textId="77777777" w:rsidR="001327BD" w:rsidRPr="00FF68E4" w:rsidRDefault="001327BD" w:rsidP="00456D0C">
            <w:pPr>
              <w:jc w:val="center"/>
              <w:rPr>
                <w:rFonts w:cs="Arial"/>
              </w:rPr>
            </w:pPr>
            <w:r w:rsidRPr="00FF68E4">
              <w:rPr>
                <w:b/>
                <w:sz w:val="28"/>
              </w:rPr>
              <w:sym w:font="Marlett" w:char="F061"/>
            </w:r>
          </w:p>
        </w:tc>
        <w:tc>
          <w:tcPr>
            <w:tcW w:w="453" w:type="dxa"/>
            <w:shd w:val="clear" w:color="auto" w:fill="D9E2F3" w:themeFill="accent1" w:themeFillTint="33"/>
            <w:tcMar>
              <w:top w:w="57" w:type="dxa"/>
              <w:bottom w:w="57" w:type="dxa"/>
            </w:tcMar>
            <w:vAlign w:val="center"/>
          </w:tcPr>
          <w:p w14:paraId="64C1FB24" w14:textId="77777777" w:rsidR="001327BD" w:rsidRPr="00FF68E4" w:rsidRDefault="001327BD" w:rsidP="00456D0C">
            <w:pPr>
              <w:jc w:val="center"/>
            </w:pPr>
          </w:p>
        </w:tc>
        <w:tc>
          <w:tcPr>
            <w:tcW w:w="453" w:type="dxa"/>
            <w:shd w:val="clear" w:color="auto" w:fill="D9E2F3" w:themeFill="accent1" w:themeFillTint="33"/>
            <w:tcMar>
              <w:top w:w="57" w:type="dxa"/>
              <w:bottom w:w="57" w:type="dxa"/>
            </w:tcMar>
            <w:vAlign w:val="center"/>
          </w:tcPr>
          <w:p w14:paraId="00CC8E84" w14:textId="77777777" w:rsidR="001327BD" w:rsidRPr="00FF68E4" w:rsidRDefault="001327BD" w:rsidP="00456D0C">
            <w:pPr>
              <w:jc w:val="center"/>
            </w:pPr>
            <w:r w:rsidRPr="00FF68E4">
              <w:rPr>
                <w:b/>
                <w:sz w:val="28"/>
              </w:rPr>
              <w:sym w:font="Marlett" w:char="F061"/>
            </w:r>
          </w:p>
        </w:tc>
        <w:tc>
          <w:tcPr>
            <w:tcW w:w="453" w:type="dxa"/>
            <w:shd w:val="clear" w:color="auto" w:fill="D9E2F3" w:themeFill="accent1" w:themeFillTint="33"/>
            <w:tcMar>
              <w:top w:w="57" w:type="dxa"/>
              <w:bottom w:w="57" w:type="dxa"/>
            </w:tcMar>
            <w:vAlign w:val="center"/>
          </w:tcPr>
          <w:p w14:paraId="428409C9" w14:textId="77777777" w:rsidR="001327BD" w:rsidRPr="00FF68E4" w:rsidRDefault="001327BD" w:rsidP="00456D0C">
            <w:pPr>
              <w:jc w:val="center"/>
              <w:rPr>
                <w:b/>
                <w:sz w:val="28"/>
              </w:rPr>
            </w:pPr>
          </w:p>
        </w:tc>
      </w:tr>
      <w:tr w:rsidR="00872237" w:rsidRPr="00FF68E4" w14:paraId="75F90820" w14:textId="77777777" w:rsidTr="00262D10">
        <w:tc>
          <w:tcPr>
            <w:tcW w:w="2258" w:type="dxa"/>
            <w:vMerge w:val="restart"/>
            <w:tcMar>
              <w:top w:w="57" w:type="dxa"/>
              <w:bottom w:w="57" w:type="dxa"/>
            </w:tcMar>
          </w:tcPr>
          <w:p w14:paraId="47684CDB" w14:textId="77777777" w:rsidR="00872237" w:rsidRPr="000718E8" w:rsidRDefault="00872237" w:rsidP="00456D0C">
            <w:pPr>
              <w:pStyle w:val="Heading5"/>
              <w:jc w:val="center"/>
              <w:rPr>
                <w:rFonts w:cs="Arial"/>
                <w:b/>
              </w:rPr>
            </w:pPr>
            <w:r w:rsidRPr="000718E8">
              <w:rPr>
                <w:rFonts w:cs="Arial"/>
                <w:b/>
              </w:rPr>
              <w:t>Other Skills</w:t>
            </w:r>
          </w:p>
        </w:tc>
        <w:tc>
          <w:tcPr>
            <w:tcW w:w="5614" w:type="dxa"/>
            <w:tcMar>
              <w:top w:w="57" w:type="dxa"/>
              <w:bottom w:w="57" w:type="dxa"/>
            </w:tcMar>
          </w:tcPr>
          <w:p w14:paraId="07595A49" w14:textId="77777777" w:rsidR="00872237" w:rsidRPr="00FF68E4" w:rsidRDefault="00872237" w:rsidP="00456D0C">
            <w:pPr>
              <w:rPr>
                <w:rFonts w:cs="Arial"/>
                <w:sz w:val="22"/>
                <w:szCs w:val="22"/>
              </w:rPr>
            </w:pPr>
            <w:r w:rsidRPr="00FF68E4">
              <w:rPr>
                <w:sz w:val="22"/>
                <w:szCs w:val="22"/>
              </w:rPr>
              <w:t>Ability to work on own initiative</w:t>
            </w:r>
          </w:p>
        </w:tc>
        <w:tc>
          <w:tcPr>
            <w:tcW w:w="453" w:type="dxa"/>
            <w:shd w:val="clear" w:color="auto" w:fill="D9E2F3" w:themeFill="accent1" w:themeFillTint="33"/>
            <w:tcMar>
              <w:top w:w="57" w:type="dxa"/>
              <w:bottom w:w="57" w:type="dxa"/>
            </w:tcMar>
            <w:vAlign w:val="center"/>
          </w:tcPr>
          <w:p w14:paraId="09E94524" w14:textId="77777777" w:rsidR="00872237" w:rsidRPr="00FF68E4" w:rsidRDefault="00872237" w:rsidP="00456D0C">
            <w:pPr>
              <w:tabs>
                <w:tab w:val="left" w:pos="1440"/>
                <w:tab w:val="left" w:pos="6480"/>
              </w:tabs>
              <w:ind w:left="1440" w:hanging="1440"/>
              <w:jc w:val="center"/>
              <w:rPr>
                <w:b/>
                <w:sz w:val="28"/>
              </w:rPr>
            </w:pPr>
          </w:p>
        </w:tc>
        <w:tc>
          <w:tcPr>
            <w:tcW w:w="453" w:type="dxa"/>
            <w:shd w:val="clear" w:color="auto" w:fill="D9E2F3" w:themeFill="accent1" w:themeFillTint="33"/>
            <w:tcMar>
              <w:top w:w="57" w:type="dxa"/>
              <w:bottom w:w="57" w:type="dxa"/>
            </w:tcMar>
            <w:vAlign w:val="center"/>
          </w:tcPr>
          <w:p w14:paraId="550E2668" w14:textId="77777777" w:rsidR="00872237" w:rsidRPr="00FF68E4" w:rsidRDefault="00872237" w:rsidP="00456D0C">
            <w:pPr>
              <w:jc w:val="center"/>
              <w:rPr>
                <w:b/>
                <w:sz w:val="28"/>
              </w:rPr>
            </w:pPr>
            <w:r w:rsidRPr="00FF68E4">
              <w:rPr>
                <w:b/>
                <w:sz w:val="28"/>
              </w:rPr>
              <w:sym w:font="Marlett" w:char="F061"/>
            </w:r>
          </w:p>
        </w:tc>
        <w:tc>
          <w:tcPr>
            <w:tcW w:w="453" w:type="dxa"/>
            <w:shd w:val="clear" w:color="auto" w:fill="D9E2F3" w:themeFill="accent1" w:themeFillTint="33"/>
            <w:tcMar>
              <w:top w:w="57" w:type="dxa"/>
              <w:bottom w:w="57" w:type="dxa"/>
            </w:tcMar>
            <w:vAlign w:val="center"/>
          </w:tcPr>
          <w:p w14:paraId="1AE443B1" w14:textId="77777777" w:rsidR="00872237" w:rsidRPr="00FF68E4" w:rsidRDefault="00872237" w:rsidP="00456D0C">
            <w:pPr>
              <w:jc w:val="center"/>
              <w:rPr>
                <w:b/>
                <w:sz w:val="28"/>
              </w:rPr>
            </w:pPr>
          </w:p>
        </w:tc>
        <w:tc>
          <w:tcPr>
            <w:tcW w:w="453" w:type="dxa"/>
            <w:shd w:val="clear" w:color="auto" w:fill="D9E2F3" w:themeFill="accent1" w:themeFillTint="33"/>
            <w:tcMar>
              <w:top w:w="57" w:type="dxa"/>
              <w:bottom w:w="57" w:type="dxa"/>
            </w:tcMar>
            <w:vAlign w:val="center"/>
          </w:tcPr>
          <w:p w14:paraId="4205A3F5" w14:textId="77777777" w:rsidR="00872237" w:rsidRPr="00FF68E4" w:rsidRDefault="00872237" w:rsidP="00456D0C">
            <w:pPr>
              <w:jc w:val="center"/>
              <w:rPr>
                <w:b/>
                <w:sz w:val="28"/>
              </w:rPr>
            </w:pPr>
          </w:p>
        </w:tc>
        <w:tc>
          <w:tcPr>
            <w:tcW w:w="453" w:type="dxa"/>
            <w:shd w:val="clear" w:color="auto" w:fill="D9E2F3" w:themeFill="accent1" w:themeFillTint="33"/>
            <w:tcMar>
              <w:top w:w="57" w:type="dxa"/>
              <w:bottom w:w="57" w:type="dxa"/>
            </w:tcMar>
            <w:vAlign w:val="center"/>
          </w:tcPr>
          <w:p w14:paraId="6D6FD2DB" w14:textId="77777777" w:rsidR="00872237" w:rsidRPr="00FF68E4" w:rsidRDefault="00872237" w:rsidP="00456D0C">
            <w:pPr>
              <w:jc w:val="center"/>
              <w:rPr>
                <w:b/>
                <w:sz w:val="28"/>
              </w:rPr>
            </w:pPr>
          </w:p>
        </w:tc>
      </w:tr>
      <w:tr w:rsidR="00872237" w:rsidRPr="00FF68E4" w14:paraId="20AAACE8" w14:textId="77777777" w:rsidTr="00262D10">
        <w:tc>
          <w:tcPr>
            <w:tcW w:w="2258" w:type="dxa"/>
            <w:vMerge/>
            <w:tcMar>
              <w:top w:w="57" w:type="dxa"/>
              <w:bottom w:w="57" w:type="dxa"/>
            </w:tcMar>
          </w:tcPr>
          <w:p w14:paraId="6DB9BB78" w14:textId="77777777" w:rsidR="00872237" w:rsidRPr="000718E8" w:rsidRDefault="00872237" w:rsidP="00456D0C">
            <w:pPr>
              <w:pStyle w:val="Heading5"/>
              <w:jc w:val="center"/>
              <w:rPr>
                <w:rFonts w:cs="Arial"/>
                <w:b/>
              </w:rPr>
            </w:pPr>
          </w:p>
        </w:tc>
        <w:tc>
          <w:tcPr>
            <w:tcW w:w="5614" w:type="dxa"/>
            <w:tcMar>
              <w:top w:w="57" w:type="dxa"/>
              <w:bottom w:w="57" w:type="dxa"/>
            </w:tcMar>
          </w:tcPr>
          <w:p w14:paraId="0959D093" w14:textId="77777777" w:rsidR="00872237" w:rsidRPr="00FF68E4" w:rsidRDefault="00872237" w:rsidP="00456D0C">
            <w:pPr>
              <w:rPr>
                <w:rFonts w:cs="Arial"/>
                <w:sz w:val="22"/>
                <w:szCs w:val="22"/>
              </w:rPr>
            </w:pPr>
            <w:r w:rsidRPr="00FF68E4">
              <w:rPr>
                <w:sz w:val="22"/>
                <w:szCs w:val="22"/>
              </w:rPr>
              <w:t xml:space="preserve">Able to </w:t>
            </w:r>
            <w:proofErr w:type="gramStart"/>
            <w:r w:rsidRPr="00FF68E4">
              <w:rPr>
                <w:sz w:val="22"/>
                <w:szCs w:val="22"/>
              </w:rPr>
              <w:t>plan ahead</w:t>
            </w:r>
            <w:proofErr w:type="gramEnd"/>
          </w:p>
        </w:tc>
        <w:tc>
          <w:tcPr>
            <w:tcW w:w="453" w:type="dxa"/>
            <w:shd w:val="clear" w:color="auto" w:fill="D9E2F3" w:themeFill="accent1" w:themeFillTint="33"/>
            <w:tcMar>
              <w:top w:w="57" w:type="dxa"/>
              <w:bottom w:w="57" w:type="dxa"/>
            </w:tcMar>
            <w:vAlign w:val="center"/>
          </w:tcPr>
          <w:p w14:paraId="55A3531F" w14:textId="77777777" w:rsidR="00872237" w:rsidRPr="00FF68E4" w:rsidRDefault="00872237" w:rsidP="00456D0C">
            <w:pPr>
              <w:tabs>
                <w:tab w:val="left" w:pos="1440"/>
                <w:tab w:val="left" w:pos="6480"/>
              </w:tabs>
              <w:ind w:left="1440" w:hanging="1440"/>
              <w:jc w:val="center"/>
              <w:rPr>
                <w:b/>
                <w:sz w:val="28"/>
              </w:rPr>
            </w:pPr>
          </w:p>
        </w:tc>
        <w:tc>
          <w:tcPr>
            <w:tcW w:w="453" w:type="dxa"/>
            <w:shd w:val="clear" w:color="auto" w:fill="D9E2F3" w:themeFill="accent1" w:themeFillTint="33"/>
            <w:tcMar>
              <w:top w:w="57" w:type="dxa"/>
              <w:bottom w:w="57" w:type="dxa"/>
            </w:tcMar>
            <w:vAlign w:val="center"/>
          </w:tcPr>
          <w:p w14:paraId="75B89D2E" w14:textId="77777777" w:rsidR="00872237" w:rsidRPr="00FF68E4" w:rsidRDefault="00872237" w:rsidP="00456D0C">
            <w:pPr>
              <w:jc w:val="center"/>
              <w:rPr>
                <w:b/>
                <w:sz w:val="28"/>
              </w:rPr>
            </w:pPr>
            <w:r w:rsidRPr="00FF68E4">
              <w:rPr>
                <w:b/>
                <w:sz w:val="28"/>
              </w:rPr>
              <w:sym w:font="Marlett" w:char="F061"/>
            </w:r>
          </w:p>
        </w:tc>
        <w:tc>
          <w:tcPr>
            <w:tcW w:w="453" w:type="dxa"/>
            <w:shd w:val="clear" w:color="auto" w:fill="D9E2F3" w:themeFill="accent1" w:themeFillTint="33"/>
            <w:tcMar>
              <w:top w:w="57" w:type="dxa"/>
              <w:bottom w:w="57" w:type="dxa"/>
            </w:tcMar>
            <w:vAlign w:val="center"/>
          </w:tcPr>
          <w:p w14:paraId="4672F482" w14:textId="77777777" w:rsidR="00872237" w:rsidRPr="00FF68E4" w:rsidRDefault="00872237" w:rsidP="00456D0C">
            <w:pPr>
              <w:jc w:val="center"/>
              <w:rPr>
                <w:b/>
                <w:sz w:val="28"/>
              </w:rPr>
            </w:pPr>
          </w:p>
        </w:tc>
        <w:tc>
          <w:tcPr>
            <w:tcW w:w="453" w:type="dxa"/>
            <w:shd w:val="clear" w:color="auto" w:fill="D9E2F3" w:themeFill="accent1" w:themeFillTint="33"/>
            <w:tcMar>
              <w:top w:w="57" w:type="dxa"/>
              <w:bottom w:w="57" w:type="dxa"/>
            </w:tcMar>
            <w:vAlign w:val="center"/>
          </w:tcPr>
          <w:p w14:paraId="431AF060" w14:textId="77777777" w:rsidR="00872237" w:rsidRPr="00FF68E4" w:rsidRDefault="00E843E9" w:rsidP="00456D0C">
            <w:pPr>
              <w:jc w:val="center"/>
              <w:rPr>
                <w:b/>
                <w:sz w:val="28"/>
              </w:rPr>
            </w:pPr>
            <w:r w:rsidRPr="00FF68E4">
              <w:rPr>
                <w:b/>
                <w:sz w:val="28"/>
              </w:rPr>
              <w:sym w:font="Marlett" w:char="F061"/>
            </w:r>
          </w:p>
        </w:tc>
        <w:tc>
          <w:tcPr>
            <w:tcW w:w="453" w:type="dxa"/>
            <w:shd w:val="clear" w:color="auto" w:fill="D9E2F3" w:themeFill="accent1" w:themeFillTint="33"/>
            <w:tcMar>
              <w:top w:w="57" w:type="dxa"/>
              <w:bottom w:w="57" w:type="dxa"/>
            </w:tcMar>
            <w:vAlign w:val="center"/>
          </w:tcPr>
          <w:p w14:paraId="7B8461D9" w14:textId="77777777" w:rsidR="00872237" w:rsidRPr="00FF68E4" w:rsidRDefault="00872237" w:rsidP="00456D0C">
            <w:pPr>
              <w:jc w:val="center"/>
              <w:rPr>
                <w:b/>
                <w:sz w:val="28"/>
              </w:rPr>
            </w:pPr>
          </w:p>
        </w:tc>
      </w:tr>
      <w:tr w:rsidR="00872237" w:rsidRPr="00FF68E4" w14:paraId="0E01EE06" w14:textId="77777777" w:rsidTr="00262D10">
        <w:tc>
          <w:tcPr>
            <w:tcW w:w="2258" w:type="dxa"/>
            <w:vMerge/>
            <w:tcMar>
              <w:top w:w="57" w:type="dxa"/>
              <w:bottom w:w="57" w:type="dxa"/>
            </w:tcMar>
          </w:tcPr>
          <w:p w14:paraId="4EB8097C" w14:textId="77777777" w:rsidR="00872237" w:rsidRPr="000718E8" w:rsidRDefault="00872237" w:rsidP="00456D0C">
            <w:pPr>
              <w:pStyle w:val="Heading5"/>
              <w:jc w:val="center"/>
              <w:rPr>
                <w:rFonts w:cs="Arial"/>
                <w:b/>
              </w:rPr>
            </w:pPr>
          </w:p>
        </w:tc>
        <w:tc>
          <w:tcPr>
            <w:tcW w:w="5614" w:type="dxa"/>
            <w:tcMar>
              <w:top w:w="57" w:type="dxa"/>
              <w:bottom w:w="57" w:type="dxa"/>
            </w:tcMar>
          </w:tcPr>
          <w:p w14:paraId="0550C5A6" w14:textId="77777777" w:rsidR="00872237" w:rsidRPr="00FF68E4" w:rsidRDefault="00872237" w:rsidP="00456D0C">
            <w:pPr>
              <w:rPr>
                <w:rFonts w:cs="Arial"/>
                <w:sz w:val="22"/>
                <w:szCs w:val="22"/>
              </w:rPr>
            </w:pPr>
            <w:r w:rsidRPr="00872237">
              <w:rPr>
                <w:rFonts w:cs="Arial"/>
                <w:sz w:val="22"/>
                <w:szCs w:val="22"/>
              </w:rPr>
              <w:t>Commitment to continuous professional development</w:t>
            </w:r>
          </w:p>
        </w:tc>
        <w:tc>
          <w:tcPr>
            <w:tcW w:w="453" w:type="dxa"/>
            <w:shd w:val="clear" w:color="auto" w:fill="D9E2F3" w:themeFill="accent1" w:themeFillTint="33"/>
            <w:tcMar>
              <w:top w:w="57" w:type="dxa"/>
              <w:bottom w:w="57" w:type="dxa"/>
            </w:tcMar>
            <w:vAlign w:val="center"/>
          </w:tcPr>
          <w:p w14:paraId="06BB1E7E" w14:textId="77777777" w:rsidR="00872237" w:rsidRPr="00FF68E4" w:rsidRDefault="00872237" w:rsidP="00456D0C">
            <w:pPr>
              <w:tabs>
                <w:tab w:val="left" w:pos="1440"/>
                <w:tab w:val="left" w:pos="6480"/>
              </w:tabs>
              <w:ind w:left="1440" w:hanging="1440"/>
              <w:jc w:val="center"/>
              <w:rPr>
                <w:b/>
                <w:sz w:val="28"/>
              </w:rPr>
            </w:pPr>
          </w:p>
        </w:tc>
        <w:tc>
          <w:tcPr>
            <w:tcW w:w="453" w:type="dxa"/>
            <w:shd w:val="clear" w:color="auto" w:fill="D9E2F3" w:themeFill="accent1" w:themeFillTint="33"/>
            <w:tcMar>
              <w:top w:w="57" w:type="dxa"/>
              <w:bottom w:w="57" w:type="dxa"/>
            </w:tcMar>
            <w:vAlign w:val="center"/>
          </w:tcPr>
          <w:p w14:paraId="538D6931" w14:textId="77777777" w:rsidR="00872237" w:rsidRPr="00FF68E4" w:rsidRDefault="00872237" w:rsidP="00456D0C">
            <w:pPr>
              <w:jc w:val="center"/>
              <w:rPr>
                <w:b/>
                <w:sz w:val="28"/>
              </w:rPr>
            </w:pPr>
            <w:r w:rsidRPr="00FF68E4">
              <w:rPr>
                <w:b/>
                <w:sz w:val="28"/>
              </w:rPr>
              <w:sym w:font="Marlett" w:char="F061"/>
            </w:r>
          </w:p>
        </w:tc>
        <w:tc>
          <w:tcPr>
            <w:tcW w:w="453" w:type="dxa"/>
            <w:shd w:val="clear" w:color="auto" w:fill="D9E2F3" w:themeFill="accent1" w:themeFillTint="33"/>
            <w:tcMar>
              <w:top w:w="57" w:type="dxa"/>
              <w:bottom w:w="57" w:type="dxa"/>
            </w:tcMar>
            <w:vAlign w:val="center"/>
          </w:tcPr>
          <w:p w14:paraId="73095716" w14:textId="77777777" w:rsidR="00872237" w:rsidRPr="00FF68E4" w:rsidRDefault="00872237" w:rsidP="00456D0C">
            <w:pPr>
              <w:jc w:val="center"/>
              <w:rPr>
                <w:b/>
                <w:sz w:val="28"/>
              </w:rPr>
            </w:pPr>
          </w:p>
        </w:tc>
        <w:tc>
          <w:tcPr>
            <w:tcW w:w="453" w:type="dxa"/>
            <w:shd w:val="clear" w:color="auto" w:fill="D9E2F3" w:themeFill="accent1" w:themeFillTint="33"/>
            <w:tcMar>
              <w:top w:w="57" w:type="dxa"/>
              <w:bottom w:w="57" w:type="dxa"/>
            </w:tcMar>
            <w:vAlign w:val="center"/>
          </w:tcPr>
          <w:p w14:paraId="485EE279" w14:textId="77777777" w:rsidR="00872237" w:rsidRPr="00FF68E4" w:rsidRDefault="00872237" w:rsidP="00456D0C">
            <w:pPr>
              <w:jc w:val="center"/>
              <w:rPr>
                <w:b/>
                <w:sz w:val="28"/>
              </w:rPr>
            </w:pPr>
          </w:p>
        </w:tc>
        <w:tc>
          <w:tcPr>
            <w:tcW w:w="453" w:type="dxa"/>
            <w:shd w:val="clear" w:color="auto" w:fill="D9E2F3" w:themeFill="accent1" w:themeFillTint="33"/>
            <w:tcMar>
              <w:top w:w="57" w:type="dxa"/>
              <w:bottom w:w="57" w:type="dxa"/>
            </w:tcMar>
            <w:vAlign w:val="center"/>
          </w:tcPr>
          <w:p w14:paraId="7B2322FB" w14:textId="77777777" w:rsidR="00872237" w:rsidRPr="00FF68E4" w:rsidRDefault="00872237" w:rsidP="00456D0C">
            <w:pPr>
              <w:jc w:val="center"/>
              <w:rPr>
                <w:b/>
                <w:sz w:val="28"/>
              </w:rPr>
            </w:pPr>
          </w:p>
        </w:tc>
      </w:tr>
      <w:tr w:rsidR="00872237" w:rsidRPr="00FF68E4" w14:paraId="5A1256B7" w14:textId="77777777" w:rsidTr="00262D10">
        <w:tc>
          <w:tcPr>
            <w:tcW w:w="2258" w:type="dxa"/>
            <w:vMerge/>
            <w:tcMar>
              <w:top w:w="57" w:type="dxa"/>
              <w:bottom w:w="57" w:type="dxa"/>
            </w:tcMar>
          </w:tcPr>
          <w:p w14:paraId="7B1512F3" w14:textId="77777777" w:rsidR="00872237" w:rsidRPr="000718E8" w:rsidRDefault="00872237" w:rsidP="00456D0C">
            <w:pPr>
              <w:pStyle w:val="Heading5"/>
              <w:jc w:val="center"/>
              <w:rPr>
                <w:rFonts w:cs="Arial"/>
                <w:b/>
              </w:rPr>
            </w:pPr>
          </w:p>
        </w:tc>
        <w:tc>
          <w:tcPr>
            <w:tcW w:w="5614" w:type="dxa"/>
            <w:tcMar>
              <w:top w:w="57" w:type="dxa"/>
              <w:bottom w:w="57" w:type="dxa"/>
            </w:tcMar>
          </w:tcPr>
          <w:p w14:paraId="7284EC03" w14:textId="77777777" w:rsidR="00872237" w:rsidRPr="00872237" w:rsidRDefault="00872237" w:rsidP="00872237">
            <w:pPr>
              <w:rPr>
                <w:rFonts w:cs="Arial"/>
                <w:sz w:val="22"/>
                <w:szCs w:val="22"/>
              </w:rPr>
            </w:pPr>
            <w:r w:rsidRPr="00872237">
              <w:rPr>
                <w:rFonts w:cs="Arial"/>
                <w:sz w:val="22"/>
                <w:szCs w:val="22"/>
              </w:rPr>
              <w:t>Ability to work independently and as part of a team.</w:t>
            </w:r>
          </w:p>
          <w:p w14:paraId="705F131E" w14:textId="77777777" w:rsidR="00872237" w:rsidRPr="00872237" w:rsidRDefault="00872237" w:rsidP="00456D0C">
            <w:pPr>
              <w:rPr>
                <w:rFonts w:cs="Arial"/>
                <w:sz w:val="22"/>
                <w:szCs w:val="22"/>
              </w:rPr>
            </w:pPr>
          </w:p>
        </w:tc>
        <w:tc>
          <w:tcPr>
            <w:tcW w:w="453" w:type="dxa"/>
            <w:shd w:val="clear" w:color="auto" w:fill="D9E2F3" w:themeFill="accent1" w:themeFillTint="33"/>
            <w:tcMar>
              <w:top w:w="57" w:type="dxa"/>
              <w:bottom w:w="57" w:type="dxa"/>
            </w:tcMar>
            <w:vAlign w:val="center"/>
          </w:tcPr>
          <w:p w14:paraId="0A6D529F" w14:textId="77777777" w:rsidR="00872237" w:rsidRPr="00FF68E4" w:rsidRDefault="00872237" w:rsidP="00456D0C">
            <w:pPr>
              <w:tabs>
                <w:tab w:val="left" w:pos="1440"/>
                <w:tab w:val="left" w:pos="6480"/>
              </w:tabs>
              <w:ind w:left="1440" w:hanging="1440"/>
              <w:jc w:val="center"/>
              <w:rPr>
                <w:b/>
                <w:sz w:val="28"/>
              </w:rPr>
            </w:pPr>
          </w:p>
        </w:tc>
        <w:tc>
          <w:tcPr>
            <w:tcW w:w="453" w:type="dxa"/>
            <w:shd w:val="clear" w:color="auto" w:fill="D9E2F3" w:themeFill="accent1" w:themeFillTint="33"/>
            <w:tcMar>
              <w:top w:w="57" w:type="dxa"/>
              <w:bottom w:w="57" w:type="dxa"/>
            </w:tcMar>
            <w:vAlign w:val="center"/>
          </w:tcPr>
          <w:p w14:paraId="1F0766D2" w14:textId="77777777" w:rsidR="00872237" w:rsidRPr="00FF68E4" w:rsidRDefault="00872237" w:rsidP="00456D0C">
            <w:pPr>
              <w:jc w:val="center"/>
              <w:rPr>
                <w:b/>
                <w:sz w:val="28"/>
              </w:rPr>
            </w:pPr>
          </w:p>
        </w:tc>
        <w:tc>
          <w:tcPr>
            <w:tcW w:w="453" w:type="dxa"/>
            <w:shd w:val="clear" w:color="auto" w:fill="D9E2F3" w:themeFill="accent1" w:themeFillTint="33"/>
            <w:tcMar>
              <w:top w:w="57" w:type="dxa"/>
              <w:bottom w:w="57" w:type="dxa"/>
            </w:tcMar>
            <w:vAlign w:val="center"/>
          </w:tcPr>
          <w:p w14:paraId="7A003D95" w14:textId="77777777" w:rsidR="00872237" w:rsidRPr="00FF68E4" w:rsidRDefault="00872237" w:rsidP="00456D0C">
            <w:pPr>
              <w:jc w:val="center"/>
              <w:rPr>
                <w:b/>
                <w:sz w:val="28"/>
              </w:rPr>
            </w:pPr>
          </w:p>
        </w:tc>
        <w:tc>
          <w:tcPr>
            <w:tcW w:w="453" w:type="dxa"/>
            <w:shd w:val="clear" w:color="auto" w:fill="D9E2F3" w:themeFill="accent1" w:themeFillTint="33"/>
            <w:tcMar>
              <w:top w:w="57" w:type="dxa"/>
              <w:bottom w:w="57" w:type="dxa"/>
            </w:tcMar>
            <w:vAlign w:val="center"/>
          </w:tcPr>
          <w:p w14:paraId="76477F47" w14:textId="77777777" w:rsidR="00872237" w:rsidRPr="00FF68E4" w:rsidRDefault="00E843E9" w:rsidP="00456D0C">
            <w:pPr>
              <w:jc w:val="center"/>
              <w:rPr>
                <w:b/>
                <w:sz w:val="28"/>
              </w:rPr>
            </w:pPr>
            <w:r w:rsidRPr="00FF68E4">
              <w:rPr>
                <w:b/>
                <w:sz w:val="28"/>
              </w:rPr>
              <w:sym w:font="Marlett" w:char="F061"/>
            </w:r>
          </w:p>
        </w:tc>
        <w:tc>
          <w:tcPr>
            <w:tcW w:w="453" w:type="dxa"/>
            <w:shd w:val="clear" w:color="auto" w:fill="D9E2F3" w:themeFill="accent1" w:themeFillTint="33"/>
            <w:tcMar>
              <w:top w:w="57" w:type="dxa"/>
              <w:bottom w:w="57" w:type="dxa"/>
            </w:tcMar>
            <w:vAlign w:val="center"/>
          </w:tcPr>
          <w:p w14:paraId="2FEAB444" w14:textId="77777777" w:rsidR="00872237" w:rsidRPr="00FF68E4" w:rsidRDefault="00872237" w:rsidP="00456D0C">
            <w:pPr>
              <w:jc w:val="center"/>
              <w:rPr>
                <w:b/>
                <w:sz w:val="28"/>
              </w:rPr>
            </w:pPr>
          </w:p>
        </w:tc>
      </w:tr>
      <w:tr w:rsidR="00872237" w:rsidRPr="00FF68E4" w14:paraId="2AF1D75E" w14:textId="77777777" w:rsidTr="00262D10">
        <w:tc>
          <w:tcPr>
            <w:tcW w:w="2258" w:type="dxa"/>
            <w:vMerge/>
            <w:tcMar>
              <w:top w:w="57" w:type="dxa"/>
              <w:bottom w:w="57" w:type="dxa"/>
            </w:tcMar>
          </w:tcPr>
          <w:p w14:paraId="0C95854C" w14:textId="77777777" w:rsidR="00872237" w:rsidRPr="000718E8" w:rsidRDefault="00872237" w:rsidP="00456D0C">
            <w:pPr>
              <w:pStyle w:val="Heading5"/>
              <w:jc w:val="center"/>
              <w:rPr>
                <w:rFonts w:cs="Arial"/>
                <w:b/>
              </w:rPr>
            </w:pPr>
          </w:p>
        </w:tc>
        <w:tc>
          <w:tcPr>
            <w:tcW w:w="5614" w:type="dxa"/>
            <w:tcMar>
              <w:top w:w="57" w:type="dxa"/>
              <w:bottom w:w="57" w:type="dxa"/>
            </w:tcMar>
          </w:tcPr>
          <w:p w14:paraId="5F276DC7" w14:textId="77777777" w:rsidR="00872237" w:rsidRPr="00872237" w:rsidRDefault="00872237" w:rsidP="00872237">
            <w:pPr>
              <w:rPr>
                <w:rFonts w:cs="Arial"/>
                <w:sz w:val="22"/>
                <w:szCs w:val="22"/>
              </w:rPr>
            </w:pPr>
            <w:r w:rsidRPr="00872237">
              <w:rPr>
                <w:rFonts w:cs="Arial"/>
                <w:sz w:val="22"/>
                <w:szCs w:val="22"/>
              </w:rPr>
              <w:t>Strong problem-solving skills and ability to think critically.</w:t>
            </w:r>
          </w:p>
          <w:p w14:paraId="06AB5BD7" w14:textId="77777777" w:rsidR="00872237" w:rsidRPr="00872237" w:rsidRDefault="00872237" w:rsidP="00872237">
            <w:pPr>
              <w:rPr>
                <w:rFonts w:cs="Arial"/>
                <w:sz w:val="22"/>
                <w:szCs w:val="22"/>
              </w:rPr>
            </w:pPr>
          </w:p>
        </w:tc>
        <w:tc>
          <w:tcPr>
            <w:tcW w:w="453" w:type="dxa"/>
            <w:shd w:val="clear" w:color="auto" w:fill="D9E2F3" w:themeFill="accent1" w:themeFillTint="33"/>
            <w:tcMar>
              <w:top w:w="57" w:type="dxa"/>
              <w:bottom w:w="57" w:type="dxa"/>
            </w:tcMar>
            <w:vAlign w:val="center"/>
          </w:tcPr>
          <w:p w14:paraId="76EEF3D6" w14:textId="77777777" w:rsidR="00872237" w:rsidRPr="00FF68E4" w:rsidRDefault="00872237" w:rsidP="00456D0C">
            <w:pPr>
              <w:tabs>
                <w:tab w:val="left" w:pos="1440"/>
                <w:tab w:val="left" w:pos="6480"/>
              </w:tabs>
              <w:ind w:left="1440" w:hanging="1440"/>
              <w:jc w:val="center"/>
              <w:rPr>
                <w:b/>
                <w:sz w:val="28"/>
              </w:rPr>
            </w:pPr>
          </w:p>
        </w:tc>
        <w:tc>
          <w:tcPr>
            <w:tcW w:w="453" w:type="dxa"/>
            <w:shd w:val="clear" w:color="auto" w:fill="D9E2F3" w:themeFill="accent1" w:themeFillTint="33"/>
            <w:tcMar>
              <w:top w:w="57" w:type="dxa"/>
              <w:bottom w:w="57" w:type="dxa"/>
            </w:tcMar>
            <w:vAlign w:val="center"/>
          </w:tcPr>
          <w:p w14:paraId="480D4371" w14:textId="77777777" w:rsidR="00872237" w:rsidRPr="00FF68E4" w:rsidRDefault="00872237" w:rsidP="00456D0C">
            <w:pPr>
              <w:jc w:val="center"/>
              <w:rPr>
                <w:b/>
                <w:sz w:val="28"/>
              </w:rPr>
            </w:pPr>
          </w:p>
        </w:tc>
        <w:tc>
          <w:tcPr>
            <w:tcW w:w="453" w:type="dxa"/>
            <w:shd w:val="clear" w:color="auto" w:fill="D9E2F3" w:themeFill="accent1" w:themeFillTint="33"/>
            <w:tcMar>
              <w:top w:w="57" w:type="dxa"/>
              <w:bottom w:w="57" w:type="dxa"/>
            </w:tcMar>
            <w:vAlign w:val="center"/>
          </w:tcPr>
          <w:p w14:paraId="3FE112B4" w14:textId="77777777" w:rsidR="00872237" w:rsidRPr="00FF68E4" w:rsidRDefault="00E843E9" w:rsidP="00456D0C">
            <w:pPr>
              <w:jc w:val="center"/>
              <w:rPr>
                <w:b/>
                <w:sz w:val="28"/>
              </w:rPr>
            </w:pPr>
            <w:r w:rsidRPr="00FF68E4">
              <w:rPr>
                <w:b/>
                <w:sz w:val="28"/>
              </w:rPr>
              <w:sym w:font="Marlett" w:char="F061"/>
            </w:r>
          </w:p>
        </w:tc>
        <w:tc>
          <w:tcPr>
            <w:tcW w:w="453" w:type="dxa"/>
            <w:shd w:val="clear" w:color="auto" w:fill="D9E2F3" w:themeFill="accent1" w:themeFillTint="33"/>
            <w:tcMar>
              <w:top w:w="57" w:type="dxa"/>
              <w:bottom w:w="57" w:type="dxa"/>
            </w:tcMar>
            <w:vAlign w:val="center"/>
          </w:tcPr>
          <w:p w14:paraId="38975643" w14:textId="77777777" w:rsidR="00872237" w:rsidRPr="00FF68E4" w:rsidRDefault="00E843E9" w:rsidP="00456D0C">
            <w:pPr>
              <w:jc w:val="center"/>
              <w:rPr>
                <w:b/>
                <w:sz w:val="28"/>
              </w:rPr>
            </w:pPr>
            <w:r w:rsidRPr="00FF68E4">
              <w:rPr>
                <w:b/>
                <w:sz w:val="28"/>
              </w:rPr>
              <w:sym w:font="Marlett" w:char="F061"/>
            </w:r>
          </w:p>
        </w:tc>
        <w:tc>
          <w:tcPr>
            <w:tcW w:w="453" w:type="dxa"/>
            <w:shd w:val="clear" w:color="auto" w:fill="D9E2F3" w:themeFill="accent1" w:themeFillTint="33"/>
            <w:tcMar>
              <w:top w:w="57" w:type="dxa"/>
              <w:bottom w:w="57" w:type="dxa"/>
            </w:tcMar>
            <w:vAlign w:val="center"/>
          </w:tcPr>
          <w:p w14:paraId="20D51E23" w14:textId="77777777" w:rsidR="00872237" w:rsidRPr="00FF68E4" w:rsidRDefault="00872237" w:rsidP="00456D0C">
            <w:pPr>
              <w:jc w:val="center"/>
              <w:rPr>
                <w:b/>
                <w:sz w:val="28"/>
              </w:rPr>
            </w:pPr>
          </w:p>
        </w:tc>
      </w:tr>
      <w:tr w:rsidR="001327BD" w:rsidRPr="00FF68E4" w14:paraId="78E17D4C" w14:textId="77777777" w:rsidTr="00262D10">
        <w:tc>
          <w:tcPr>
            <w:tcW w:w="2258" w:type="dxa"/>
            <w:vMerge w:val="restart"/>
            <w:tcMar>
              <w:top w:w="57" w:type="dxa"/>
              <w:bottom w:w="57" w:type="dxa"/>
            </w:tcMar>
          </w:tcPr>
          <w:p w14:paraId="1AE002E6" w14:textId="77777777" w:rsidR="001327BD" w:rsidRPr="000718E8" w:rsidRDefault="001327BD" w:rsidP="00456D0C">
            <w:pPr>
              <w:pStyle w:val="Heading5"/>
              <w:jc w:val="center"/>
              <w:rPr>
                <w:rFonts w:cs="Arial"/>
                <w:b/>
              </w:rPr>
            </w:pPr>
            <w:r w:rsidRPr="000718E8">
              <w:rPr>
                <w:rFonts w:cs="Arial"/>
                <w:b/>
              </w:rPr>
              <w:t>Experience</w:t>
            </w:r>
          </w:p>
        </w:tc>
        <w:tc>
          <w:tcPr>
            <w:tcW w:w="5614" w:type="dxa"/>
            <w:tcMar>
              <w:top w:w="57" w:type="dxa"/>
              <w:bottom w:w="57" w:type="dxa"/>
            </w:tcMar>
          </w:tcPr>
          <w:p w14:paraId="1EDBEB8D" w14:textId="77777777" w:rsidR="001327BD" w:rsidRPr="00FF68E4" w:rsidRDefault="00872237" w:rsidP="000718E8">
            <w:pPr>
              <w:rPr>
                <w:rFonts w:cs="Arial"/>
                <w:sz w:val="22"/>
                <w:szCs w:val="22"/>
              </w:rPr>
            </w:pPr>
            <w:r>
              <w:rPr>
                <w:rFonts w:cs="Arial"/>
                <w:sz w:val="22"/>
                <w:szCs w:val="22"/>
              </w:rPr>
              <w:t>Experience of</w:t>
            </w:r>
            <w:r w:rsidR="001327BD" w:rsidRPr="00FF68E4">
              <w:rPr>
                <w:rFonts w:cs="Arial"/>
                <w:sz w:val="22"/>
                <w:szCs w:val="22"/>
              </w:rPr>
              <w:t xml:space="preserve"> communicate effectively, at all levels both orally and in writing </w:t>
            </w:r>
          </w:p>
        </w:tc>
        <w:tc>
          <w:tcPr>
            <w:tcW w:w="453" w:type="dxa"/>
            <w:shd w:val="clear" w:color="auto" w:fill="D9E2F3" w:themeFill="accent1" w:themeFillTint="33"/>
            <w:tcMar>
              <w:top w:w="57" w:type="dxa"/>
              <w:bottom w:w="57" w:type="dxa"/>
            </w:tcMar>
            <w:vAlign w:val="center"/>
          </w:tcPr>
          <w:p w14:paraId="75E84A53" w14:textId="77777777" w:rsidR="001327BD" w:rsidRPr="00FF68E4" w:rsidRDefault="001327BD" w:rsidP="00456D0C">
            <w:pPr>
              <w:tabs>
                <w:tab w:val="left" w:pos="1440"/>
                <w:tab w:val="left" w:pos="6480"/>
              </w:tabs>
              <w:ind w:left="1440" w:hanging="1440"/>
              <w:jc w:val="center"/>
              <w:rPr>
                <w:b/>
                <w:sz w:val="28"/>
              </w:rPr>
            </w:pPr>
          </w:p>
        </w:tc>
        <w:tc>
          <w:tcPr>
            <w:tcW w:w="453" w:type="dxa"/>
            <w:shd w:val="clear" w:color="auto" w:fill="D9E2F3" w:themeFill="accent1" w:themeFillTint="33"/>
            <w:tcMar>
              <w:top w:w="57" w:type="dxa"/>
              <w:bottom w:w="57" w:type="dxa"/>
            </w:tcMar>
            <w:vAlign w:val="center"/>
          </w:tcPr>
          <w:p w14:paraId="6B7844A4" w14:textId="77777777" w:rsidR="001327BD" w:rsidRPr="00FF68E4" w:rsidRDefault="001327BD" w:rsidP="00456D0C">
            <w:pPr>
              <w:jc w:val="center"/>
              <w:rPr>
                <w:b/>
                <w:sz w:val="28"/>
              </w:rPr>
            </w:pPr>
          </w:p>
        </w:tc>
        <w:tc>
          <w:tcPr>
            <w:tcW w:w="453" w:type="dxa"/>
            <w:shd w:val="clear" w:color="auto" w:fill="D9E2F3" w:themeFill="accent1" w:themeFillTint="33"/>
            <w:tcMar>
              <w:top w:w="57" w:type="dxa"/>
              <w:bottom w:w="57" w:type="dxa"/>
            </w:tcMar>
            <w:vAlign w:val="center"/>
          </w:tcPr>
          <w:p w14:paraId="7FEE3665" w14:textId="77777777" w:rsidR="001327BD" w:rsidRPr="00FF68E4" w:rsidRDefault="001327BD" w:rsidP="00456D0C">
            <w:pPr>
              <w:jc w:val="center"/>
              <w:rPr>
                <w:b/>
                <w:sz w:val="28"/>
              </w:rPr>
            </w:pPr>
          </w:p>
        </w:tc>
        <w:tc>
          <w:tcPr>
            <w:tcW w:w="453" w:type="dxa"/>
            <w:shd w:val="clear" w:color="auto" w:fill="D9E2F3" w:themeFill="accent1" w:themeFillTint="33"/>
            <w:tcMar>
              <w:top w:w="57" w:type="dxa"/>
              <w:bottom w:w="57" w:type="dxa"/>
            </w:tcMar>
            <w:vAlign w:val="center"/>
          </w:tcPr>
          <w:p w14:paraId="70A9B367" w14:textId="77777777" w:rsidR="001327BD" w:rsidRPr="00FF68E4" w:rsidRDefault="001327BD" w:rsidP="00456D0C">
            <w:pPr>
              <w:jc w:val="center"/>
              <w:rPr>
                <w:b/>
                <w:sz w:val="28"/>
              </w:rPr>
            </w:pPr>
            <w:r w:rsidRPr="00FF68E4">
              <w:rPr>
                <w:b/>
                <w:sz w:val="28"/>
              </w:rPr>
              <w:sym w:font="Marlett" w:char="F061"/>
            </w:r>
          </w:p>
        </w:tc>
        <w:tc>
          <w:tcPr>
            <w:tcW w:w="453" w:type="dxa"/>
            <w:shd w:val="clear" w:color="auto" w:fill="D9E2F3" w:themeFill="accent1" w:themeFillTint="33"/>
            <w:tcMar>
              <w:top w:w="57" w:type="dxa"/>
              <w:bottom w:w="57" w:type="dxa"/>
            </w:tcMar>
            <w:vAlign w:val="center"/>
          </w:tcPr>
          <w:p w14:paraId="39547A38" w14:textId="77777777" w:rsidR="001327BD" w:rsidRPr="00FF68E4" w:rsidRDefault="001327BD" w:rsidP="00456D0C">
            <w:pPr>
              <w:jc w:val="center"/>
              <w:rPr>
                <w:b/>
                <w:sz w:val="28"/>
              </w:rPr>
            </w:pPr>
          </w:p>
        </w:tc>
      </w:tr>
      <w:tr w:rsidR="00872237" w:rsidRPr="00FF68E4" w14:paraId="48491209" w14:textId="77777777" w:rsidTr="00262D10">
        <w:tc>
          <w:tcPr>
            <w:tcW w:w="2258" w:type="dxa"/>
            <w:vMerge/>
            <w:tcMar>
              <w:top w:w="57" w:type="dxa"/>
              <w:bottom w:w="57" w:type="dxa"/>
            </w:tcMar>
          </w:tcPr>
          <w:p w14:paraId="7D90CD55" w14:textId="77777777" w:rsidR="00872237" w:rsidRPr="000718E8" w:rsidRDefault="00872237" w:rsidP="00456D0C">
            <w:pPr>
              <w:pStyle w:val="Heading5"/>
              <w:jc w:val="center"/>
              <w:rPr>
                <w:rFonts w:cs="Arial"/>
                <w:b/>
              </w:rPr>
            </w:pPr>
          </w:p>
        </w:tc>
        <w:tc>
          <w:tcPr>
            <w:tcW w:w="5614" w:type="dxa"/>
            <w:tcMar>
              <w:top w:w="57" w:type="dxa"/>
              <w:bottom w:w="57" w:type="dxa"/>
            </w:tcMar>
          </w:tcPr>
          <w:p w14:paraId="3722387B" w14:textId="77777777" w:rsidR="00872237" w:rsidRDefault="00872237" w:rsidP="000718E8">
            <w:pPr>
              <w:rPr>
                <w:rFonts w:cs="Arial"/>
                <w:sz w:val="22"/>
                <w:szCs w:val="22"/>
              </w:rPr>
            </w:pPr>
            <w:r>
              <w:rPr>
                <w:rFonts w:cs="Arial"/>
                <w:sz w:val="22"/>
                <w:szCs w:val="22"/>
              </w:rPr>
              <w:t xml:space="preserve">Experience of having supported and assessed a minimum of 5 student social workers </w:t>
            </w:r>
          </w:p>
        </w:tc>
        <w:tc>
          <w:tcPr>
            <w:tcW w:w="453" w:type="dxa"/>
            <w:shd w:val="clear" w:color="auto" w:fill="D9E2F3" w:themeFill="accent1" w:themeFillTint="33"/>
            <w:tcMar>
              <w:top w:w="57" w:type="dxa"/>
              <w:bottom w:w="57" w:type="dxa"/>
            </w:tcMar>
            <w:vAlign w:val="center"/>
          </w:tcPr>
          <w:p w14:paraId="36DD913D" w14:textId="77777777" w:rsidR="00872237" w:rsidRPr="00FF68E4" w:rsidRDefault="00872237" w:rsidP="00456D0C">
            <w:pPr>
              <w:tabs>
                <w:tab w:val="left" w:pos="1440"/>
                <w:tab w:val="left" w:pos="6480"/>
              </w:tabs>
              <w:ind w:left="1440" w:hanging="1440"/>
              <w:jc w:val="center"/>
              <w:rPr>
                <w:b/>
                <w:sz w:val="28"/>
              </w:rPr>
            </w:pPr>
          </w:p>
        </w:tc>
        <w:tc>
          <w:tcPr>
            <w:tcW w:w="453" w:type="dxa"/>
            <w:shd w:val="clear" w:color="auto" w:fill="D9E2F3" w:themeFill="accent1" w:themeFillTint="33"/>
            <w:tcMar>
              <w:top w:w="57" w:type="dxa"/>
              <w:bottom w:w="57" w:type="dxa"/>
            </w:tcMar>
            <w:vAlign w:val="center"/>
          </w:tcPr>
          <w:p w14:paraId="6D19A0BB" w14:textId="77777777" w:rsidR="00872237" w:rsidRPr="00FF68E4" w:rsidRDefault="00E843E9" w:rsidP="00456D0C">
            <w:pPr>
              <w:jc w:val="center"/>
              <w:rPr>
                <w:b/>
                <w:sz w:val="28"/>
              </w:rPr>
            </w:pPr>
            <w:r w:rsidRPr="00FF68E4">
              <w:rPr>
                <w:b/>
                <w:sz w:val="28"/>
              </w:rPr>
              <w:sym w:font="Marlett" w:char="F061"/>
            </w:r>
          </w:p>
        </w:tc>
        <w:tc>
          <w:tcPr>
            <w:tcW w:w="453" w:type="dxa"/>
            <w:shd w:val="clear" w:color="auto" w:fill="D9E2F3" w:themeFill="accent1" w:themeFillTint="33"/>
            <w:tcMar>
              <w:top w:w="57" w:type="dxa"/>
              <w:bottom w:w="57" w:type="dxa"/>
            </w:tcMar>
            <w:vAlign w:val="center"/>
          </w:tcPr>
          <w:p w14:paraId="0B382265" w14:textId="77777777" w:rsidR="00872237" w:rsidRPr="00FF68E4" w:rsidRDefault="00872237" w:rsidP="00456D0C">
            <w:pPr>
              <w:jc w:val="center"/>
              <w:rPr>
                <w:b/>
                <w:sz w:val="28"/>
              </w:rPr>
            </w:pPr>
          </w:p>
        </w:tc>
        <w:tc>
          <w:tcPr>
            <w:tcW w:w="453" w:type="dxa"/>
            <w:shd w:val="clear" w:color="auto" w:fill="D9E2F3" w:themeFill="accent1" w:themeFillTint="33"/>
            <w:tcMar>
              <w:top w:w="57" w:type="dxa"/>
              <w:bottom w:w="57" w:type="dxa"/>
            </w:tcMar>
            <w:vAlign w:val="center"/>
          </w:tcPr>
          <w:p w14:paraId="038C24EF" w14:textId="77777777" w:rsidR="00872237" w:rsidRPr="00FF68E4" w:rsidRDefault="00872237" w:rsidP="00456D0C">
            <w:pPr>
              <w:jc w:val="center"/>
              <w:rPr>
                <w:b/>
                <w:sz w:val="28"/>
              </w:rPr>
            </w:pPr>
          </w:p>
        </w:tc>
        <w:tc>
          <w:tcPr>
            <w:tcW w:w="453" w:type="dxa"/>
            <w:shd w:val="clear" w:color="auto" w:fill="D9E2F3" w:themeFill="accent1" w:themeFillTint="33"/>
            <w:tcMar>
              <w:top w:w="57" w:type="dxa"/>
              <w:bottom w:w="57" w:type="dxa"/>
            </w:tcMar>
            <w:vAlign w:val="center"/>
          </w:tcPr>
          <w:p w14:paraId="327186B1" w14:textId="77777777" w:rsidR="00872237" w:rsidRPr="00FF68E4" w:rsidRDefault="00872237" w:rsidP="00456D0C">
            <w:pPr>
              <w:jc w:val="center"/>
              <w:rPr>
                <w:b/>
                <w:sz w:val="28"/>
              </w:rPr>
            </w:pPr>
          </w:p>
        </w:tc>
      </w:tr>
      <w:tr w:rsidR="001327BD" w:rsidRPr="00FF68E4" w14:paraId="414DB68D" w14:textId="77777777" w:rsidTr="00262D10">
        <w:tc>
          <w:tcPr>
            <w:tcW w:w="2258" w:type="dxa"/>
            <w:vMerge/>
            <w:tcMar>
              <w:top w:w="57" w:type="dxa"/>
              <w:bottom w:w="57" w:type="dxa"/>
            </w:tcMar>
          </w:tcPr>
          <w:p w14:paraId="3645C607" w14:textId="77777777" w:rsidR="001327BD" w:rsidRPr="00FF68E4" w:rsidRDefault="001327BD" w:rsidP="00456D0C">
            <w:pPr>
              <w:pStyle w:val="Heading5"/>
              <w:jc w:val="center"/>
              <w:rPr>
                <w:rFonts w:cs="Arial"/>
                <w:b/>
              </w:rPr>
            </w:pPr>
          </w:p>
        </w:tc>
        <w:tc>
          <w:tcPr>
            <w:tcW w:w="5614" w:type="dxa"/>
            <w:tcMar>
              <w:top w:w="57" w:type="dxa"/>
              <w:bottom w:w="57" w:type="dxa"/>
            </w:tcMar>
          </w:tcPr>
          <w:p w14:paraId="2DCABD75" w14:textId="77777777" w:rsidR="001327BD" w:rsidRPr="00FF68E4" w:rsidRDefault="00872237" w:rsidP="00456D0C">
            <w:pPr>
              <w:rPr>
                <w:rFonts w:cs="Arial"/>
                <w:sz w:val="22"/>
                <w:szCs w:val="22"/>
              </w:rPr>
            </w:pPr>
            <w:r>
              <w:rPr>
                <w:rFonts w:cs="Arial"/>
                <w:sz w:val="22"/>
                <w:szCs w:val="22"/>
              </w:rPr>
              <w:t xml:space="preserve">Experience of co-ordinating training and development within a social work setting </w:t>
            </w:r>
          </w:p>
        </w:tc>
        <w:tc>
          <w:tcPr>
            <w:tcW w:w="453" w:type="dxa"/>
            <w:shd w:val="clear" w:color="auto" w:fill="D9E2F3" w:themeFill="accent1" w:themeFillTint="33"/>
            <w:tcMar>
              <w:top w:w="57" w:type="dxa"/>
              <w:bottom w:w="57" w:type="dxa"/>
            </w:tcMar>
            <w:vAlign w:val="center"/>
          </w:tcPr>
          <w:p w14:paraId="55D2ECD9" w14:textId="77777777" w:rsidR="001327BD" w:rsidRPr="00FF68E4" w:rsidRDefault="001327BD" w:rsidP="00456D0C">
            <w:pPr>
              <w:tabs>
                <w:tab w:val="left" w:pos="1440"/>
                <w:tab w:val="left" w:pos="6480"/>
              </w:tabs>
              <w:ind w:left="1440" w:hanging="1440"/>
              <w:jc w:val="center"/>
              <w:rPr>
                <w:b/>
                <w:sz w:val="28"/>
              </w:rPr>
            </w:pPr>
          </w:p>
        </w:tc>
        <w:tc>
          <w:tcPr>
            <w:tcW w:w="453" w:type="dxa"/>
            <w:shd w:val="clear" w:color="auto" w:fill="D9E2F3" w:themeFill="accent1" w:themeFillTint="33"/>
            <w:tcMar>
              <w:top w:w="57" w:type="dxa"/>
              <w:bottom w:w="57" w:type="dxa"/>
            </w:tcMar>
            <w:vAlign w:val="center"/>
          </w:tcPr>
          <w:p w14:paraId="17D51547" w14:textId="77777777" w:rsidR="001327BD" w:rsidRPr="00FF68E4" w:rsidRDefault="001327BD" w:rsidP="00456D0C">
            <w:pPr>
              <w:jc w:val="center"/>
              <w:rPr>
                <w:b/>
                <w:sz w:val="28"/>
              </w:rPr>
            </w:pPr>
            <w:r w:rsidRPr="00FF68E4">
              <w:rPr>
                <w:b/>
                <w:sz w:val="28"/>
              </w:rPr>
              <w:sym w:font="Marlett" w:char="F061"/>
            </w:r>
          </w:p>
        </w:tc>
        <w:tc>
          <w:tcPr>
            <w:tcW w:w="453" w:type="dxa"/>
            <w:shd w:val="clear" w:color="auto" w:fill="D9E2F3" w:themeFill="accent1" w:themeFillTint="33"/>
            <w:tcMar>
              <w:top w:w="57" w:type="dxa"/>
              <w:bottom w:w="57" w:type="dxa"/>
            </w:tcMar>
            <w:vAlign w:val="center"/>
          </w:tcPr>
          <w:p w14:paraId="649E1377" w14:textId="77777777" w:rsidR="001327BD" w:rsidRPr="00FF68E4" w:rsidRDefault="00E843E9" w:rsidP="00456D0C">
            <w:pPr>
              <w:jc w:val="center"/>
              <w:rPr>
                <w:b/>
                <w:sz w:val="28"/>
              </w:rPr>
            </w:pPr>
            <w:r w:rsidRPr="00FF68E4">
              <w:rPr>
                <w:b/>
                <w:sz w:val="28"/>
              </w:rPr>
              <w:sym w:font="Marlett" w:char="F061"/>
            </w:r>
          </w:p>
        </w:tc>
        <w:tc>
          <w:tcPr>
            <w:tcW w:w="453" w:type="dxa"/>
            <w:shd w:val="clear" w:color="auto" w:fill="D9E2F3" w:themeFill="accent1" w:themeFillTint="33"/>
            <w:tcMar>
              <w:top w:w="57" w:type="dxa"/>
              <w:bottom w:w="57" w:type="dxa"/>
            </w:tcMar>
            <w:vAlign w:val="center"/>
          </w:tcPr>
          <w:p w14:paraId="1F5DB1CC" w14:textId="77777777" w:rsidR="001327BD" w:rsidRPr="00FF68E4" w:rsidRDefault="001327BD" w:rsidP="00456D0C">
            <w:pPr>
              <w:jc w:val="center"/>
              <w:rPr>
                <w:b/>
                <w:sz w:val="28"/>
              </w:rPr>
            </w:pPr>
            <w:r w:rsidRPr="00FF68E4">
              <w:rPr>
                <w:b/>
                <w:sz w:val="28"/>
              </w:rPr>
              <w:sym w:font="Marlett" w:char="F061"/>
            </w:r>
          </w:p>
        </w:tc>
        <w:tc>
          <w:tcPr>
            <w:tcW w:w="453" w:type="dxa"/>
            <w:shd w:val="clear" w:color="auto" w:fill="D9E2F3" w:themeFill="accent1" w:themeFillTint="33"/>
            <w:tcMar>
              <w:top w:w="57" w:type="dxa"/>
              <w:bottom w:w="57" w:type="dxa"/>
            </w:tcMar>
            <w:vAlign w:val="center"/>
          </w:tcPr>
          <w:p w14:paraId="687A925C" w14:textId="77777777" w:rsidR="001327BD" w:rsidRPr="00FF68E4" w:rsidRDefault="001327BD" w:rsidP="00456D0C">
            <w:pPr>
              <w:jc w:val="center"/>
              <w:rPr>
                <w:b/>
                <w:sz w:val="28"/>
              </w:rPr>
            </w:pPr>
          </w:p>
        </w:tc>
      </w:tr>
      <w:tr w:rsidR="001327BD" w:rsidRPr="00FF68E4" w14:paraId="0CEC6647" w14:textId="77777777" w:rsidTr="00262D10">
        <w:tc>
          <w:tcPr>
            <w:tcW w:w="2258" w:type="dxa"/>
            <w:vMerge/>
            <w:tcMar>
              <w:top w:w="57" w:type="dxa"/>
              <w:bottom w:w="57" w:type="dxa"/>
            </w:tcMar>
          </w:tcPr>
          <w:p w14:paraId="5D6124F9" w14:textId="77777777" w:rsidR="001327BD" w:rsidRPr="00FF68E4" w:rsidRDefault="001327BD" w:rsidP="00456D0C">
            <w:pPr>
              <w:pStyle w:val="Heading5"/>
              <w:jc w:val="center"/>
              <w:rPr>
                <w:rFonts w:cs="Arial"/>
                <w:b/>
              </w:rPr>
            </w:pPr>
          </w:p>
        </w:tc>
        <w:tc>
          <w:tcPr>
            <w:tcW w:w="5614" w:type="dxa"/>
            <w:tcMar>
              <w:top w:w="57" w:type="dxa"/>
              <w:bottom w:w="57" w:type="dxa"/>
            </w:tcMar>
          </w:tcPr>
          <w:p w14:paraId="72D457EB" w14:textId="77777777" w:rsidR="001327BD" w:rsidRPr="00FF68E4" w:rsidRDefault="00872237" w:rsidP="00456D0C">
            <w:pPr>
              <w:rPr>
                <w:rFonts w:cs="Arial"/>
                <w:sz w:val="22"/>
                <w:szCs w:val="22"/>
              </w:rPr>
            </w:pPr>
            <w:r>
              <w:rPr>
                <w:rFonts w:cs="Arial"/>
                <w:sz w:val="22"/>
                <w:szCs w:val="22"/>
              </w:rPr>
              <w:t>Experience of</w:t>
            </w:r>
            <w:r w:rsidR="001327BD" w:rsidRPr="00FF68E4">
              <w:rPr>
                <w:rFonts w:cs="Arial"/>
                <w:sz w:val="22"/>
                <w:szCs w:val="22"/>
              </w:rPr>
              <w:t xml:space="preserve"> develop</w:t>
            </w:r>
            <w:r>
              <w:rPr>
                <w:rFonts w:cs="Arial"/>
                <w:sz w:val="22"/>
                <w:szCs w:val="22"/>
              </w:rPr>
              <w:t>ing</w:t>
            </w:r>
            <w:r w:rsidR="001327BD" w:rsidRPr="00FF68E4">
              <w:rPr>
                <w:rFonts w:cs="Arial"/>
                <w:sz w:val="22"/>
                <w:szCs w:val="22"/>
              </w:rPr>
              <w:t xml:space="preserve"> </w:t>
            </w:r>
            <w:r w:rsidR="000718E8">
              <w:rPr>
                <w:rFonts w:cs="Arial"/>
                <w:sz w:val="22"/>
                <w:szCs w:val="22"/>
              </w:rPr>
              <w:t>and maintain</w:t>
            </w:r>
            <w:r>
              <w:rPr>
                <w:rFonts w:cs="Arial"/>
                <w:sz w:val="22"/>
                <w:szCs w:val="22"/>
              </w:rPr>
              <w:t>ing</w:t>
            </w:r>
            <w:r w:rsidR="000718E8">
              <w:rPr>
                <w:rFonts w:cs="Arial"/>
                <w:sz w:val="22"/>
                <w:szCs w:val="22"/>
              </w:rPr>
              <w:t xml:space="preserve"> </w:t>
            </w:r>
            <w:r w:rsidR="001327BD" w:rsidRPr="00FF68E4">
              <w:rPr>
                <w:rFonts w:cs="Arial"/>
                <w:sz w:val="22"/>
                <w:szCs w:val="22"/>
              </w:rPr>
              <w:t>positive working relationships with staff and others – both internal and external.</w:t>
            </w:r>
          </w:p>
        </w:tc>
        <w:tc>
          <w:tcPr>
            <w:tcW w:w="453" w:type="dxa"/>
            <w:shd w:val="clear" w:color="auto" w:fill="D9E2F3" w:themeFill="accent1" w:themeFillTint="33"/>
            <w:tcMar>
              <w:top w:w="57" w:type="dxa"/>
              <w:bottom w:w="57" w:type="dxa"/>
            </w:tcMar>
            <w:vAlign w:val="center"/>
          </w:tcPr>
          <w:p w14:paraId="573DCF0D" w14:textId="77777777" w:rsidR="001327BD" w:rsidRPr="00FF68E4" w:rsidRDefault="001327BD" w:rsidP="00456D0C">
            <w:pPr>
              <w:tabs>
                <w:tab w:val="left" w:pos="1440"/>
                <w:tab w:val="left" w:pos="6480"/>
              </w:tabs>
              <w:ind w:left="1440" w:hanging="1440"/>
              <w:jc w:val="center"/>
              <w:rPr>
                <w:b/>
                <w:sz w:val="28"/>
              </w:rPr>
            </w:pPr>
          </w:p>
        </w:tc>
        <w:tc>
          <w:tcPr>
            <w:tcW w:w="453" w:type="dxa"/>
            <w:shd w:val="clear" w:color="auto" w:fill="D9E2F3" w:themeFill="accent1" w:themeFillTint="33"/>
            <w:tcMar>
              <w:top w:w="57" w:type="dxa"/>
              <w:bottom w:w="57" w:type="dxa"/>
            </w:tcMar>
            <w:vAlign w:val="center"/>
          </w:tcPr>
          <w:p w14:paraId="793D0926" w14:textId="77777777" w:rsidR="001327BD" w:rsidRPr="00FF68E4" w:rsidRDefault="001327BD" w:rsidP="00456D0C">
            <w:pPr>
              <w:jc w:val="center"/>
              <w:rPr>
                <w:b/>
                <w:sz w:val="28"/>
              </w:rPr>
            </w:pPr>
            <w:r w:rsidRPr="00FF68E4">
              <w:rPr>
                <w:b/>
                <w:sz w:val="28"/>
              </w:rPr>
              <w:sym w:font="Marlett" w:char="F061"/>
            </w:r>
          </w:p>
        </w:tc>
        <w:tc>
          <w:tcPr>
            <w:tcW w:w="453" w:type="dxa"/>
            <w:shd w:val="clear" w:color="auto" w:fill="D9E2F3" w:themeFill="accent1" w:themeFillTint="33"/>
            <w:tcMar>
              <w:top w:w="57" w:type="dxa"/>
              <w:bottom w:w="57" w:type="dxa"/>
            </w:tcMar>
            <w:vAlign w:val="center"/>
          </w:tcPr>
          <w:p w14:paraId="3594F86E" w14:textId="77777777" w:rsidR="001327BD" w:rsidRPr="00FF68E4" w:rsidRDefault="001327BD" w:rsidP="00456D0C">
            <w:pPr>
              <w:jc w:val="center"/>
              <w:rPr>
                <w:b/>
                <w:sz w:val="28"/>
              </w:rPr>
            </w:pPr>
          </w:p>
        </w:tc>
        <w:tc>
          <w:tcPr>
            <w:tcW w:w="453" w:type="dxa"/>
            <w:shd w:val="clear" w:color="auto" w:fill="D9E2F3" w:themeFill="accent1" w:themeFillTint="33"/>
            <w:tcMar>
              <w:top w:w="57" w:type="dxa"/>
              <w:bottom w:w="57" w:type="dxa"/>
            </w:tcMar>
            <w:vAlign w:val="center"/>
          </w:tcPr>
          <w:p w14:paraId="2F0B7718" w14:textId="77777777" w:rsidR="001327BD" w:rsidRPr="00FF68E4" w:rsidRDefault="001327BD" w:rsidP="00456D0C">
            <w:pPr>
              <w:jc w:val="center"/>
              <w:rPr>
                <w:b/>
                <w:sz w:val="28"/>
              </w:rPr>
            </w:pPr>
            <w:r w:rsidRPr="00FF68E4">
              <w:rPr>
                <w:b/>
                <w:sz w:val="28"/>
              </w:rPr>
              <w:sym w:font="Marlett" w:char="F061"/>
            </w:r>
          </w:p>
        </w:tc>
        <w:tc>
          <w:tcPr>
            <w:tcW w:w="453" w:type="dxa"/>
            <w:shd w:val="clear" w:color="auto" w:fill="D9E2F3" w:themeFill="accent1" w:themeFillTint="33"/>
            <w:tcMar>
              <w:top w:w="57" w:type="dxa"/>
              <w:bottom w:w="57" w:type="dxa"/>
            </w:tcMar>
            <w:vAlign w:val="center"/>
          </w:tcPr>
          <w:p w14:paraId="65E4931B" w14:textId="77777777" w:rsidR="001327BD" w:rsidRPr="00FF68E4" w:rsidRDefault="001327BD" w:rsidP="00456D0C">
            <w:pPr>
              <w:jc w:val="center"/>
              <w:rPr>
                <w:b/>
                <w:sz w:val="28"/>
              </w:rPr>
            </w:pPr>
          </w:p>
        </w:tc>
      </w:tr>
      <w:tr w:rsidR="001327BD" w:rsidRPr="00FF68E4" w14:paraId="3B2407D5" w14:textId="77777777" w:rsidTr="00262D10">
        <w:tc>
          <w:tcPr>
            <w:tcW w:w="2258" w:type="dxa"/>
            <w:vMerge/>
            <w:tcMar>
              <w:top w:w="57" w:type="dxa"/>
              <w:bottom w:w="57" w:type="dxa"/>
            </w:tcMar>
          </w:tcPr>
          <w:p w14:paraId="641C61BF" w14:textId="77777777" w:rsidR="001327BD" w:rsidRPr="00FF68E4" w:rsidRDefault="001327BD" w:rsidP="00456D0C">
            <w:pPr>
              <w:pStyle w:val="Heading5"/>
              <w:jc w:val="center"/>
              <w:rPr>
                <w:rFonts w:cs="Arial"/>
                <w:b/>
              </w:rPr>
            </w:pPr>
          </w:p>
        </w:tc>
        <w:tc>
          <w:tcPr>
            <w:tcW w:w="5614" w:type="dxa"/>
            <w:tcMar>
              <w:top w:w="57" w:type="dxa"/>
              <w:bottom w:w="57" w:type="dxa"/>
            </w:tcMar>
          </w:tcPr>
          <w:p w14:paraId="2FDEBFD1" w14:textId="77777777" w:rsidR="001327BD" w:rsidRPr="00FF68E4" w:rsidRDefault="00B818BE" w:rsidP="00456D0C">
            <w:pPr>
              <w:rPr>
                <w:rFonts w:cs="Arial"/>
                <w:sz w:val="22"/>
                <w:szCs w:val="22"/>
              </w:rPr>
            </w:pPr>
            <w:r>
              <w:rPr>
                <w:sz w:val="22"/>
                <w:szCs w:val="22"/>
              </w:rPr>
              <w:t>Experience of</w:t>
            </w:r>
            <w:r w:rsidR="001327BD" w:rsidRPr="00FF68E4">
              <w:rPr>
                <w:sz w:val="22"/>
                <w:szCs w:val="22"/>
              </w:rPr>
              <w:t xml:space="preserve"> produc</w:t>
            </w:r>
            <w:r>
              <w:rPr>
                <w:sz w:val="22"/>
                <w:szCs w:val="22"/>
              </w:rPr>
              <w:t>ing</w:t>
            </w:r>
            <w:r w:rsidR="001327BD" w:rsidRPr="00FF68E4">
              <w:rPr>
                <w:sz w:val="22"/>
                <w:szCs w:val="22"/>
              </w:rPr>
              <w:t xml:space="preserve"> documents / reports / presentations using a wide variety of software including </w:t>
            </w:r>
            <w:r>
              <w:rPr>
                <w:sz w:val="22"/>
                <w:szCs w:val="22"/>
              </w:rPr>
              <w:t xml:space="preserve">PowerPoint, </w:t>
            </w:r>
            <w:r w:rsidR="001327BD" w:rsidRPr="00FF68E4">
              <w:rPr>
                <w:sz w:val="22"/>
                <w:szCs w:val="22"/>
              </w:rPr>
              <w:t>word and excel etc.</w:t>
            </w:r>
          </w:p>
        </w:tc>
        <w:tc>
          <w:tcPr>
            <w:tcW w:w="453" w:type="dxa"/>
            <w:shd w:val="clear" w:color="auto" w:fill="D9E2F3" w:themeFill="accent1" w:themeFillTint="33"/>
            <w:tcMar>
              <w:top w:w="57" w:type="dxa"/>
              <w:bottom w:w="57" w:type="dxa"/>
            </w:tcMar>
            <w:vAlign w:val="center"/>
          </w:tcPr>
          <w:p w14:paraId="0F719031" w14:textId="77777777" w:rsidR="001327BD" w:rsidRPr="00FF68E4" w:rsidRDefault="001327BD" w:rsidP="00456D0C">
            <w:pPr>
              <w:tabs>
                <w:tab w:val="left" w:pos="1440"/>
                <w:tab w:val="left" w:pos="6480"/>
              </w:tabs>
              <w:ind w:left="1440" w:hanging="1440"/>
              <w:jc w:val="center"/>
              <w:rPr>
                <w:b/>
                <w:sz w:val="28"/>
              </w:rPr>
            </w:pPr>
          </w:p>
        </w:tc>
        <w:tc>
          <w:tcPr>
            <w:tcW w:w="453" w:type="dxa"/>
            <w:shd w:val="clear" w:color="auto" w:fill="D9E2F3" w:themeFill="accent1" w:themeFillTint="33"/>
            <w:tcMar>
              <w:top w:w="57" w:type="dxa"/>
              <w:bottom w:w="57" w:type="dxa"/>
            </w:tcMar>
            <w:vAlign w:val="center"/>
          </w:tcPr>
          <w:p w14:paraId="12B5646C" w14:textId="77777777" w:rsidR="001327BD" w:rsidRPr="00FF68E4" w:rsidRDefault="001327BD" w:rsidP="00456D0C">
            <w:pPr>
              <w:jc w:val="center"/>
              <w:rPr>
                <w:b/>
                <w:sz w:val="28"/>
              </w:rPr>
            </w:pPr>
            <w:r w:rsidRPr="00FF68E4">
              <w:rPr>
                <w:b/>
                <w:sz w:val="28"/>
              </w:rPr>
              <w:sym w:font="Marlett" w:char="F061"/>
            </w:r>
          </w:p>
        </w:tc>
        <w:tc>
          <w:tcPr>
            <w:tcW w:w="453" w:type="dxa"/>
            <w:shd w:val="clear" w:color="auto" w:fill="D9E2F3" w:themeFill="accent1" w:themeFillTint="33"/>
            <w:tcMar>
              <w:top w:w="57" w:type="dxa"/>
              <w:bottom w:w="57" w:type="dxa"/>
            </w:tcMar>
            <w:vAlign w:val="center"/>
          </w:tcPr>
          <w:p w14:paraId="53DA34B0" w14:textId="77777777" w:rsidR="001327BD" w:rsidRPr="00FF68E4" w:rsidRDefault="001327BD" w:rsidP="00456D0C">
            <w:pPr>
              <w:jc w:val="center"/>
              <w:rPr>
                <w:b/>
                <w:sz w:val="28"/>
              </w:rPr>
            </w:pPr>
          </w:p>
        </w:tc>
        <w:tc>
          <w:tcPr>
            <w:tcW w:w="453" w:type="dxa"/>
            <w:shd w:val="clear" w:color="auto" w:fill="D9E2F3" w:themeFill="accent1" w:themeFillTint="33"/>
            <w:tcMar>
              <w:top w:w="57" w:type="dxa"/>
              <w:bottom w:w="57" w:type="dxa"/>
            </w:tcMar>
            <w:vAlign w:val="center"/>
          </w:tcPr>
          <w:p w14:paraId="75241947" w14:textId="77777777" w:rsidR="001327BD" w:rsidRPr="00FF68E4" w:rsidRDefault="001327BD" w:rsidP="00456D0C">
            <w:pPr>
              <w:jc w:val="center"/>
              <w:rPr>
                <w:b/>
                <w:sz w:val="28"/>
              </w:rPr>
            </w:pPr>
            <w:r w:rsidRPr="00FF68E4">
              <w:rPr>
                <w:b/>
                <w:sz w:val="28"/>
              </w:rPr>
              <w:sym w:font="Marlett" w:char="F061"/>
            </w:r>
          </w:p>
        </w:tc>
        <w:tc>
          <w:tcPr>
            <w:tcW w:w="453" w:type="dxa"/>
            <w:shd w:val="clear" w:color="auto" w:fill="D9E2F3" w:themeFill="accent1" w:themeFillTint="33"/>
            <w:tcMar>
              <w:top w:w="57" w:type="dxa"/>
              <w:bottom w:w="57" w:type="dxa"/>
            </w:tcMar>
            <w:vAlign w:val="center"/>
          </w:tcPr>
          <w:p w14:paraId="04EAB4BA" w14:textId="77777777" w:rsidR="001327BD" w:rsidRPr="00FF68E4" w:rsidRDefault="001327BD" w:rsidP="00456D0C">
            <w:pPr>
              <w:jc w:val="center"/>
              <w:rPr>
                <w:b/>
                <w:sz w:val="28"/>
              </w:rPr>
            </w:pPr>
          </w:p>
        </w:tc>
      </w:tr>
      <w:tr w:rsidR="00B818BE" w:rsidRPr="00FF68E4" w14:paraId="68F69897" w14:textId="77777777" w:rsidTr="00262D10">
        <w:tc>
          <w:tcPr>
            <w:tcW w:w="2258" w:type="dxa"/>
            <w:vMerge w:val="restart"/>
            <w:tcMar>
              <w:top w:w="57" w:type="dxa"/>
              <w:bottom w:w="57" w:type="dxa"/>
            </w:tcMar>
          </w:tcPr>
          <w:p w14:paraId="704D3C0F" w14:textId="77777777" w:rsidR="00B818BE" w:rsidRPr="00FF68E4" w:rsidRDefault="00B818BE" w:rsidP="00456D0C">
            <w:pPr>
              <w:jc w:val="center"/>
              <w:rPr>
                <w:rFonts w:cs="Arial"/>
                <w:b/>
              </w:rPr>
            </w:pPr>
            <w:r>
              <w:rPr>
                <w:rFonts w:cs="Arial"/>
                <w:b/>
              </w:rPr>
              <w:t xml:space="preserve">Feedback and Quality Assurance </w:t>
            </w:r>
          </w:p>
        </w:tc>
        <w:tc>
          <w:tcPr>
            <w:tcW w:w="5614" w:type="dxa"/>
            <w:tcMar>
              <w:top w:w="57" w:type="dxa"/>
              <w:bottom w:w="57" w:type="dxa"/>
            </w:tcMar>
          </w:tcPr>
          <w:p w14:paraId="5E0608CE" w14:textId="77777777" w:rsidR="00B818BE" w:rsidRPr="00FF68E4" w:rsidRDefault="00B818BE" w:rsidP="00456D0C">
            <w:pPr>
              <w:rPr>
                <w:sz w:val="22"/>
                <w:szCs w:val="22"/>
              </w:rPr>
            </w:pPr>
            <w:r w:rsidRPr="00B818BE">
              <w:rPr>
                <w:sz w:val="22"/>
                <w:szCs w:val="22"/>
              </w:rPr>
              <w:t>Ability to provide constructive feedback to students and newly qualified social workers</w:t>
            </w:r>
          </w:p>
        </w:tc>
        <w:tc>
          <w:tcPr>
            <w:tcW w:w="453" w:type="dxa"/>
            <w:shd w:val="clear" w:color="auto" w:fill="D9E2F3" w:themeFill="accent1" w:themeFillTint="33"/>
            <w:tcMar>
              <w:top w:w="57" w:type="dxa"/>
              <w:bottom w:w="57" w:type="dxa"/>
            </w:tcMar>
          </w:tcPr>
          <w:p w14:paraId="288C9C55" w14:textId="77777777" w:rsidR="00B818BE" w:rsidRPr="00FF68E4" w:rsidRDefault="00B818BE" w:rsidP="00456D0C">
            <w:pPr>
              <w:jc w:val="center"/>
              <w:rPr>
                <w:rFonts w:cs="Arial"/>
              </w:rPr>
            </w:pPr>
          </w:p>
        </w:tc>
        <w:tc>
          <w:tcPr>
            <w:tcW w:w="453" w:type="dxa"/>
            <w:shd w:val="clear" w:color="auto" w:fill="D9E2F3" w:themeFill="accent1" w:themeFillTint="33"/>
            <w:tcMar>
              <w:top w:w="57" w:type="dxa"/>
              <w:bottom w:w="57" w:type="dxa"/>
            </w:tcMar>
          </w:tcPr>
          <w:p w14:paraId="35562605" w14:textId="77777777" w:rsidR="00B818BE" w:rsidRPr="00FF68E4" w:rsidRDefault="00B818BE" w:rsidP="00456D0C">
            <w:pPr>
              <w:jc w:val="center"/>
              <w:rPr>
                <w:b/>
                <w:sz w:val="28"/>
              </w:rPr>
            </w:pPr>
          </w:p>
        </w:tc>
        <w:tc>
          <w:tcPr>
            <w:tcW w:w="453" w:type="dxa"/>
            <w:shd w:val="clear" w:color="auto" w:fill="D9E2F3" w:themeFill="accent1" w:themeFillTint="33"/>
            <w:tcMar>
              <w:top w:w="57" w:type="dxa"/>
              <w:bottom w:w="57" w:type="dxa"/>
            </w:tcMar>
          </w:tcPr>
          <w:p w14:paraId="44FD700C" w14:textId="77777777" w:rsidR="00B818BE" w:rsidRPr="00FF68E4" w:rsidRDefault="00B818BE" w:rsidP="00456D0C">
            <w:pPr>
              <w:jc w:val="center"/>
              <w:rPr>
                <w:rFonts w:cs="Arial"/>
              </w:rPr>
            </w:pPr>
          </w:p>
        </w:tc>
        <w:tc>
          <w:tcPr>
            <w:tcW w:w="453" w:type="dxa"/>
            <w:shd w:val="clear" w:color="auto" w:fill="D9E2F3" w:themeFill="accent1" w:themeFillTint="33"/>
            <w:tcMar>
              <w:top w:w="57" w:type="dxa"/>
              <w:bottom w:w="57" w:type="dxa"/>
            </w:tcMar>
          </w:tcPr>
          <w:p w14:paraId="49C05B38" w14:textId="77777777" w:rsidR="00B818BE" w:rsidRPr="00FF68E4" w:rsidRDefault="00E843E9" w:rsidP="00456D0C">
            <w:pPr>
              <w:jc w:val="center"/>
              <w:rPr>
                <w:b/>
                <w:sz w:val="28"/>
              </w:rPr>
            </w:pPr>
            <w:r w:rsidRPr="00FF68E4">
              <w:rPr>
                <w:b/>
                <w:sz w:val="28"/>
              </w:rPr>
              <w:sym w:font="Marlett" w:char="F061"/>
            </w:r>
          </w:p>
        </w:tc>
        <w:tc>
          <w:tcPr>
            <w:tcW w:w="453" w:type="dxa"/>
            <w:shd w:val="clear" w:color="auto" w:fill="D9E2F3" w:themeFill="accent1" w:themeFillTint="33"/>
            <w:tcMar>
              <w:top w:w="57" w:type="dxa"/>
              <w:bottom w:w="57" w:type="dxa"/>
            </w:tcMar>
          </w:tcPr>
          <w:p w14:paraId="73784B88" w14:textId="77777777" w:rsidR="00B818BE" w:rsidRPr="00FF68E4" w:rsidRDefault="00B818BE" w:rsidP="00456D0C">
            <w:pPr>
              <w:jc w:val="center"/>
              <w:rPr>
                <w:rFonts w:cs="Arial"/>
              </w:rPr>
            </w:pPr>
          </w:p>
        </w:tc>
      </w:tr>
      <w:tr w:rsidR="00B818BE" w:rsidRPr="00FF68E4" w14:paraId="14115A2B" w14:textId="77777777" w:rsidTr="00262D10">
        <w:tc>
          <w:tcPr>
            <w:tcW w:w="2258" w:type="dxa"/>
            <w:vMerge/>
            <w:tcMar>
              <w:top w:w="57" w:type="dxa"/>
              <w:bottom w:w="57" w:type="dxa"/>
            </w:tcMar>
          </w:tcPr>
          <w:p w14:paraId="5748C02E" w14:textId="77777777" w:rsidR="00B818BE" w:rsidRDefault="00B818BE" w:rsidP="00456D0C">
            <w:pPr>
              <w:jc w:val="center"/>
              <w:rPr>
                <w:rFonts w:cs="Arial"/>
                <w:b/>
              </w:rPr>
            </w:pPr>
          </w:p>
        </w:tc>
        <w:tc>
          <w:tcPr>
            <w:tcW w:w="5614" w:type="dxa"/>
            <w:tcMar>
              <w:top w:w="57" w:type="dxa"/>
              <w:bottom w:w="57" w:type="dxa"/>
            </w:tcMar>
          </w:tcPr>
          <w:p w14:paraId="1D01910F" w14:textId="77777777" w:rsidR="00B818BE" w:rsidRPr="00B818BE" w:rsidRDefault="00B818BE" w:rsidP="00456D0C">
            <w:pPr>
              <w:rPr>
                <w:sz w:val="22"/>
                <w:szCs w:val="22"/>
              </w:rPr>
            </w:pPr>
            <w:r w:rsidRPr="00B818BE">
              <w:rPr>
                <w:sz w:val="22"/>
                <w:szCs w:val="22"/>
              </w:rPr>
              <w:t xml:space="preserve">Experience in implementing quality assurance processes to ensure high standards </w:t>
            </w:r>
          </w:p>
        </w:tc>
        <w:tc>
          <w:tcPr>
            <w:tcW w:w="453" w:type="dxa"/>
            <w:shd w:val="clear" w:color="auto" w:fill="D9E2F3" w:themeFill="accent1" w:themeFillTint="33"/>
            <w:tcMar>
              <w:top w:w="57" w:type="dxa"/>
              <w:bottom w:w="57" w:type="dxa"/>
            </w:tcMar>
          </w:tcPr>
          <w:p w14:paraId="6026B8F3" w14:textId="77777777" w:rsidR="00B818BE" w:rsidRPr="00FF68E4" w:rsidRDefault="00B818BE" w:rsidP="00456D0C">
            <w:pPr>
              <w:jc w:val="center"/>
              <w:rPr>
                <w:rFonts w:cs="Arial"/>
              </w:rPr>
            </w:pPr>
          </w:p>
        </w:tc>
        <w:tc>
          <w:tcPr>
            <w:tcW w:w="453" w:type="dxa"/>
            <w:shd w:val="clear" w:color="auto" w:fill="D9E2F3" w:themeFill="accent1" w:themeFillTint="33"/>
            <w:tcMar>
              <w:top w:w="57" w:type="dxa"/>
              <w:bottom w:w="57" w:type="dxa"/>
            </w:tcMar>
          </w:tcPr>
          <w:p w14:paraId="48922D93" w14:textId="77777777" w:rsidR="00B818BE" w:rsidRPr="00FF68E4" w:rsidRDefault="00E843E9" w:rsidP="00456D0C">
            <w:pPr>
              <w:jc w:val="center"/>
              <w:rPr>
                <w:b/>
                <w:sz w:val="28"/>
              </w:rPr>
            </w:pPr>
            <w:r w:rsidRPr="00FF68E4">
              <w:rPr>
                <w:b/>
                <w:sz w:val="28"/>
              </w:rPr>
              <w:sym w:font="Marlett" w:char="F061"/>
            </w:r>
          </w:p>
        </w:tc>
        <w:tc>
          <w:tcPr>
            <w:tcW w:w="453" w:type="dxa"/>
            <w:shd w:val="clear" w:color="auto" w:fill="D9E2F3" w:themeFill="accent1" w:themeFillTint="33"/>
            <w:tcMar>
              <w:top w:w="57" w:type="dxa"/>
              <w:bottom w:w="57" w:type="dxa"/>
            </w:tcMar>
          </w:tcPr>
          <w:p w14:paraId="2AEB3E70" w14:textId="77777777" w:rsidR="00B818BE" w:rsidRPr="00FF68E4" w:rsidRDefault="00B818BE" w:rsidP="00456D0C">
            <w:pPr>
              <w:jc w:val="center"/>
              <w:rPr>
                <w:rFonts w:cs="Arial"/>
              </w:rPr>
            </w:pPr>
          </w:p>
        </w:tc>
        <w:tc>
          <w:tcPr>
            <w:tcW w:w="453" w:type="dxa"/>
            <w:shd w:val="clear" w:color="auto" w:fill="D9E2F3" w:themeFill="accent1" w:themeFillTint="33"/>
            <w:tcMar>
              <w:top w:w="57" w:type="dxa"/>
              <w:bottom w:w="57" w:type="dxa"/>
            </w:tcMar>
          </w:tcPr>
          <w:p w14:paraId="1DC726F5" w14:textId="77777777" w:rsidR="00B818BE" w:rsidRPr="00FF68E4" w:rsidRDefault="00E843E9" w:rsidP="00456D0C">
            <w:pPr>
              <w:jc w:val="center"/>
              <w:rPr>
                <w:b/>
                <w:sz w:val="28"/>
              </w:rPr>
            </w:pPr>
            <w:r w:rsidRPr="00FF68E4">
              <w:rPr>
                <w:b/>
                <w:sz w:val="28"/>
              </w:rPr>
              <w:sym w:font="Marlett" w:char="F061"/>
            </w:r>
          </w:p>
        </w:tc>
        <w:tc>
          <w:tcPr>
            <w:tcW w:w="453" w:type="dxa"/>
            <w:shd w:val="clear" w:color="auto" w:fill="D9E2F3" w:themeFill="accent1" w:themeFillTint="33"/>
            <w:tcMar>
              <w:top w:w="57" w:type="dxa"/>
              <w:bottom w:w="57" w:type="dxa"/>
            </w:tcMar>
          </w:tcPr>
          <w:p w14:paraId="7C2E376D" w14:textId="77777777" w:rsidR="00B818BE" w:rsidRPr="00FF68E4" w:rsidRDefault="00B818BE" w:rsidP="00456D0C">
            <w:pPr>
              <w:jc w:val="center"/>
              <w:rPr>
                <w:rFonts w:cs="Arial"/>
              </w:rPr>
            </w:pPr>
          </w:p>
        </w:tc>
      </w:tr>
      <w:tr w:rsidR="00B818BE" w:rsidRPr="00FF68E4" w14:paraId="7E0D7623" w14:textId="77777777" w:rsidTr="00262D10">
        <w:tc>
          <w:tcPr>
            <w:tcW w:w="2258" w:type="dxa"/>
            <w:vMerge/>
            <w:tcMar>
              <w:top w:w="57" w:type="dxa"/>
              <w:bottom w:w="57" w:type="dxa"/>
            </w:tcMar>
          </w:tcPr>
          <w:p w14:paraId="78BCE9FA" w14:textId="77777777" w:rsidR="00B818BE" w:rsidRDefault="00B818BE" w:rsidP="00456D0C">
            <w:pPr>
              <w:jc w:val="center"/>
              <w:rPr>
                <w:rFonts w:cs="Arial"/>
                <w:b/>
              </w:rPr>
            </w:pPr>
          </w:p>
        </w:tc>
        <w:tc>
          <w:tcPr>
            <w:tcW w:w="5614" w:type="dxa"/>
            <w:tcMar>
              <w:top w:w="57" w:type="dxa"/>
              <w:bottom w:w="57" w:type="dxa"/>
            </w:tcMar>
          </w:tcPr>
          <w:p w14:paraId="02690B2B" w14:textId="77777777" w:rsidR="00B818BE" w:rsidRPr="00B818BE" w:rsidRDefault="00B818BE" w:rsidP="00456D0C">
            <w:pPr>
              <w:rPr>
                <w:sz w:val="22"/>
                <w:szCs w:val="22"/>
              </w:rPr>
            </w:pPr>
            <w:r w:rsidRPr="00B818BE">
              <w:rPr>
                <w:sz w:val="22"/>
                <w:szCs w:val="22"/>
              </w:rPr>
              <w:t>Strong attention to detail and commitment to maintaining high-quality standards.</w:t>
            </w:r>
          </w:p>
        </w:tc>
        <w:tc>
          <w:tcPr>
            <w:tcW w:w="453" w:type="dxa"/>
            <w:shd w:val="clear" w:color="auto" w:fill="D9E2F3" w:themeFill="accent1" w:themeFillTint="33"/>
            <w:tcMar>
              <w:top w:w="57" w:type="dxa"/>
              <w:bottom w:w="57" w:type="dxa"/>
            </w:tcMar>
          </w:tcPr>
          <w:p w14:paraId="12DE211A" w14:textId="77777777" w:rsidR="00B818BE" w:rsidRPr="00FF68E4" w:rsidRDefault="00B818BE" w:rsidP="00456D0C">
            <w:pPr>
              <w:jc w:val="center"/>
              <w:rPr>
                <w:rFonts w:cs="Arial"/>
              </w:rPr>
            </w:pPr>
          </w:p>
        </w:tc>
        <w:tc>
          <w:tcPr>
            <w:tcW w:w="453" w:type="dxa"/>
            <w:shd w:val="clear" w:color="auto" w:fill="D9E2F3" w:themeFill="accent1" w:themeFillTint="33"/>
            <w:tcMar>
              <w:top w:w="57" w:type="dxa"/>
              <w:bottom w:w="57" w:type="dxa"/>
            </w:tcMar>
          </w:tcPr>
          <w:p w14:paraId="6EA8A9ED" w14:textId="77777777" w:rsidR="00B818BE" w:rsidRPr="00FF68E4" w:rsidRDefault="00E843E9" w:rsidP="00456D0C">
            <w:pPr>
              <w:jc w:val="center"/>
              <w:rPr>
                <w:b/>
                <w:sz w:val="28"/>
              </w:rPr>
            </w:pPr>
            <w:r w:rsidRPr="00FF68E4">
              <w:rPr>
                <w:b/>
                <w:sz w:val="28"/>
              </w:rPr>
              <w:sym w:font="Marlett" w:char="F061"/>
            </w:r>
          </w:p>
        </w:tc>
        <w:tc>
          <w:tcPr>
            <w:tcW w:w="453" w:type="dxa"/>
            <w:shd w:val="clear" w:color="auto" w:fill="D9E2F3" w:themeFill="accent1" w:themeFillTint="33"/>
            <w:tcMar>
              <w:top w:w="57" w:type="dxa"/>
              <w:bottom w:w="57" w:type="dxa"/>
            </w:tcMar>
          </w:tcPr>
          <w:p w14:paraId="578BE4E1" w14:textId="77777777" w:rsidR="00B818BE" w:rsidRPr="00FF68E4" w:rsidRDefault="00B818BE" w:rsidP="00456D0C">
            <w:pPr>
              <w:jc w:val="center"/>
              <w:rPr>
                <w:rFonts w:cs="Arial"/>
              </w:rPr>
            </w:pPr>
          </w:p>
        </w:tc>
        <w:tc>
          <w:tcPr>
            <w:tcW w:w="453" w:type="dxa"/>
            <w:shd w:val="clear" w:color="auto" w:fill="D9E2F3" w:themeFill="accent1" w:themeFillTint="33"/>
            <w:tcMar>
              <w:top w:w="57" w:type="dxa"/>
              <w:bottom w:w="57" w:type="dxa"/>
            </w:tcMar>
          </w:tcPr>
          <w:p w14:paraId="2CD86847" w14:textId="77777777" w:rsidR="00B818BE" w:rsidRPr="00FF68E4" w:rsidRDefault="00E843E9" w:rsidP="00456D0C">
            <w:pPr>
              <w:jc w:val="center"/>
              <w:rPr>
                <w:b/>
                <w:sz w:val="28"/>
              </w:rPr>
            </w:pPr>
            <w:r w:rsidRPr="00FF68E4">
              <w:rPr>
                <w:b/>
                <w:sz w:val="28"/>
              </w:rPr>
              <w:sym w:font="Marlett" w:char="F061"/>
            </w:r>
          </w:p>
        </w:tc>
        <w:tc>
          <w:tcPr>
            <w:tcW w:w="453" w:type="dxa"/>
            <w:shd w:val="clear" w:color="auto" w:fill="D9E2F3" w:themeFill="accent1" w:themeFillTint="33"/>
            <w:tcMar>
              <w:top w:w="57" w:type="dxa"/>
              <w:bottom w:w="57" w:type="dxa"/>
            </w:tcMar>
          </w:tcPr>
          <w:p w14:paraId="05252BC9" w14:textId="77777777" w:rsidR="00B818BE" w:rsidRPr="00FF68E4" w:rsidRDefault="00B818BE" w:rsidP="00456D0C">
            <w:pPr>
              <w:jc w:val="center"/>
              <w:rPr>
                <w:rFonts w:cs="Arial"/>
              </w:rPr>
            </w:pPr>
          </w:p>
        </w:tc>
      </w:tr>
      <w:tr w:rsidR="001327BD" w:rsidRPr="00FF68E4" w14:paraId="48E8F4C3" w14:textId="77777777" w:rsidTr="00262D10">
        <w:tc>
          <w:tcPr>
            <w:tcW w:w="2258" w:type="dxa"/>
            <w:tcMar>
              <w:top w:w="57" w:type="dxa"/>
              <w:bottom w:w="57" w:type="dxa"/>
            </w:tcMar>
          </w:tcPr>
          <w:p w14:paraId="657A1ECA" w14:textId="77777777" w:rsidR="001327BD" w:rsidRPr="00FF68E4" w:rsidRDefault="001327BD" w:rsidP="00456D0C">
            <w:pPr>
              <w:jc w:val="center"/>
              <w:rPr>
                <w:rFonts w:cs="Arial"/>
                <w:b/>
              </w:rPr>
            </w:pPr>
            <w:r w:rsidRPr="00FF68E4">
              <w:rPr>
                <w:rFonts w:cs="Arial"/>
                <w:b/>
              </w:rPr>
              <w:t>Work to promote mutual respect and good relations</w:t>
            </w:r>
          </w:p>
        </w:tc>
        <w:tc>
          <w:tcPr>
            <w:tcW w:w="5614" w:type="dxa"/>
            <w:tcMar>
              <w:top w:w="57" w:type="dxa"/>
              <w:bottom w:w="57" w:type="dxa"/>
            </w:tcMar>
          </w:tcPr>
          <w:p w14:paraId="18FC11D0" w14:textId="77777777" w:rsidR="001327BD" w:rsidRPr="00FF68E4" w:rsidRDefault="001327BD" w:rsidP="00456D0C">
            <w:pPr>
              <w:rPr>
                <w:rFonts w:cs="Arial"/>
              </w:rPr>
            </w:pPr>
            <w:r w:rsidRPr="00FF68E4">
              <w:rPr>
                <w:sz w:val="22"/>
                <w:szCs w:val="22"/>
              </w:rPr>
              <w:t xml:space="preserve">Awareness, understanding and commitment to the pursuit of equality of opportunity in service delivery and employment practice.  </w:t>
            </w:r>
          </w:p>
        </w:tc>
        <w:tc>
          <w:tcPr>
            <w:tcW w:w="453" w:type="dxa"/>
            <w:shd w:val="clear" w:color="auto" w:fill="D9E2F3" w:themeFill="accent1" w:themeFillTint="33"/>
            <w:tcMar>
              <w:top w:w="57" w:type="dxa"/>
              <w:bottom w:w="57" w:type="dxa"/>
            </w:tcMar>
          </w:tcPr>
          <w:p w14:paraId="194417A8" w14:textId="77777777" w:rsidR="001327BD" w:rsidRPr="00FF68E4" w:rsidRDefault="001327BD" w:rsidP="00456D0C">
            <w:pPr>
              <w:jc w:val="center"/>
              <w:rPr>
                <w:rFonts w:cs="Arial"/>
              </w:rPr>
            </w:pPr>
          </w:p>
        </w:tc>
        <w:tc>
          <w:tcPr>
            <w:tcW w:w="453" w:type="dxa"/>
            <w:shd w:val="clear" w:color="auto" w:fill="D9E2F3" w:themeFill="accent1" w:themeFillTint="33"/>
            <w:tcMar>
              <w:top w:w="57" w:type="dxa"/>
              <w:bottom w:w="57" w:type="dxa"/>
            </w:tcMar>
          </w:tcPr>
          <w:p w14:paraId="644C3942" w14:textId="77777777" w:rsidR="001327BD" w:rsidRPr="00FF68E4" w:rsidRDefault="001327BD" w:rsidP="00456D0C">
            <w:pPr>
              <w:jc w:val="center"/>
              <w:rPr>
                <w:rFonts w:cs="Arial"/>
              </w:rPr>
            </w:pPr>
            <w:r w:rsidRPr="00FF68E4">
              <w:rPr>
                <w:b/>
                <w:sz w:val="28"/>
              </w:rPr>
              <w:sym w:font="Marlett" w:char="F061"/>
            </w:r>
          </w:p>
        </w:tc>
        <w:tc>
          <w:tcPr>
            <w:tcW w:w="453" w:type="dxa"/>
            <w:shd w:val="clear" w:color="auto" w:fill="D9E2F3" w:themeFill="accent1" w:themeFillTint="33"/>
            <w:tcMar>
              <w:top w:w="57" w:type="dxa"/>
              <w:bottom w:w="57" w:type="dxa"/>
            </w:tcMar>
          </w:tcPr>
          <w:p w14:paraId="5B3D7FC7" w14:textId="77777777" w:rsidR="001327BD" w:rsidRPr="00FF68E4" w:rsidRDefault="001327BD" w:rsidP="00456D0C">
            <w:pPr>
              <w:jc w:val="center"/>
              <w:rPr>
                <w:rFonts w:cs="Arial"/>
              </w:rPr>
            </w:pPr>
          </w:p>
        </w:tc>
        <w:tc>
          <w:tcPr>
            <w:tcW w:w="453" w:type="dxa"/>
            <w:shd w:val="clear" w:color="auto" w:fill="D9E2F3" w:themeFill="accent1" w:themeFillTint="33"/>
            <w:tcMar>
              <w:top w:w="57" w:type="dxa"/>
              <w:bottom w:w="57" w:type="dxa"/>
            </w:tcMar>
          </w:tcPr>
          <w:p w14:paraId="615BD739" w14:textId="77777777" w:rsidR="001327BD" w:rsidRPr="00FF68E4" w:rsidRDefault="001327BD" w:rsidP="00456D0C">
            <w:pPr>
              <w:jc w:val="center"/>
              <w:rPr>
                <w:rFonts w:cs="Arial"/>
              </w:rPr>
            </w:pPr>
            <w:r w:rsidRPr="00FF68E4">
              <w:rPr>
                <w:b/>
                <w:sz w:val="28"/>
              </w:rPr>
              <w:sym w:font="Marlett" w:char="F061"/>
            </w:r>
          </w:p>
        </w:tc>
        <w:tc>
          <w:tcPr>
            <w:tcW w:w="453" w:type="dxa"/>
            <w:shd w:val="clear" w:color="auto" w:fill="D9E2F3" w:themeFill="accent1" w:themeFillTint="33"/>
            <w:tcMar>
              <w:top w:w="57" w:type="dxa"/>
              <w:bottom w:w="57" w:type="dxa"/>
            </w:tcMar>
          </w:tcPr>
          <w:p w14:paraId="1B5C8F0F" w14:textId="77777777" w:rsidR="001327BD" w:rsidRPr="00FF68E4" w:rsidRDefault="001327BD" w:rsidP="00456D0C">
            <w:pPr>
              <w:jc w:val="center"/>
              <w:rPr>
                <w:rFonts w:cs="Arial"/>
              </w:rPr>
            </w:pPr>
          </w:p>
        </w:tc>
      </w:tr>
      <w:tr w:rsidR="001327BD" w:rsidRPr="00FF68E4" w14:paraId="0E01E792" w14:textId="77777777" w:rsidTr="00262D10">
        <w:tc>
          <w:tcPr>
            <w:tcW w:w="2258" w:type="dxa"/>
            <w:vMerge w:val="restart"/>
            <w:tcMar>
              <w:top w:w="57" w:type="dxa"/>
              <w:bottom w:w="57" w:type="dxa"/>
            </w:tcMar>
          </w:tcPr>
          <w:p w14:paraId="2C02AD2A" w14:textId="77777777" w:rsidR="001327BD" w:rsidRPr="00FF68E4" w:rsidRDefault="001327BD" w:rsidP="00456D0C">
            <w:pPr>
              <w:jc w:val="center"/>
              <w:rPr>
                <w:rFonts w:cs="Arial"/>
                <w:b/>
              </w:rPr>
            </w:pPr>
            <w:r w:rsidRPr="00FF68E4">
              <w:rPr>
                <w:rFonts w:cs="Arial"/>
                <w:b/>
              </w:rPr>
              <w:t>Work Related Circumstances</w:t>
            </w:r>
          </w:p>
          <w:p w14:paraId="7DB9F34E" w14:textId="77777777" w:rsidR="001327BD" w:rsidRPr="00FF68E4" w:rsidRDefault="001327BD" w:rsidP="00456D0C">
            <w:pPr>
              <w:jc w:val="center"/>
              <w:rPr>
                <w:rFonts w:cs="Arial"/>
                <w:b/>
              </w:rPr>
            </w:pPr>
          </w:p>
          <w:p w14:paraId="61B7E960" w14:textId="77777777" w:rsidR="001327BD" w:rsidRPr="00FF68E4" w:rsidRDefault="001327BD" w:rsidP="00456D0C">
            <w:pPr>
              <w:jc w:val="center"/>
              <w:rPr>
                <w:rFonts w:cs="Arial"/>
                <w:b/>
              </w:rPr>
            </w:pPr>
          </w:p>
        </w:tc>
        <w:tc>
          <w:tcPr>
            <w:tcW w:w="5614" w:type="dxa"/>
            <w:tcMar>
              <w:top w:w="57" w:type="dxa"/>
              <w:bottom w:w="57" w:type="dxa"/>
            </w:tcMar>
          </w:tcPr>
          <w:p w14:paraId="6780F365" w14:textId="77777777" w:rsidR="001327BD" w:rsidRPr="00371311" w:rsidRDefault="001327BD" w:rsidP="00456D0C">
            <w:pPr>
              <w:rPr>
                <w:rFonts w:cs="Arial"/>
              </w:rPr>
            </w:pPr>
            <w:r w:rsidRPr="00371311">
              <w:rPr>
                <w:sz w:val="22"/>
                <w:szCs w:val="22"/>
              </w:rPr>
              <w:t>Honesty and Integrity</w:t>
            </w:r>
          </w:p>
        </w:tc>
        <w:tc>
          <w:tcPr>
            <w:tcW w:w="453" w:type="dxa"/>
            <w:shd w:val="clear" w:color="auto" w:fill="D9E2F3" w:themeFill="accent1" w:themeFillTint="33"/>
            <w:tcMar>
              <w:top w:w="57" w:type="dxa"/>
              <w:bottom w:w="57" w:type="dxa"/>
            </w:tcMar>
          </w:tcPr>
          <w:p w14:paraId="59065CA1" w14:textId="77777777" w:rsidR="001327BD" w:rsidRPr="00FF68E4" w:rsidRDefault="001327BD" w:rsidP="00456D0C">
            <w:pPr>
              <w:jc w:val="center"/>
              <w:rPr>
                <w:rFonts w:cs="Arial"/>
              </w:rPr>
            </w:pPr>
          </w:p>
        </w:tc>
        <w:tc>
          <w:tcPr>
            <w:tcW w:w="453" w:type="dxa"/>
            <w:shd w:val="clear" w:color="auto" w:fill="D9E2F3" w:themeFill="accent1" w:themeFillTint="33"/>
            <w:tcMar>
              <w:top w:w="57" w:type="dxa"/>
              <w:bottom w:w="57" w:type="dxa"/>
            </w:tcMar>
          </w:tcPr>
          <w:p w14:paraId="641C7EC1" w14:textId="77777777" w:rsidR="001327BD" w:rsidRPr="00FF68E4" w:rsidRDefault="001327BD" w:rsidP="00456D0C">
            <w:pPr>
              <w:jc w:val="center"/>
              <w:rPr>
                <w:rFonts w:cs="Arial"/>
              </w:rPr>
            </w:pPr>
          </w:p>
        </w:tc>
        <w:tc>
          <w:tcPr>
            <w:tcW w:w="453" w:type="dxa"/>
            <w:shd w:val="clear" w:color="auto" w:fill="D9E2F3" w:themeFill="accent1" w:themeFillTint="33"/>
            <w:tcMar>
              <w:top w:w="57" w:type="dxa"/>
              <w:bottom w:w="57" w:type="dxa"/>
            </w:tcMar>
          </w:tcPr>
          <w:p w14:paraId="34378C07" w14:textId="77777777" w:rsidR="001327BD" w:rsidRPr="00FF68E4" w:rsidRDefault="001327BD" w:rsidP="00456D0C">
            <w:pPr>
              <w:jc w:val="center"/>
              <w:rPr>
                <w:rFonts w:cs="Arial"/>
              </w:rPr>
            </w:pPr>
          </w:p>
        </w:tc>
        <w:tc>
          <w:tcPr>
            <w:tcW w:w="453" w:type="dxa"/>
            <w:shd w:val="clear" w:color="auto" w:fill="D9E2F3" w:themeFill="accent1" w:themeFillTint="33"/>
            <w:tcMar>
              <w:top w:w="57" w:type="dxa"/>
              <w:bottom w:w="57" w:type="dxa"/>
            </w:tcMar>
          </w:tcPr>
          <w:p w14:paraId="5203C12F" w14:textId="77777777" w:rsidR="001327BD" w:rsidRPr="00FF68E4" w:rsidRDefault="00E843E9" w:rsidP="00456D0C">
            <w:pPr>
              <w:jc w:val="center"/>
              <w:rPr>
                <w:rFonts w:cs="Arial"/>
              </w:rPr>
            </w:pPr>
            <w:r w:rsidRPr="00FF68E4">
              <w:rPr>
                <w:b/>
                <w:sz w:val="28"/>
              </w:rPr>
              <w:sym w:font="Marlett" w:char="F061"/>
            </w:r>
          </w:p>
        </w:tc>
        <w:tc>
          <w:tcPr>
            <w:tcW w:w="453" w:type="dxa"/>
            <w:shd w:val="clear" w:color="auto" w:fill="D9E2F3" w:themeFill="accent1" w:themeFillTint="33"/>
            <w:tcMar>
              <w:top w:w="57" w:type="dxa"/>
              <w:bottom w:w="57" w:type="dxa"/>
            </w:tcMar>
          </w:tcPr>
          <w:p w14:paraId="7516FD57" w14:textId="77777777" w:rsidR="001327BD" w:rsidRPr="00FF68E4" w:rsidRDefault="001327BD" w:rsidP="00456D0C">
            <w:pPr>
              <w:jc w:val="center"/>
              <w:rPr>
                <w:rFonts w:cs="Arial"/>
              </w:rPr>
            </w:pPr>
          </w:p>
        </w:tc>
      </w:tr>
      <w:tr w:rsidR="001327BD" w:rsidRPr="00FF68E4" w14:paraId="68598800" w14:textId="77777777" w:rsidTr="00262D10">
        <w:tc>
          <w:tcPr>
            <w:tcW w:w="2258" w:type="dxa"/>
            <w:vMerge/>
            <w:tcMar>
              <w:top w:w="57" w:type="dxa"/>
              <w:bottom w:w="57" w:type="dxa"/>
            </w:tcMar>
          </w:tcPr>
          <w:p w14:paraId="7A1D9457" w14:textId="77777777" w:rsidR="001327BD" w:rsidRPr="00FF68E4" w:rsidRDefault="001327BD" w:rsidP="00456D0C">
            <w:pPr>
              <w:jc w:val="center"/>
              <w:rPr>
                <w:rFonts w:cs="Arial"/>
                <w:b/>
              </w:rPr>
            </w:pPr>
          </w:p>
        </w:tc>
        <w:tc>
          <w:tcPr>
            <w:tcW w:w="5614" w:type="dxa"/>
            <w:tcMar>
              <w:top w:w="57" w:type="dxa"/>
              <w:bottom w:w="57" w:type="dxa"/>
            </w:tcMar>
          </w:tcPr>
          <w:p w14:paraId="5BD0D8AC" w14:textId="77777777" w:rsidR="001327BD" w:rsidRPr="00371311" w:rsidRDefault="001327BD" w:rsidP="00456D0C">
            <w:r w:rsidRPr="00371311">
              <w:t>Willingness to comply with the City Council’s non-smoking policy.</w:t>
            </w:r>
          </w:p>
        </w:tc>
        <w:tc>
          <w:tcPr>
            <w:tcW w:w="453" w:type="dxa"/>
            <w:shd w:val="clear" w:color="auto" w:fill="D9E2F3" w:themeFill="accent1" w:themeFillTint="33"/>
            <w:tcMar>
              <w:top w:w="57" w:type="dxa"/>
              <w:bottom w:w="57" w:type="dxa"/>
            </w:tcMar>
          </w:tcPr>
          <w:p w14:paraId="76151D1E" w14:textId="77777777" w:rsidR="001327BD" w:rsidRPr="00FF68E4" w:rsidRDefault="001327BD" w:rsidP="00456D0C">
            <w:pPr>
              <w:jc w:val="center"/>
              <w:rPr>
                <w:rFonts w:cs="Arial"/>
              </w:rPr>
            </w:pPr>
          </w:p>
        </w:tc>
        <w:tc>
          <w:tcPr>
            <w:tcW w:w="453" w:type="dxa"/>
            <w:shd w:val="clear" w:color="auto" w:fill="D9E2F3" w:themeFill="accent1" w:themeFillTint="33"/>
            <w:tcMar>
              <w:top w:w="57" w:type="dxa"/>
              <w:bottom w:w="57" w:type="dxa"/>
            </w:tcMar>
          </w:tcPr>
          <w:p w14:paraId="230AF18D" w14:textId="77777777" w:rsidR="001327BD" w:rsidRPr="00FF68E4" w:rsidRDefault="001327BD" w:rsidP="00456D0C">
            <w:pPr>
              <w:jc w:val="center"/>
              <w:rPr>
                <w:rFonts w:cs="Arial"/>
              </w:rPr>
            </w:pPr>
            <w:r w:rsidRPr="00FF68E4">
              <w:rPr>
                <w:b/>
                <w:sz w:val="28"/>
              </w:rPr>
              <w:sym w:font="Marlett" w:char="F061"/>
            </w:r>
          </w:p>
        </w:tc>
        <w:tc>
          <w:tcPr>
            <w:tcW w:w="453" w:type="dxa"/>
            <w:shd w:val="clear" w:color="auto" w:fill="D9E2F3" w:themeFill="accent1" w:themeFillTint="33"/>
            <w:tcMar>
              <w:top w:w="57" w:type="dxa"/>
              <w:bottom w:w="57" w:type="dxa"/>
            </w:tcMar>
          </w:tcPr>
          <w:p w14:paraId="75E16631" w14:textId="77777777" w:rsidR="001327BD" w:rsidRPr="00FF68E4" w:rsidRDefault="001327BD" w:rsidP="00456D0C">
            <w:pPr>
              <w:jc w:val="center"/>
              <w:rPr>
                <w:rFonts w:cs="Arial"/>
              </w:rPr>
            </w:pPr>
          </w:p>
        </w:tc>
        <w:tc>
          <w:tcPr>
            <w:tcW w:w="453" w:type="dxa"/>
            <w:shd w:val="clear" w:color="auto" w:fill="D9E2F3" w:themeFill="accent1" w:themeFillTint="33"/>
            <w:tcMar>
              <w:top w:w="57" w:type="dxa"/>
              <w:bottom w:w="57" w:type="dxa"/>
            </w:tcMar>
          </w:tcPr>
          <w:p w14:paraId="631A59F0" w14:textId="77777777" w:rsidR="001327BD" w:rsidRPr="00FF68E4" w:rsidRDefault="001327BD" w:rsidP="00456D0C">
            <w:pPr>
              <w:jc w:val="center"/>
              <w:rPr>
                <w:rFonts w:cs="Arial"/>
              </w:rPr>
            </w:pPr>
            <w:r w:rsidRPr="00FF68E4">
              <w:rPr>
                <w:b/>
                <w:sz w:val="28"/>
              </w:rPr>
              <w:sym w:font="Marlett" w:char="F061"/>
            </w:r>
          </w:p>
        </w:tc>
        <w:tc>
          <w:tcPr>
            <w:tcW w:w="453" w:type="dxa"/>
            <w:shd w:val="clear" w:color="auto" w:fill="D9E2F3" w:themeFill="accent1" w:themeFillTint="33"/>
            <w:tcMar>
              <w:top w:w="57" w:type="dxa"/>
              <w:bottom w:w="57" w:type="dxa"/>
            </w:tcMar>
          </w:tcPr>
          <w:p w14:paraId="04F93B03" w14:textId="77777777" w:rsidR="001327BD" w:rsidRPr="00FF68E4" w:rsidRDefault="001327BD" w:rsidP="00456D0C">
            <w:pPr>
              <w:jc w:val="center"/>
              <w:rPr>
                <w:rFonts w:cs="Arial"/>
              </w:rPr>
            </w:pPr>
          </w:p>
        </w:tc>
      </w:tr>
      <w:tr w:rsidR="001327BD" w:rsidRPr="00FF68E4" w14:paraId="794EB335" w14:textId="77777777" w:rsidTr="00262D10">
        <w:tc>
          <w:tcPr>
            <w:tcW w:w="2258" w:type="dxa"/>
            <w:vMerge/>
            <w:tcMar>
              <w:top w:w="57" w:type="dxa"/>
              <w:bottom w:w="57" w:type="dxa"/>
            </w:tcMar>
          </w:tcPr>
          <w:p w14:paraId="4DC364C1" w14:textId="77777777" w:rsidR="001327BD" w:rsidRPr="00FF68E4" w:rsidRDefault="001327BD" w:rsidP="00456D0C">
            <w:pPr>
              <w:jc w:val="center"/>
              <w:rPr>
                <w:rFonts w:cs="Arial"/>
                <w:b/>
              </w:rPr>
            </w:pPr>
          </w:p>
        </w:tc>
        <w:tc>
          <w:tcPr>
            <w:tcW w:w="5614" w:type="dxa"/>
            <w:tcMar>
              <w:top w:w="57" w:type="dxa"/>
              <w:bottom w:w="57" w:type="dxa"/>
            </w:tcMar>
          </w:tcPr>
          <w:p w14:paraId="5BFD2A83" w14:textId="77777777" w:rsidR="001327BD" w:rsidRPr="00371311" w:rsidRDefault="001327BD" w:rsidP="00456D0C">
            <w:r w:rsidRPr="00371311">
              <w:rPr>
                <w:rFonts w:cs="Arial"/>
                <w:snapToGrid w:val="0"/>
                <w:sz w:val="22"/>
                <w:szCs w:val="22"/>
              </w:rPr>
              <w:t>Willing to undertake further training and development relevant to the post</w:t>
            </w:r>
          </w:p>
        </w:tc>
        <w:tc>
          <w:tcPr>
            <w:tcW w:w="453" w:type="dxa"/>
            <w:shd w:val="clear" w:color="auto" w:fill="D9E2F3" w:themeFill="accent1" w:themeFillTint="33"/>
            <w:tcMar>
              <w:top w:w="57" w:type="dxa"/>
              <w:bottom w:w="57" w:type="dxa"/>
            </w:tcMar>
          </w:tcPr>
          <w:p w14:paraId="1A54BABC" w14:textId="77777777" w:rsidR="001327BD" w:rsidRPr="00FF68E4" w:rsidRDefault="001327BD" w:rsidP="00456D0C">
            <w:pPr>
              <w:jc w:val="center"/>
              <w:rPr>
                <w:rFonts w:cs="Arial"/>
              </w:rPr>
            </w:pPr>
          </w:p>
        </w:tc>
        <w:tc>
          <w:tcPr>
            <w:tcW w:w="453" w:type="dxa"/>
            <w:shd w:val="clear" w:color="auto" w:fill="D9E2F3" w:themeFill="accent1" w:themeFillTint="33"/>
            <w:tcMar>
              <w:top w:w="57" w:type="dxa"/>
              <w:bottom w:w="57" w:type="dxa"/>
            </w:tcMar>
          </w:tcPr>
          <w:p w14:paraId="3F8C7B4A" w14:textId="77777777" w:rsidR="001327BD" w:rsidRPr="00FF68E4" w:rsidRDefault="001327BD" w:rsidP="00456D0C">
            <w:pPr>
              <w:jc w:val="center"/>
              <w:rPr>
                <w:rFonts w:cs="Arial"/>
              </w:rPr>
            </w:pPr>
            <w:r w:rsidRPr="00FF68E4">
              <w:rPr>
                <w:b/>
                <w:sz w:val="28"/>
              </w:rPr>
              <w:sym w:font="Marlett" w:char="F061"/>
            </w:r>
          </w:p>
        </w:tc>
        <w:tc>
          <w:tcPr>
            <w:tcW w:w="453" w:type="dxa"/>
            <w:shd w:val="clear" w:color="auto" w:fill="D9E2F3" w:themeFill="accent1" w:themeFillTint="33"/>
            <w:tcMar>
              <w:top w:w="57" w:type="dxa"/>
              <w:bottom w:w="57" w:type="dxa"/>
            </w:tcMar>
          </w:tcPr>
          <w:p w14:paraId="0B629A2E" w14:textId="77777777" w:rsidR="001327BD" w:rsidRPr="00FF68E4" w:rsidRDefault="001327BD" w:rsidP="00456D0C">
            <w:pPr>
              <w:jc w:val="center"/>
              <w:rPr>
                <w:rFonts w:cs="Arial"/>
              </w:rPr>
            </w:pPr>
          </w:p>
        </w:tc>
        <w:tc>
          <w:tcPr>
            <w:tcW w:w="453" w:type="dxa"/>
            <w:shd w:val="clear" w:color="auto" w:fill="D9E2F3" w:themeFill="accent1" w:themeFillTint="33"/>
            <w:tcMar>
              <w:top w:w="57" w:type="dxa"/>
              <w:bottom w:w="57" w:type="dxa"/>
            </w:tcMar>
          </w:tcPr>
          <w:p w14:paraId="60C19773" w14:textId="77777777" w:rsidR="001327BD" w:rsidRPr="00FF68E4" w:rsidRDefault="001327BD" w:rsidP="00456D0C">
            <w:pPr>
              <w:jc w:val="center"/>
              <w:rPr>
                <w:rFonts w:cs="Arial"/>
              </w:rPr>
            </w:pPr>
            <w:r w:rsidRPr="00FF68E4">
              <w:rPr>
                <w:b/>
                <w:sz w:val="28"/>
              </w:rPr>
              <w:sym w:font="Marlett" w:char="F061"/>
            </w:r>
          </w:p>
        </w:tc>
        <w:tc>
          <w:tcPr>
            <w:tcW w:w="453" w:type="dxa"/>
            <w:shd w:val="clear" w:color="auto" w:fill="D9E2F3" w:themeFill="accent1" w:themeFillTint="33"/>
            <w:tcMar>
              <w:top w:w="57" w:type="dxa"/>
              <w:bottom w:w="57" w:type="dxa"/>
            </w:tcMar>
          </w:tcPr>
          <w:p w14:paraId="7DDBEE37" w14:textId="77777777" w:rsidR="001327BD" w:rsidRPr="00FF68E4" w:rsidRDefault="001327BD" w:rsidP="00456D0C">
            <w:pPr>
              <w:jc w:val="center"/>
              <w:rPr>
                <w:rFonts w:cs="Arial"/>
              </w:rPr>
            </w:pPr>
          </w:p>
        </w:tc>
      </w:tr>
      <w:tr w:rsidR="001327BD" w:rsidRPr="00FF68E4" w14:paraId="702A1803" w14:textId="77777777" w:rsidTr="00456D0C">
        <w:tc>
          <w:tcPr>
            <w:tcW w:w="10137" w:type="dxa"/>
            <w:gridSpan w:val="7"/>
            <w:tcBorders>
              <w:top w:val="single" w:sz="4" w:space="0" w:color="auto"/>
              <w:left w:val="nil"/>
              <w:bottom w:val="single" w:sz="4" w:space="0" w:color="auto"/>
              <w:right w:val="nil"/>
            </w:tcBorders>
            <w:tcMar>
              <w:top w:w="57" w:type="dxa"/>
              <w:bottom w:w="57" w:type="dxa"/>
            </w:tcMar>
          </w:tcPr>
          <w:p w14:paraId="5B3DE293" w14:textId="77777777" w:rsidR="001327BD" w:rsidRPr="00FF68E4" w:rsidRDefault="001327BD" w:rsidP="00456D0C">
            <w:pPr>
              <w:rPr>
                <w:rFonts w:cs="Arial"/>
                <w:sz w:val="12"/>
                <w:szCs w:val="12"/>
              </w:rPr>
            </w:pPr>
          </w:p>
        </w:tc>
      </w:tr>
      <w:tr w:rsidR="001327BD" w:rsidRPr="00FF68E4" w14:paraId="78286CB7" w14:textId="77777777" w:rsidTr="00262D10">
        <w:tc>
          <w:tcPr>
            <w:tcW w:w="10137" w:type="dxa"/>
            <w:gridSpan w:val="7"/>
            <w:tcBorders>
              <w:bottom w:val="single" w:sz="4" w:space="0" w:color="auto"/>
            </w:tcBorders>
            <w:shd w:val="clear" w:color="auto" w:fill="D9E2F3" w:themeFill="accent1" w:themeFillTint="33"/>
            <w:tcMar>
              <w:top w:w="57" w:type="dxa"/>
              <w:bottom w:w="57" w:type="dxa"/>
            </w:tcMar>
          </w:tcPr>
          <w:p w14:paraId="19E81989" w14:textId="77777777" w:rsidR="001327BD" w:rsidRPr="00FF68E4" w:rsidRDefault="001327BD" w:rsidP="00456D0C">
            <w:pPr>
              <w:rPr>
                <w:rFonts w:cs="Arial"/>
                <w:b/>
              </w:rPr>
            </w:pPr>
            <w:r w:rsidRPr="00FF68E4">
              <w:rPr>
                <w:rFonts w:cs="Arial"/>
                <w:b/>
              </w:rPr>
              <w:t>P</w:t>
            </w:r>
            <w:r w:rsidRPr="00FF68E4">
              <w:rPr>
                <w:rFonts w:cs="Arial"/>
              </w:rPr>
              <w:t>: Pre-application</w:t>
            </w:r>
            <w:r w:rsidRPr="00FF68E4">
              <w:rPr>
                <w:rFonts w:cs="Arial"/>
                <w:b/>
              </w:rPr>
              <w:t xml:space="preserve">      A</w:t>
            </w:r>
            <w:r w:rsidRPr="00FF68E4">
              <w:rPr>
                <w:rFonts w:cs="Arial"/>
              </w:rPr>
              <w:t xml:space="preserve">: Application      </w:t>
            </w:r>
            <w:r w:rsidRPr="00FF68E4">
              <w:rPr>
                <w:rFonts w:cs="Arial"/>
                <w:b/>
              </w:rPr>
              <w:t>T</w:t>
            </w:r>
            <w:r w:rsidRPr="00FF68E4">
              <w:rPr>
                <w:rFonts w:cs="Arial"/>
              </w:rPr>
              <w:t xml:space="preserve">: Test      </w:t>
            </w:r>
            <w:r w:rsidRPr="00FF68E4">
              <w:rPr>
                <w:rFonts w:cs="Arial"/>
                <w:b/>
              </w:rPr>
              <w:t>I</w:t>
            </w:r>
            <w:r w:rsidRPr="00FF68E4">
              <w:rPr>
                <w:rFonts w:cs="Arial"/>
              </w:rPr>
              <w:t>: Interview</w:t>
            </w:r>
            <w:r w:rsidRPr="00FF68E4">
              <w:rPr>
                <w:rFonts w:cs="Arial"/>
                <w:b/>
              </w:rPr>
              <w:t xml:space="preserve">      D</w:t>
            </w:r>
            <w:r w:rsidRPr="00FF68E4">
              <w:rPr>
                <w:rFonts w:cs="Arial"/>
              </w:rPr>
              <w:t>: Documentary evidence</w:t>
            </w:r>
          </w:p>
        </w:tc>
      </w:tr>
      <w:tr w:rsidR="001327BD" w:rsidRPr="00FF68E4" w14:paraId="3B403FF1" w14:textId="77777777" w:rsidTr="00456D0C">
        <w:tc>
          <w:tcPr>
            <w:tcW w:w="10137" w:type="dxa"/>
            <w:gridSpan w:val="7"/>
            <w:tcBorders>
              <w:top w:val="single" w:sz="4" w:space="0" w:color="auto"/>
              <w:left w:val="nil"/>
              <w:bottom w:val="nil"/>
              <w:right w:val="nil"/>
            </w:tcBorders>
            <w:tcMar>
              <w:top w:w="57" w:type="dxa"/>
              <w:bottom w:w="57" w:type="dxa"/>
            </w:tcMar>
          </w:tcPr>
          <w:p w14:paraId="41DFA16A" w14:textId="77777777" w:rsidR="001327BD" w:rsidRPr="00FF68E4" w:rsidRDefault="001327BD" w:rsidP="00456D0C">
            <w:pPr>
              <w:rPr>
                <w:rFonts w:cs="Arial"/>
                <w:sz w:val="12"/>
                <w:szCs w:val="12"/>
              </w:rPr>
            </w:pPr>
          </w:p>
        </w:tc>
      </w:tr>
      <w:tr w:rsidR="001327BD" w:rsidRPr="00FF68E4" w14:paraId="3433AF22" w14:textId="77777777" w:rsidTr="00456D0C">
        <w:tc>
          <w:tcPr>
            <w:tcW w:w="10137" w:type="dxa"/>
            <w:gridSpan w:val="7"/>
            <w:tcBorders>
              <w:top w:val="nil"/>
              <w:left w:val="nil"/>
              <w:bottom w:val="nil"/>
              <w:right w:val="nil"/>
            </w:tcBorders>
            <w:tcMar>
              <w:top w:w="57" w:type="dxa"/>
              <w:bottom w:w="57" w:type="dxa"/>
            </w:tcMar>
          </w:tcPr>
          <w:p w14:paraId="2AE1D1A0" w14:textId="77777777" w:rsidR="001327BD" w:rsidRPr="00FF68E4" w:rsidRDefault="001327BD" w:rsidP="00262D10">
            <w:pPr>
              <w:rPr>
                <w:rFonts w:cs="Arial"/>
                <w:b/>
              </w:rPr>
            </w:pPr>
            <w:r w:rsidRPr="00FF68E4">
              <w:rPr>
                <w:rFonts w:cs="Arial"/>
                <w:b/>
              </w:rPr>
              <w:t>Prepared by/author:</w:t>
            </w:r>
            <w:r w:rsidRPr="00FF68E4">
              <w:rPr>
                <w:rFonts w:cs="Arial"/>
              </w:rPr>
              <w:t xml:space="preserve"> </w:t>
            </w:r>
            <w:r w:rsidR="00B818BE">
              <w:rPr>
                <w:rFonts w:cs="Arial"/>
              </w:rPr>
              <w:t>S Wright</w:t>
            </w:r>
            <w:r w:rsidR="000718E8">
              <w:rPr>
                <w:rFonts w:cs="Arial"/>
                <w:b/>
              </w:rPr>
              <w:t xml:space="preserve"> </w:t>
            </w:r>
            <w:r w:rsidRPr="00FF68E4">
              <w:rPr>
                <w:rFonts w:cs="Arial"/>
                <w:b/>
              </w:rPr>
              <w:t xml:space="preserve">Date: </w:t>
            </w:r>
            <w:r w:rsidR="00B818BE">
              <w:rPr>
                <w:rFonts w:cs="Arial"/>
                <w:bCs/>
              </w:rPr>
              <w:t>January</w:t>
            </w:r>
            <w:r w:rsidR="00A03589" w:rsidRPr="00A03589">
              <w:rPr>
                <w:rFonts w:cs="Arial"/>
                <w:bCs/>
              </w:rPr>
              <w:t xml:space="preserve"> 202</w:t>
            </w:r>
            <w:r w:rsidR="00B818BE">
              <w:rPr>
                <w:rFonts w:cs="Arial"/>
                <w:bCs/>
              </w:rPr>
              <w:t>5</w:t>
            </w:r>
          </w:p>
        </w:tc>
      </w:tr>
      <w:tr w:rsidR="001327BD" w:rsidRPr="008F2FBC" w14:paraId="4DBFF7D4" w14:textId="77777777" w:rsidTr="00456D0C">
        <w:tc>
          <w:tcPr>
            <w:tcW w:w="10137" w:type="dxa"/>
            <w:gridSpan w:val="7"/>
            <w:tcBorders>
              <w:top w:val="nil"/>
              <w:left w:val="nil"/>
              <w:bottom w:val="nil"/>
              <w:right w:val="nil"/>
            </w:tcBorders>
            <w:tcMar>
              <w:top w:w="57" w:type="dxa"/>
              <w:bottom w:w="57" w:type="dxa"/>
            </w:tcMar>
          </w:tcPr>
          <w:p w14:paraId="3DD2742F" w14:textId="77777777" w:rsidR="001327BD" w:rsidRDefault="001327BD" w:rsidP="000718E8">
            <w:r w:rsidRPr="00FF68E4">
              <w:rPr>
                <w:rFonts w:cs="Arial"/>
                <w:b/>
              </w:rPr>
              <w:lastRenderedPageBreak/>
              <w:t xml:space="preserve">Job title: </w:t>
            </w:r>
            <w:r w:rsidR="00B818BE">
              <w:rPr>
                <w:rFonts w:cs="Arial"/>
              </w:rPr>
              <w:t>Principal Social Worker</w:t>
            </w:r>
            <w:r w:rsidR="000718E8">
              <w:rPr>
                <w:rFonts w:cs="Arial"/>
              </w:rPr>
              <w:t xml:space="preserve"> </w:t>
            </w:r>
          </w:p>
        </w:tc>
      </w:tr>
      <w:tr w:rsidR="001327BD" w:rsidRPr="008F2FBC" w14:paraId="2A0FFF88" w14:textId="77777777" w:rsidTr="00456D0C">
        <w:tc>
          <w:tcPr>
            <w:tcW w:w="10137" w:type="dxa"/>
            <w:gridSpan w:val="7"/>
            <w:tcBorders>
              <w:top w:val="nil"/>
              <w:left w:val="nil"/>
              <w:bottom w:val="nil"/>
              <w:right w:val="nil"/>
            </w:tcBorders>
            <w:tcMar>
              <w:top w:w="57" w:type="dxa"/>
              <w:bottom w:w="57" w:type="dxa"/>
            </w:tcMar>
          </w:tcPr>
          <w:p w14:paraId="5893682A" w14:textId="77777777" w:rsidR="001327BD" w:rsidRPr="00FF68E4" w:rsidRDefault="001327BD" w:rsidP="00456D0C">
            <w:pPr>
              <w:rPr>
                <w:rFonts w:cs="Arial"/>
                <w:b/>
              </w:rPr>
            </w:pPr>
          </w:p>
        </w:tc>
      </w:tr>
    </w:tbl>
    <w:p w14:paraId="42CAC9F1" w14:textId="77777777" w:rsidR="001327BD" w:rsidRPr="00B76528" w:rsidRDefault="001327BD" w:rsidP="001327BD">
      <w:pPr>
        <w:rPr>
          <w:sz w:val="2"/>
          <w:szCs w:val="2"/>
        </w:rPr>
      </w:pPr>
    </w:p>
    <w:sectPr w:rsidR="001327BD" w:rsidRPr="00B76528" w:rsidSect="00A90685">
      <w:headerReference w:type="default" r:id="rId8"/>
      <w:pgSz w:w="11907" w:h="16840" w:code="9"/>
      <w:pgMar w:top="1134" w:right="1134" w:bottom="1134" w:left="1134" w:header="56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9222F1" w14:textId="77777777" w:rsidR="00B5316C" w:rsidRDefault="00B5316C">
      <w:r>
        <w:separator/>
      </w:r>
    </w:p>
  </w:endnote>
  <w:endnote w:type="continuationSeparator" w:id="0">
    <w:p w14:paraId="4681F4B9" w14:textId="77777777" w:rsidR="00B5316C" w:rsidRDefault="00B53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rlett">
    <w:panose1 w:val="00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A876F8" w14:textId="77777777" w:rsidR="00B5316C" w:rsidRDefault="00B5316C">
      <w:r>
        <w:separator/>
      </w:r>
    </w:p>
  </w:footnote>
  <w:footnote w:type="continuationSeparator" w:id="0">
    <w:p w14:paraId="1280DBE1" w14:textId="77777777" w:rsidR="00B5316C" w:rsidRDefault="00B531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0CABF" w14:textId="77777777" w:rsidR="00A90685" w:rsidRPr="00A90685" w:rsidRDefault="00A90685" w:rsidP="00A90685">
    <w:pPr>
      <w:pStyle w:val="Header"/>
      <w:rPr>
        <w:b/>
        <w:bCs/>
        <w:sz w:val="22"/>
        <w:szCs w:val="22"/>
      </w:rPr>
    </w:pPr>
    <w:r w:rsidRPr="00A90685">
      <w:rPr>
        <w:b/>
        <w:bCs/>
        <w:noProof/>
        <w:sz w:val="22"/>
        <w:szCs w:val="22"/>
        <w:lang w:eastAsia="en-GB"/>
      </w:rPr>
      <w:drawing>
        <wp:anchor distT="0" distB="0" distL="114300" distR="114300" simplePos="0" relativeHeight="251659776" behindDoc="0" locked="1" layoutInCell="1" allowOverlap="1" wp14:anchorId="08B8E95E" wp14:editId="38DD8182">
          <wp:simplePos x="0" y="0"/>
          <wp:positionH relativeFrom="margin">
            <wp:posOffset>4927600</wp:posOffset>
          </wp:positionH>
          <wp:positionV relativeFrom="margin">
            <wp:posOffset>-288290</wp:posOffset>
          </wp:positionV>
          <wp:extent cx="1440180" cy="47561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180" cy="4756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90685">
      <w:rPr>
        <w:b/>
        <w:bCs/>
        <w:sz w:val="22"/>
        <w:szCs w:val="22"/>
      </w:rPr>
      <w:t>*This template is to be used for grades NCC-I1 up to NCC-K2 inclusively</w:t>
    </w:r>
  </w:p>
  <w:p w14:paraId="0EAEF648" w14:textId="77777777" w:rsidR="001B18A7" w:rsidRDefault="00781B5C">
    <w:pPr>
      <w:pStyle w:val="Header"/>
    </w:pPr>
    <w:r>
      <w:rPr>
        <w:noProof/>
        <w:lang w:eastAsia="en-GB"/>
      </w:rPr>
      <w:drawing>
        <wp:anchor distT="0" distB="0" distL="114300" distR="114300" simplePos="0" relativeHeight="251657728" behindDoc="0" locked="1" layoutInCell="1" allowOverlap="1" wp14:anchorId="24BE2135" wp14:editId="2D0CC4F3">
          <wp:simplePos x="0" y="0"/>
          <wp:positionH relativeFrom="margin">
            <wp:posOffset>4927600</wp:posOffset>
          </wp:positionH>
          <wp:positionV relativeFrom="margin">
            <wp:posOffset>-288290</wp:posOffset>
          </wp:positionV>
          <wp:extent cx="1440180" cy="47561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180" cy="4756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D1BBC"/>
    <w:multiLevelType w:val="hybridMultilevel"/>
    <w:tmpl w:val="80E8D4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D7856CE"/>
    <w:multiLevelType w:val="hybridMultilevel"/>
    <w:tmpl w:val="917E08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12446C4"/>
    <w:multiLevelType w:val="hybridMultilevel"/>
    <w:tmpl w:val="3C54ED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71F232EA"/>
    <w:multiLevelType w:val="hybridMultilevel"/>
    <w:tmpl w:val="FC7E16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47423109">
    <w:abstractNumId w:val="0"/>
  </w:num>
  <w:num w:numId="2" w16cid:durableId="851917089">
    <w:abstractNumId w:val="1"/>
  </w:num>
  <w:num w:numId="3" w16cid:durableId="748886863">
    <w:abstractNumId w:val="3"/>
  </w:num>
  <w:num w:numId="4" w16cid:durableId="2136096722">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fr-FR" w:vendorID="64" w:dllVersion="6" w:nlCheck="1" w:checkStyle="0"/>
  <w:activeWritingStyle w:appName="MSWord" w:lang="en-GB" w:vendorID="64" w:dllVersion="6" w:nlCheck="1" w:checkStyle="0"/>
  <w:activeWritingStyle w:appName="MSWord" w:lang="en-GB" w:vendorID="64" w:dllVersion="0" w:nlCheck="1" w:checkStyle="0"/>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6CD"/>
    <w:rsid w:val="00031236"/>
    <w:rsid w:val="0005557D"/>
    <w:rsid w:val="000718E8"/>
    <w:rsid w:val="00094409"/>
    <w:rsid w:val="000A1DB7"/>
    <w:rsid w:val="000B5E2F"/>
    <w:rsid w:val="000C3E63"/>
    <w:rsid w:val="000C5D5F"/>
    <w:rsid w:val="000D753B"/>
    <w:rsid w:val="000E3BDE"/>
    <w:rsid w:val="000F3C84"/>
    <w:rsid w:val="001327BD"/>
    <w:rsid w:val="001335B4"/>
    <w:rsid w:val="0014111E"/>
    <w:rsid w:val="0018197D"/>
    <w:rsid w:val="00182044"/>
    <w:rsid w:val="00182528"/>
    <w:rsid w:val="00192704"/>
    <w:rsid w:val="001948D4"/>
    <w:rsid w:val="001A191F"/>
    <w:rsid w:val="001A44F5"/>
    <w:rsid w:val="001B18A7"/>
    <w:rsid w:val="001B4567"/>
    <w:rsid w:val="001C1632"/>
    <w:rsid w:val="001C2479"/>
    <w:rsid w:val="001C2B5C"/>
    <w:rsid w:val="001C4846"/>
    <w:rsid w:val="001D45D9"/>
    <w:rsid w:val="001E279B"/>
    <w:rsid w:val="001F11F0"/>
    <w:rsid w:val="001F6AAB"/>
    <w:rsid w:val="001F74F7"/>
    <w:rsid w:val="00206E77"/>
    <w:rsid w:val="00207DB0"/>
    <w:rsid w:val="00216F97"/>
    <w:rsid w:val="00224E82"/>
    <w:rsid w:val="002412CF"/>
    <w:rsid w:val="002434C0"/>
    <w:rsid w:val="00262D10"/>
    <w:rsid w:val="002D485D"/>
    <w:rsid w:val="002E2F45"/>
    <w:rsid w:val="002F346D"/>
    <w:rsid w:val="00305AE3"/>
    <w:rsid w:val="00314C00"/>
    <w:rsid w:val="00327935"/>
    <w:rsid w:val="003547CA"/>
    <w:rsid w:val="0036450A"/>
    <w:rsid w:val="00370B4B"/>
    <w:rsid w:val="00371311"/>
    <w:rsid w:val="00374905"/>
    <w:rsid w:val="003754C0"/>
    <w:rsid w:val="003845DE"/>
    <w:rsid w:val="0038573F"/>
    <w:rsid w:val="00390BDA"/>
    <w:rsid w:val="0039668D"/>
    <w:rsid w:val="003A6A15"/>
    <w:rsid w:val="003B6432"/>
    <w:rsid w:val="003C7CE4"/>
    <w:rsid w:val="003D4C9C"/>
    <w:rsid w:val="004160D2"/>
    <w:rsid w:val="00422875"/>
    <w:rsid w:val="00423BB3"/>
    <w:rsid w:val="00426767"/>
    <w:rsid w:val="00432697"/>
    <w:rsid w:val="00436DCC"/>
    <w:rsid w:val="0044093A"/>
    <w:rsid w:val="00444AF2"/>
    <w:rsid w:val="00460A66"/>
    <w:rsid w:val="00462275"/>
    <w:rsid w:val="00466E71"/>
    <w:rsid w:val="0047025C"/>
    <w:rsid w:val="00473C99"/>
    <w:rsid w:val="00480FFF"/>
    <w:rsid w:val="004A11FD"/>
    <w:rsid w:val="004C568C"/>
    <w:rsid w:val="004C70E2"/>
    <w:rsid w:val="004C765B"/>
    <w:rsid w:val="004D4737"/>
    <w:rsid w:val="004D56CD"/>
    <w:rsid w:val="004D5FE6"/>
    <w:rsid w:val="004E334C"/>
    <w:rsid w:val="004E602F"/>
    <w:rsid w:val="004F3D33"/>
    <w:rsid w:val="004F48B1"/>
    <w:rsid w:val="00512E64"/>
    <w:rsid w:val="0051675F"/>
    <w:rsid w:val="005332CD"/>
    <w:rsid w:val="0054280F"/>
    <w:rsid w:val="00543316"/>
    <w:rsid w:val="00546A97"/>
    <w:rsid w:val="005762CA"/>
    <w:rsid w:val="00586F1D"/>
    <w:rsid w:val="00592C90"/>
    <w:rsid w:val="00594158"/>
    <w:rsid w:val="0059722A"/>
    <w:rsid w:val="005A4CFF"/>
    <w:rsid w:val="005B2504"/>
    <w:rsid w:val="005B32D0"/>
    <w:rsid w:val="005C4AFA"/>
    <w:rsid w:val="005D7012"/>
    <w:rsid w:val="005D711E"/>
    <w:rsid w:val="005F5679"/>
    <w:rsid w:val="00601645"/>
    <w:rsid w:val="006036B5"/>
    <w:rsid w:val="00606410"/>
    <w:rsid w:val="00614B6F"/>
    <w:rsid w:val="006273DE"/>
    <w:rsid w:val="00637A7B"/>
    <w:rsid w:val="0064676D"/>
    <w:rsid w:val="00654432"/>
    <w:rsid w:val="00657897"/>
    <w:rsid w:val="00657B14"/>
    <w:rsid w:val="006604B6"/>
    <w:rsid w:val="0066618A"/>
    <w:rsid w:val="00667991"/>
    <w:rsid w:val="00690FDB"/>
    <w:rsid w:val="00694A4B"/>
    <w:rsid w:val="006A33F5"/>
    <w:rsid w:val="006B1AC0"/>
    <w:rsid w:val="006D47EB"/>
    <w:rsid w:val="006E7A18"/>
    <w:rsid w:val="006F5F35"/>
    <w:rsid w:val="00714469"/>
    <w:rsid w:val="007149ED"/>
    <w:rsid w:val="00715E89"/>
    <w:rsid w:val="007300D3"/>
    <w:rsid w:val="00733AD9"/>
    <w:rsid w:val="00747151"/>
    <w:rsid w:val="00754CF3"/>
    <w:rsid w:val="00754D73"/>
    <w:rsid w:val="0075682F"/>
    <w:rsid w:val="007642B6"/>
    <w:rsid w:val="0077003B"/>
    <w:rsid w:val="00774258"/>
    <w:rsid w:val="00781B5C"/>
    <w:rsid w:val="00793D5F"/>
    <w:rsid w:val="007A6EC4"/>
    <w:rsid w:val="007B05B9"/>
    <w:rsid w:val="007C04F1"/>
    <w:rsid w:val="007C23F2"/>
    <w:rsid w:val="007E14FD"/>
    <w:rsid w:val="007E6434"/>
    <w:rsid w:val="007F24A9"/>
    <w:rsid w:val="008059BA"/>
    <w:rsid w:val="00822EFF"/>
    <w:rsid w:val="00826B72"/>
    <w:rsid w:val="00827B2E"/>
    <w:rsid w:val="00834A77"/>
    <w:rsid w:val="0085076A"/>
    <w:rsid w:val="00856D96"/>
    <w:rsid w:val="00856DFB"/>
    <w:rsid w:val="008578EF"/>
    <w:rsid w:val="00860D38"/>
    <w:rsid w:val="00864B2E"/>
    <w:rsid w:val="00872237"/>
    <w:rsid w:val="00874B56"/>
    <w:rsid w:val="00893E3D"/>
    <w:rsid w:val="008C35DD"/>
    <w:rsid w:val="008C6E51"/>
    <w:rsid w:val="008D7C24"/>
    <w:rsid w:val="008E0E61"/>
    <w:rsid w:val="008E42C9"/>
    <w:rsid w:val="00913004"/>
    <w:rsid w:val="0091531A"/>
    <w:rsid w:val="009159CF"/>
    <w:rsid w:val="00917AD4"/>
    <w:rsid w:val="00924A2D"/>
    <w:rsid w:val="009461FD"/>
    <w:rsid w:val="00962052"/>
    <w:rsid w:val="00977016"/>
    <w:rsid w:val="009837CB"/>
    <w:rsid w:val="009971ED"/>
    <w:rsid w:val="009A2552"/>
    <w:rsid w:val="009A2AD3"/>
    <w:rsid w:val="009B28B9"/>
    <w:rsid w:val="009B3863"/>
    <w:rsid w:val="009B50BC"/>
    <w:rsid w:val="009C698C"/>
    <w:rsid w:val="009D4420"/>
    <w:rsid w:val="009D7D40"/>
    <w:rsid w:val="009E71B4"/>
    <w:rsid w:val="009F57B9"/>
    <w:rsid w:val="00A03589"/>
    <w:rsid w:val="00A1745D"/>
    <w:rsid w:val="00A20604"/>
    <w:rsid w:val="00A224A0"/>
    <w:rsid w:val="00A8094A"/>
    <w:rsid w:val="00A814D4"/>
    <w:rsid w:val="00A82B1B"/>
    <w:rsid w:val="00A87F09"/>
    <w:rsid w:val="00A90685"/>
    <w:rsid w:val="00AA024D"/>
    <w:rsid w:val="00AB7939"/>
    <w:rsid w:val="00AC1DFA"/>
    <w:rsid w:val="00AD0465"/>
    <w:rsid w:val="00AD516B"/>
    <w:rsid w:val="00B030E6"/>
    <w:rsid w:val="00B10576"/>
    <w:rsid w:val="00B32C0C"/>
    <w:rsid w:val="00B34D17"/>
    <w:rsid w:val="00B40210"/>
    <w:rsid w:val="00B5316C"/>
    <w:rsid w:val="00B53397"/>
    <w:rsid w:val="00B6170E"/>
    <w:rsid w:val="00B624D8"/>
    <w:rsid w:val="00B7457E"/>
    <w:rsid w:val="00B75138"/>
    <w:rsid w:val="00B818BE"/>
    <w:rsid w:val="00B91128"/>
    <w:rsid w:val="00B92C08"/>
    <w:rsid w:val="00BB1C45"/>
    <w:rsid w:val="00BB4D16"/>
    <w:rsid w:val="00BB53EC"/>
    <w:rsid w:val="00BC64F1"/>
    <w:rsid w:val="00BC7E7C"/>
    <w:rsid w:val="00BD594C"/>
    <w:rsid w:val="00BE2CB1"/>
    <w:rsid w:val="00BE486E"/>
    <w:rsid w:val="00BE6ACF"/>
    <w:rsid w:val="00BF4DE3"/>
    <w:rsid w:val="00C00640"/>
    <w:rsid w:val="00C13D65"/>
    <w:rsid w:val="00C171D4"/>
    <w:rsid w:val="00C31F51"/>
    <w:rsid w:val="00C53D40"/>
    <w:rsid w:val="00C61989"/>
    <w:rsid w:val="00C67B0E"/>
    <w:rsid w:val="00C83581"/>
    <w:rsid w:val="00CB0B6C"/>
    <w:rsid w:val="00CB4391"/>
    <w:rsid w:val="00CB4F30"/>
    <w:rsid w:val="00CC10BE"/>
    <w:rsid w:val="00CD057B"/>
    <w:rsid w:val="00CE0BB7"/>
    <w:rsid w:val="00CE386A"/>
    <w:rsid w:val="00CF1383"/>
    <w:rsid w:val="00CF37DA"/>
    <w:rsid w:val="00CF398D"/>
    <w:rsid w:val="00D05388"/>
    <w:rsid w:val="00D06F7C"/>
    <w:rsid w:val="00D07BD7"/>
    <w:rsid w:val="00D1032B"/>
    <w:rsid w:val="00D12A39"/>
    <w:rsid w:val="00D16823"/>
    <w:rsid w:val="00D17DD7"/>
    <w:rsid w:val="00D20B1E"/>
    <w:rsid w:val="00D23D49"/>
    <w:rsid w:val="00D26360"/>
    <w:rsid w:val="00D50B7B"/>
    <w:rsid w:val="00D52386"/>
    <w:rsid w:val="00D65019"/>
    <w:rsid w:val="00D71E49"/>
    <w:rsid w:val="00D8179E"/>
    <w:rsid w:val="00D93E38"/>
    <w:rsid w:val="00DB02B8"/>
    <w:rsid w:val="00DC1490"/>
    <w:rsid w:val="00DC5FE1"/>
    <w:rsid w:val="00DD14BE"/>
    <w:rsid w:val="00DD2B16"/>
    <w:rsid w:val="00DD52EA"/>
    <w:rsid w:val="00DE1DEB"/>
    <w:rsid w:val="00DE5D5E"/>
    <w:rsid w:val="00DE6334"/>
    <w:rsid w:val="00DE6B18"/>
    <w:rsid w:val="00DF0049"/>
    <w:rsid w:val="00DF41E4"/>
    <w:rsid w:val="00E02C07"/>
    <w:rsid w:val="00E50D6E"/>
    <w:rsid w:val="00E52108"/>
    <w:rsid w:val="00E6172A"/>
    <w:rsid w:val="00E620CA"/>
    <w:rsid w:val="00E66CC3"/>
    <w:rsid w:val="00E67D82"/>
    <w:rsid w:val="00E738E6"/>
    <w:rsid w:val="00E77416"/>
    <w:rsid w:val="00E843E9"/>
    <w:rsid w:val="00E9155B"/>
    <w:rsid w:val="00E93B29"/>
    <w:rsid w:val="00E94DB1"/>
    <w:rsid w:val="00EA6CE3"/>
    <w:rsid w:val="00EC3A56"/>
    <w:rsid w:val="00EF11DB"/>
    <w:rsid w:val="00EF537E"/>
    <w:rsid w:val="00F012D0"/>
    <w:rsid w:val="00F0180C"/>
    <w:rsid w:val="00F1477D"/>
    <w:rsid w:val="00F22372"/>
    <w:rsid w:val="00F243A2"/>
    <w:rsid w:val="00F24520"/>
    <w:rsid w:val="00F26B00"/>
    <w:rsid w:val="00F31B3A"/>
    <w:rsid w:val="00F3232E"/>
    <w:rsid w:val="00F33AA0"/>
    <w:rsid w:val="00F454B8"/>
    <w:rsid w:val="00F524F4"/>
    <w:rsid w:val="00F652D0"/>
    <w:rsid w:val="00F93BAE"/>
    <w:rsid w:val="00F9783B"/>
    <w:rsid w:val="00FF4564"/>
    <w:rsid w:val="00FF4E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F2004F"/>
  <w15:chartTrackingRefBased/>
  <w15:docId w15:val="{83726095-2D49-44D3-8705-519F29255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eastAsia="en-US"/>
    </w:rPr>
  </w:style>
  <w:style w:type="paragraph" w:styleId="Heading1">
    <w:name w:val="heading 1"/>
    <w:basedOn w:val="Normal"/>
    <w:next w:val="Normal"/>
    <w:link w:val="Heading1Char"/>
    <w:qFormat/>
    <w:pPr>
      <w:keepNext/>
      <w:shd w:val="clear" w:color="auto" w:fill="000080"/>
      <w:jc w:val="right"/>
      <w:outlineLvl w:val="0"/>
    </w:pPr>
    <w:rPr>
      <w:rFonts w:eastAsia="Arial Unicode MS"/>
      <w:b/>
      <w:bCs/>
      <w:sz w:val="32"/>
      <w:szCs w:val="20"/>
    </w:rPr>
  </w:style>
  <w:style w:type="paragraph" w:styleId="Heading2">
    <w:name w:val="heading 2"/>
    <w:basedOn w:val="Normal"/>
    <w:next w:val="Normal"/>
    <w:qFormat/>
    <w:pPr>
      <w:keepNext/>
      <w:shd w:val="clear" w:color="auto" w:fill="D9D9D9"/>
      <w:outlineLvl w:val="1"/>
    </w:pPr>
    <w:rPr>
      <w:rFonts w:eastAsia="Arial Unicode MS"/>
      <w:b/>
      <w:bCs/>
      <w:sz w:val="32"/>
      <w:szCs w:val="20"/>
    </w:rPr>
  </w:style>
  <w:style w:type="paragraph" w:styleId="Heading3">
    <w:name w:val="heading 3"/>
    <w:basedOn w:val="Normal"/>
    <w:next w:val="Normal"/>
    <w:link w:val="Heading3Char"/>
    <w:qFormat/>
    <w:pPr>
      <w:keepNext/>
      <w:outlineLvl w:val="2"/>
    </w:pPr>
    <w:rPr>
      <w:b/>
      <w:szCs w:val="20"/>
    </w:rPr>
  </w:style>
  <w:style w:type="paragraph" w:styleId="Heading4">
    <w:name w:val="heading 4"/>
    <w:basedOn w:val="Normal"/>
    <w:next w:val="Normal"/>
    <w:qFormat/>
    <w:pPr>
      <w:keepNext/>
      <w:jc w:val="center"/>
      <w:outlineLvl w:val="3"/>
    </w:pPr>
    <w:rPr>
      <w:b/>
      <w:szCs w:val="20"/>
    </w:rPr>
  </w:style>
  <w:style w:type="paragraph" w:styleId="Heading5">
    <w:name w:val="heading 5"/>
    <w:basedOn w:val="Normal"/>
    <w:next w:val="Normal"/>
    <w:qFormat/>
    <w:pPr>
      <w:keepNext/>
      <w:outlineLvl w:val="4"/>
    </w:pPr>
    <w:rPr>
      <w:szCs w:val="20"/>
    </w:rPr>
  </w:style>
  <w:style w:type="paragraph" w:styleId="Heading6">
    <w:name w:val="heading 6"/>
    <w:basedOn w:val="Normal"/>
    <w:next w:val="Normal"/>
    <w:qFormat/>
    <w:pPr>
      <w:keepNext/>
      <w:jc w:val="center"/>
      <w:outlineLvl w:val="5"/>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cs="Arial"/>
      <w:b/>
      <w:sz w:val="28"/>
    </w:rPr>
  </w:style>
  <w:style w:type="paragraph" w:styleId="BodyTextIndent">
    <w:name w:val="Body Text Indent"/>
    <w:basedOn w:val="Normal"/>
    <w:link w:val="BodyTextIndentChar"/>
    <w:pPr>
      <w:ind w:left="720" w:hanging="720"/>
      <w:jc w:val="both"/>
    </w:pPr>
    <w:rPr>
      <w:sz w:val="22"/>
    </w:rPr>
  </w:style>
  <w:style w:type="paragraph" w:styleId="Subtitle">
    <w:name w:val="Subtitle"/>
    <w:basedOn w:val="Normal"/>
    <w:qFormat/>
    <w:pPr>
      <w:ind w:left="-450" w:firstLine="450"/>
    </w:pPr>
    <w:rPr>
      <w:b/>
      <w:bCs/>
      <w:sz w:val="22"/>
      <w:szCs w:val="20"/>
    </w:rPr>
  </w:style>
  <w:style w:type="paragraph" w:styleId="BodyText2">
    <w:name w:val="Body Text 2"/>
    <w:basedOn w:val="Normal"/>
    <w:link w:val="BodyText2Char"/>
    <w:rPr>
      <w:i/>
      <w:iCs/>
      <w:sz w:val="22"/>
      <w:szCs w:val="20"/>
    </w:rPr>
  </w:style>
  <w:style w:type="paragraph" w:styleId="Title">
    <w:name w:val="Title"/>
    <w:basedOn w:val="Normal"/>
    <w:qFormat/>
    <w:pPr>
      <w:jc w:val="center"/>
    </w:pPr>
    <w:rPr>
      <w:b/>
      <w:bCs/>
    </w:rPr>
  </w:style>
  <w:style w:type="paragraph" w:styleId="BalloonText">
    <w:name w:val="Balloon Text"/>
    <w:basedOn w:val="Normal"/>
    <w:semiHidden/>
    <w:rsid w:val="0066618A"/>
    <w:rPr>
      <w:rFonts w:ascii="Tahoma" w:hAnsi="Tahoma" w:cs="Tahoma"/>
      <w:sz w:val="16"/>
      <w:szCs w:val="16"/>
    </w:rPr>
  </w:style>
  <w:style w:type="paragraph" w:styleId="Header">
    <w:name w:val="header"/>
    <w:basedOn w:val="Normal"/>
    <w:rsid w:val="00657B14"/>
    <w:pPr>
      <w:tabs>
        <w:tab w:val="center" w:pos="4153"/>
        <w:tab w:val="right" w:pos="8306"/>
      </w:tabs>
    </w:pPr>
  </w:style>
  <w:style w:type="paragraph" w:styleId="Footer">
    <w:name w:val="footer"/>
    <w:basedOn w:val="Normal"/>
    <w:rsid w:val="00657B14"/>
    <w:pPr>
      <w:tabs>
        <w:tab w:val="center" w:pos="4153"/>
        <w:tab w:val="right" w:pos="8306"/>
      </w:tabs>
    </w:pPr>
  </w:style>
  <w:style w:type="paragraph" w:styleId="DocumentMap">
    <w:name w:val="Document Map"/>
    <w:basedOn w:val="Normal"/>
    <w:semiHidden/>
    <w:rsid w:val="009A2AD3"/>
    <w:pPr>
      <w:shd w:val="clear" w:color="auto" w:fill="000080"/>
    </w:pPr>
    <w:rPr>
      <w:rFonts w:ascii="Tahoma" w:hAnsi="Tahoma" w:cs="Tahoma"/>
      <w:sz w:val="20"/>
      <w:szCs w:val="20"/>
    </w:rPr>
  </w:style>
  <w:style w:type="character" w:styleId="CommentReference">
    <w:name w:val="annotation reference"/>
    <w:rsid w:val="00856D96"/>
    <w:rPr>
      <w:sz w:val="16"/>
      <w:szCs w:val="16"/>
    </w:rPr>
  </w:style>
  <w:style w:type="paragraph" w:styleId="CommentText">
    <w:name w:val="annotation text"/>
    <w:basedOn w:val="Normal"/>
    <w:link w:val="CommentTextChar"/>
    <w:rsid w:val="00856D96"/>
    <w:rPr>
      <w:sz w:val="20"/>
      <w:szCs w:val="20"/>
    </w:rPr>
  </w:style>
  <w:style w:type="paragraph" w:styleId="CommentSubject">
    <w:name w:val="annotation subject"/>
    <w:basedOn w:val="CommentText"/>
    <w:next w:val="CommentText"/>
    <w:semiHidden/>
    <w:rsid w:val="00856D96"/>
    <w:rPr>
      <w:b/>
      <w:bCs/>
    </w:rPr>
  </w:style>
  <w:style w:type="paragraph" w:styleId="ListParagraph">
    <w:name w:val="List Paragraph"/>
    <w:basedOn w:val="Normal"/>
    <w:uiPriority w:val="34"/>
    <w:qFormat/>
    <w:rsid w:val="009B50BC"/>
    <w:pPr>
      <w:ind w:left="720"/>
    </w:pPr>
  </w:style>
  <w:style w:type="character" w:customStyle="1" w:styleId="BodyTextIndentChar">
    <w:name w:val="Body Text Indent Char"/>
    <w:link w:val="BodyTextIndent"/>
    <w:rsid w:val="004D5FE6"/>
    <w:rPr>
      <w:rFonts w:ascii="Arial" w:hAnsi="Arial"/>
      <w:sz w:val="22"/>
      <w:szCs w:val="24"/>
      <w:lang w:eastAsia="en-US"/>
    </w:rPr>
  </w:style>
  <w:style w:type="character" w:customStyle="1" w:styleId="Heading3Char">
    <w:name w:val="Heading 3 Char"/>
    <w:link w:val="Heading3"/>
    <w:rsid w:val="003D4C9C"/>
    <w:rPr>
      <w:rFonts w:ascii="Arial" w:hAnsi="Arial"/>
      <w:b/>
      <w:sz w:val="24"/>
      <w:lang w:eastAsia="en-US"/>
    </w:rPr>
  </w:style>
  <w:style w:type="character" w:customStyle="1" w:styleId="CommentTextChar">
    <w:name w:val="Comment Text Char"/>
    <w:link w:val="CommentText"/>
    <w:rsid w:val="003D4C9C"/>
    <w:rPr>
      <w:rFonts w:ascii="Arial" w:hAnsi="Arial"/>
      <w:lang w:eastAsia="en-US"/>
    </w:rPr>
  </w:style>
  <w:style w:type="paragraph" w:styleId="NormalWeb">
    <w:name w:val="Normal (Web)"/>
    <w:basedOn w:val="Normal"/>
    <w:rsid w:val="003D4C9C"/>
    <w:pPr>
      <w:spacing w:before="100" w:beforeAutospacing="1" w:after="100" w:afterAutospacing="1"/>
    </w:pPr>
    <w:rPr>
      <w:rFonts w:ascii="Times New Roman" w:hAnsi="Times New Roman"/>
      <w:lang w:eastAsia="en-GB"/>
    </w:rPr>
  </w:style>
  <w:style w:type="character" w:customStyle="1" w:styleId="BodyText2Char">
    <w:name w:val="Body Text 2 Char"/>
    <w:link w:val="BodyText2"/>
    <w:rsid w:val="009971ED"/>
    <w:rPr>
      <w:rFonts w:ascii="Arial" w:hAnsi="Arial"/>
      <w:i/>
      <w:iCs/>
      <w:sz w:val="22"/>
      <w:lang w:eastAsia="en-US"/>
    </w:rPr>
  </w:style>
  <w:style w:type="paragraph" w:styleId="BodyTextIndent3">
    <w:name w:val="Body Text Indent 3"/>
    <w:basedOn w:val="Normal"/>
    <w:link w:val="BodyTextIndent3Char"/>
    <w:rsid w:val="009A2552"/>
    <w:pPr>
      <w:spacing w:after="120"/>
      <w:ind w:left="283"/>
    </w:pPr>
    <w:rPr>
      <w:sz w:val="16"/>
      <w:szCs w:val="16"/>
    </w:rPr>
  </w:style>
  <w:style w:type="character" w:customStyle="1" w:styleId="BodyTextIndent3Char">
    <w:name w:val="Body Text Indent 3 Char"/>
    <w:link w:val="BodyTextIndent3"/>
    <w:rsid w:val="009A2552"/>
    <w:rPr>
      <w:rFonts w:ascii="Arial" w:hAnsi="Arial"/>
      <w:sz w:val="16"/>
      <w:szCs w:val="16"/>
      <w:lang w:eastAsia="en-US"/>
    </w:rPr>
  </w:style>
  <w:style w:type="character" w:customStyle="1" w:styleId="Heading1Char">
    <w:name w:val="Heading 1 Char"/>
    <w:link w:val="Heading1"/>
    <w:rsid w:val="00426767"/>
    <w:rPr>
      <w:rFonts w:ascii="Arial" w:eastAsia="Arial Unicode MS" w:hAnsi="Arial"/>
      <w:b/>
      <w:bCs/>
      <w:sz w:val="32"/>
      <w:shd w:val="clear" w:color="auto" w:fill="000080"/>
      <w:lang w:eastAsia="en-US"/>
    </w:rPr>
  </w:style>
  <w:style w:type="table" w:styleId="TableGrid">
    <w:name w:val="Table Grid"/>
    <w:basedOn w:val="TableNormal"/>
    <w:rsid w:val="001D45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724633">
      <w:bodyDiv w:val="1"/>
      <w:marLeft w:val="0"/>
      <w:marRight w:val="0"/>
      <w:marTop w:val="0"/>
      <w:marBottom w:val="0"/>
      <w:divBdr>
        <w:top w:val="none" w:sz="0" w:space="0" w:color="auto"/>
        <w:left w:val="none" w:sz="0" w:space="0" w:color="auto"/>
        <w:bottom w:val="none" w:sz="0" w:space="0" w:color="auto"/>
        <w:right w:val="none" w:sz="0" w:space="0" w:color="auto"/>
      </w:divBdr>
    </w:div>
    <w:div w:id="198780328">
      <w:bodyDiv w:val="1"/>
      <w:marLeft w:val="0"/>
      <w:marRight w:val="0"/>
      <w:marTop w:val="0"/>
      <w:marBottom w:val="0"/>
      <w:divBdr>
        <w:top w:val="none" w:sz="0" w:space="0" w:color="auto"/>
        <w:left w:val="none" w:sz="0" w:space="0" w:color="auto"/>
        <w:bottom w:val="none" w:sz="0" w:space="0" w:color="auto"/>
        <w:right w:val="none" w:sz="0" w:space="0" w:color="auto"/>
      </w:divBdr>
    </w:div>
    <w:div w:id="222374367">
      <w:bodyDiv w:val="1"/>
      <w:marLeft w:val="0"/>
      <w:marRight w:val="0"/>
      <w:marTop w:val="0"/>
      <w:marBottom w:val="0"/>
      <w:divBdr>
        <w:top w:val="none" w:sz="0" w:space="0" w:color="auto"/>
        <w:left w:val="none" w:sz="0" w:space="0" w:color="auto"/>
        <w:bottom w:val="none" w:sz="0" w:space="0" w:color="auto"/>
        <w:right w:val="none" w:sz="0" w:space="0" w:color="auto"/>
      </w:divBdr>
    </w:div>
    <w:div w:id="362218378">
      <w:bodyDiv w:val="1"/>
      <w:marLeft w:val="0"/>
      <w:marRight w:val="0"/>
      <w:marTop w:val="0"/>
      <w:marBottom w:val="0"/>
      <w:divBdr>
        <w:top w:val="none" w:sz="0" w:space="0" w:color="auto"/>
        <w:left w:val="none" w:sz="0" w:space="0" w:color="auto"/>
        <w:bottom w:val="none" w:sz="0" w:space="0" w:color="auto"/>
        <w:right w:val="none" w:sz="0" w:space="0" w:color="auto"/>
      </w:divBdr>
    </w:div>
    <w:div w:id="389618444">
      <w:bodyDiv w:val="1"/>
      <w:marLeft w:val="0"/>
      <w:marRight w:val="0"/>
      <w:marTop w:val="0"/>
      <w:marBottom w:val="0"/>
      <w:divBdr>
        <w:top w:val="none" w:sz="0" w:space="0" w:color="auto"/>
        <w:left w:val="none" w:sz="0" w:space="0" w:color="auto"/>
        <w:bottom w:val="none" w:sz="0" w:space="0" w:color="auto"/>
        <w:right w:val="none" w:sz="0" w:space="0" w:color="auto"/>
      </w:divBdr>
    </w:div>
    <w:div w:id="455762317">
      <w:bodyDiv w:val="1"/>
      <w:marLeft w:val="0"/>
      <w:marRight w:val="0"/>
      <w:marTop w:val="0"/>
      <w:marBottom w:val="0"/>
      <w:divBdr>
        <w:top w:val="none" w:sz="0" w:space="0" w:color="auto"/>
        <w:left w:val="none" w:sz="0" w:space="0" w:color="auto"/>
        <w:bottom w:val="none" w:sz="0" w:space="0" w:color="auto"/>
        <w:right w:val="none" w:sz="0" w:space="0" w:color="auto"/>
      </w:divBdr>
    </w:div>
    <w:div w:id="470099688">
      <w:bodyDiv w:val="1"/>
      <w:marLeft w:val="0"/>
      <w:marRight w:val="0"/>
      <w:marTop w:val="0"/>
      <w:marBottom w:val="0"/>
      <w:divBdr>
        <w:top w:val="none" w:sz="0" w:space="0" w:color="auto"/>
        <w:left w:val="none" w:sz="0" w:space="0" w:color="auto"/>
        <w:bottom w:val="none" w:sz="0" w:space="0" w:color="auto"/>
        <w:right w:val="none" w:sz="0" w:space="0" w:color="auto"/>
      </w:divBdr>
    </w:div>
    <w:div w:id="810946206">
      <w:bodyDiv w:val="1"/>
      <w:marLeft w:val="0"/>
      <w:marRight w:val="0"/>
      <w:marTop w:val="0"/>
      <w:marBottom w:val="0"/>
      <w:divBdr>
        <w:top w:val="none" w:sz="0" w:space="0" w:color="auto"/>
        <w:left w:val="none" w:sz="0" w:space="0" w:color="auto"/>
        <w:bottom w:val="none" w:sz="0" w:space="0" w:color="auto"/>
        <w:right w:val="none" w:sz="0" w:space="0" w:color="auto"/>
      </w:divBdr>
      <w:divsChild>
        <w:div w:id="1801412993">
          <w:marLeft w:val="547"/>
          <w:marRight w:val="0"/>
          <w:marTop w:val="0"/>
          <w:marBottom w:val="0"/>
          <w:divBdr>
            <w:top w:val="none" w:sz="0" w:space="0" w:color="auto"/>
            <w:left w:val="none" w:sz="0" w:space="0" w:color="auto"/>
            <w:bottom w:val="none" w:sz="0" w:space="0" w:color="auto"/>
            <w:right w:val="none" w:sz="0" w:space="0" w:color="auto"/>
          </w:divBdr>
        </w:div>
      </w:divsChild>
    </w:div>
    <w:div w:id="931888626">
      <w:bodyDiv w:val="1"/>
      <w:marLeft w:val="0"/>
      <w:marRight w:val="0"/>
      <w:marTop w:val="0"/>
      <w:marBottom w:val="0"/>
      <w:divBdr>
        <w:top w:val="none" w:sz="0" w:space="0" w:color="auto"/>
        <w:left w:val="none" w:sz="0" w:space="0" w:color="auto"/>
        <w:bottom w:val="none" w:sz="0" w:space="0" w:color="auto"/>
        <w:right w:val="none" w:sz="0" w:space="0" w:color="auto"/>
      </w:divBdr>
    </w:div>
    <w:div w:id="1156917658">
      <w:bodyDiv w:val="1"/>
      <w:marLeft w:val="0"/>
      <w:marRight w:val="0"/>
      <w:marTop w:val="0"/>
      <w:marBottom w:val="0"/>
      <w:divBdr>
        <w:top w:val="none" w:sz="0" w:space="0" w:color="auto"/>
        <w:left w:val="none" w:sz="0" w:space="0" w:color="auto"/>
        <w:bottom w:val="none" w:sz="0" w:space="0" w:color="auto"/>
        <w:right w:val="none" w:sz="0" w:space="0" w:color="auto"/>
      </w:divBdr>
      <w:divsChild>
        <w:div w:id="235364938">
          <w:marLeft w:val="547"/>
          <w:marRight w:val="0"/>
          <w:marTop w:val="0"/>
          <w:marBottom w:val="0"/>
          <w:divBdr>
            <w:top w:val="none" w:sz="0" w:space="0" w:color="auto"/>
            <w:left w:val="none" w:sz="0" w:space="0" w:color="auto"/>
            <w:bottom w:val="none" w:sz="0" w:space="0" w:color="auto"/>
            <w:right w:val="none" w:sz="0" w:space="0" w:color="auto"/>
          </w:divBdr>
        </w:div>
      </w:divsChild>
    </w:div>
    <w:div w:id="1190030033">
      <w:bodyDiv w:val="1"/>
      <w:marLeft w:val="0"/>
      <w:marRight w:val="0"/>
      <w:marTop w:val="0"/>
      <w:marBottom w:val="0"/>
      <w:divBdr>
        <w:top w:val="none" w:sz="0" w:space="0" w:color="auto"/>
        <w:left w:val="none" w:sz="0" w:space="0" w:color="auto"/>
        <w:bottom w:val="none" w:sz="0" w:space="0" w:color="auto"/>
        <w:right w:val="none" w:sz="0" w:space="0" w:color="auto"/>
      </w:divBdr>
    </w:div>
    <w:div w:id="1462727328">
      <w:bodyDiv w:val="1"/>
      <w:marLeft w:val="0"/>
      <w:marRight w:val="0"/>
      <w:marTop w:val="0"/>
      <w:marBottom w:val="0"/>
      <w:divBdr>
        <w:top w:val="none" w:sz="0" w:space="0" w:color="auto"/>
        <w:left w:val="none" w:sz="0" w:space="0" w:color="auto"/>
        <w:bottom w:val="none" w:sz="0" w:space="0" w:color="auto"/>
        <w:right w:val="none" w:sz="0" w:space="0" w:color="auto"/>
      </w:divBdr>
    </w:div>
    <w:div w:id="1520578850">
      <w:bodyDiv w:val="1"/>
      <w:marLeft w:val="0"/>
      <w:marRight w:val="0"/>
      <w:marTop w:val="0"/>
      <w:marBottom w:val="0"/>
      <w:divBdr>
        <w:top w:val="none" w:sz="0" w:space="0" w:color="auto"/>
        <w:left w:val="none" w:sz="0" w:space="0" w:color="auto"/>
        <w:bottom w:val="none" w:sz="0" w:space="0" w:color="auto"/>
        <w:right w:val="none" w:sz="0" w:space="0" w:color="auto"/>
      </w:divBdr>
    </w:div>
    <w:div w:id="1565409748">
      <w:bodyDiv w:val="1"/>
      <w:marLeft w:val="0"/>
      <w:marRight w:val="0"/>
      <w:marTop w:val="0"/>
      <w:marBottom w:val="0"/>
      <w:divBdr>
        <w:top w:val="none" w:sz="0" w:space="0" w:color="auto"/>
        <w:left w:val="none" w:sz="0" w:space="0" w:color="auto"/>
        <w:bottom w:val="none" w:sz="0" w:space="0" w:color="auto"/>
        <w:right w:val="none" w:sz="0" w:space="0" w:color="auto"/>
      </w:divBdr>
    </w:div>
    <w:div w:id="1586264872">
      <w:bodyDiv w:val="1"/>
      <w:marLeft w:val="0"/>
      <w:marRight w:val="0"/>
      <w:marTop w:val="0"/>
      <w:marBottom w:val="0"/>
      <w:divBdr>
        <w:top w:val="none" w:sz="0" w:space="0" w:color="auto"/>
        <w:left w:val="none" w:sz="0" w:space="0" w:color="auto"/>
        <w:bottom w:val="none" w:sz="0" w:space="0" w:color="auto"/>
        <w:right w:val="none" w:sz="0" w:space="0" w:color="auto"/>
      </w:divBdr>
    </w:div>
    <w:div w:id="1596282270">
      <w:bodyDiv w:val="1"/>
      <w:marLeft w:val="0"/>
      <w:marRight w:val="0"/>
      <w:marTop w:val="0"/>
      <w:marBottom w:val="0"/>
      <w:divBdr>
        <w:top w:val="none" w:sz="0" w:space="0" w:color="auto"/>
        <w:left w:val="none" w:sz="0" w:space="0" w:color="auto"/>
        <w:bottom w:val="none" w:sz="0" w:space="0" w:color="auto"/>
        <w:right w:val="none" w:sz="0" w:space="0" w:color="auto"/>
      </w:divBdr>
    </w:div>
    <w:div w:id="1829517119">
      <w:bodyDiv w:val="1"/>
      <w:marLeft w:val="0"/>
      <w:marRight w:val="0"/>
      <w:marTop w:val="0"/>
      <w:marBottom w:val="0"/>
      <w:divBdr>
        <w:top w:val="none" w:sz="0" w:space="0" w:color="auto"/>
        <w:left w:val="none" w:sz="0" w:space="0" w:color="auto"/>
        <w:bottom w:val="none" w:sz="0" w:space="0" w:color="auto"/>
        <w:right w:val="none" w:sz="0" w:space="0" w:color="auto"/>
      </w:divBdr>
    </w:div>
    <w:div w:id="1942758915">
      <w:bodyDiv w:val="1"/>
      <w:marLeft w:val="0"/>
      <w:marRight w:val="0"/>
      <w:marTop w:val="0"/>
      <w:marBottom w:val="0"/>
      <w:divBdr>
        <w:top w:val="none" w:sz="0" w:space="0" w:color="auto"/>
        <w:left w:val="none" w:sz="0" w:space="0" w:color="auto"/>
        <w:bottom w:val="none" w:sz="0" w:space="0" w:color="auto"/>
        <w:right w:val="none" w:sz="0" w:space="0" w:color="auto"/>
      </w:divBdr>
    </w:div>
    <w:div w:id="2038895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D0F13B-9FFA-46F6-9FFE-EE4EAE148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1433</Words>
  <Characters>8397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Post Title:</vt:lpstr>
    </vt:vector>
  </TitlesOfParts>
  <Company>Nottingham City Council</Company>
  <LinksUpToDate>false</LinksUpToDate>
  <CharactersWithSpaces>9811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 Title:</dc:title>
  <dc:subject/>
  <dc:creator>Daljit Singh-Nijran</dc:creator>
  <cp:keywords/>
  <cp:lastModifiedBy>Barbara Porter</cp:lastModifiedBy>
  <cp:revision>2</cp:revision>
  <cp:lastPrinted>2016-12-20T13:27:00Z</cp:lastPrinted>
  <dcterms:created xsi:type="dcterms:W3CDTF">2025-06-17T13:12:00Z</dcterms:created>
  <dcterms:modified xsi:type="dcterms:W3CDTF">2025-06-17T13:12:00Z</dcterms:modified>
</cp:coreProperties>
</file>