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D6" w:rsidRPr="00044CFA" w:rsidRDefault="00044CFA">
      <w:pPr>
        <w:rPr>
          <w:b/>
        </w:rPr>
      </w:pPr>
      <w:r w:rsidRPr="00044CFA">
        <w:rPr>
          <w:b/>
        </w:rPr>
        <w:t>Schedule of 2005 Local Plan saved and unsaved policies (April 2016)</w:t>
      </w:r>
    </w:p>
    <w:tbl>
      <w:tblPr>
        <w:tblW w:w="10075" w:type="dxa"/>
        <w:tblInd w:w="98" w:type="dxa"/>
        <w:tblLook w:val="04A0" w:firstRow="1" w:lastRow="0" w:firstColumn="1" w:lastColumn="0" w:noHBand="0" w:noVBand="1"/>
      </w:tblPr>
      <w:tblGrid>
        <w:gridCol w:w="3271"/>
        <w:gridCol w:w="887"/>
        <w:gridCol w:w="1664"/>
        <w:gridCol w:w="2410"/>
        <w:gridCol w:w="1843"/>
      </w:tblGrid>
      <w:tr w:rsidR="00044CFA" w:rsidRPr="007F50EF" w:rsidTr="00044CFA">
        <w:trPr>
          <w:trHeight w:val="864"/>
          <w:tblHeader/>
        </w:trPr>
        <w:tc>
          <w:tcPr>
            <w:tcW w:w="32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2005 Local Plan Policy </w:t>
            </w:r>
          </w:p>
        </w:tc>
        <w:tc>
          <w:tcPr>
            <w:tcW w:w="8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Saved? Yes/No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Stage policy was unsaved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Covered by current policy or previously unsaved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Notes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ST1 Sustainable Communities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ST2 A Successful Economy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ST3 City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ST4 Integration of Planning and Transport Policies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ACS Policy 8, 11 and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H1 New Housing Development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H2 Density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H3 Appropriate Housing Types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H4 Conversion to Residential Use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H5 Affordable Housing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H6 Student Housing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H7 Inappropriate Uses In Residential Areas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H8 Residential Homes And Hostels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H9 Travellers a)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H9 Travellers b)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H9 Travellers c)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E1 Strategic High Quality Employment Sites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E2 Industrial Development / Expansion And Restructuring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E3 Major Business Parks / Industrial Estates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86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E4 Regeneration of Previously-Used Employment Sites and Employment Premises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63BA3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>
              <w:rPr>
                <w:rFonts w:ascii="Calibri" w:eastAsia="Times New Roman" w:hAnsi="Calibri" w:cs="Times New Roman"/>
                <w:lang w:eastAsia="en-GB"/>
              </w:rPr>
              <w:t>Partially covered by ACS Policy 4 (9)</w:t>
            </w:r>
            <w:bookmarkStart w:id="0" w:name="_GoBack"/>
            <w:bookmarkEnd w:id="0"/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MU1 Mixed Use Sites In The City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MU2  Southside Regeneration Zone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MU3 Southside Regeneration Zone - Mixed Use Sites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MU4 Eastside Regeneration Zone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MU5 Eastside Regeneration Zone – Mixed Use Sites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MU6 Waterside Regeneration Zone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MU7 Waterside Regeneration Zone - Mixed Use Sites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MU8 Rest Of The City – Mixed Use Sites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lang w:eastAsia="en-GB"/>
              </w:rPr>
              <w:t>Policy saved where allocated sites have not been developed.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MU9 Stanton Tip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ACS Policy 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S1 New Retail Development In The City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S2 Major Retail Developments and Extensions to The Broadmarsh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S3 Retail Or Mixed Use Development On A Site Adjoining The Victoria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S4 Retail Or Mixed Use Development In Town And Local Centres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S5 New Retail Development On The Edge Of Or Outside Existing Centres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S6  Non – Retail Uses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S7  Food And Drink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S8 High Occupancy Licensed Premises In The City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S9 Upper Floors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S10 Markets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S11 Petrol Filling Stations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R1  Development Of Open Space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R2 Open Space In New Development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R3 Access To Open Space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R4 Rivers And Waterways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Generally covered by the ACS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R5 Playing Fields And Sports Grounds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R6 Allotments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R7 Sports, Leisure, Entertainment And Arts Facilities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R8 Leisure Uses Outside Of The City Centre, Town Centres And Local Centres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R9 Leisure Development In Major Parks And District Parks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R10 Air, Motorised and Shooting </w:t>
            </w: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Sports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CE1 Community Facilities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CE2 Joint Provision And Dual Use Of Community Facilities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CE3 Loss Of Existing Community Facilities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86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CE4 Use of a Dwelling as a Doctors or Dental Surgery or other Health Service Provision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CE5 Change of Use to a Day Nursery, or the expansion of Existing Facilities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CE6 The Provision Of Health Facilities / Hospitals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CE7 Education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CE8 Further And Higher Education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 Design Context In The Public Realm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BE2 Layout And Community Safety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BE3 Building Design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BE4 Sustainability In Design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BE5 Landscape Design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BE6 Creation Of New Pedestrian Routes In The City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BE7 Creation And Improvement Of Public Open Spaces In The City Centre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BE8 City Skyline And Tall Buildings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BE9 Demolition Of Listed Buildings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86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BE10 Development Within The Curtilage, Or Affecting The Setting, Of A Listed Building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BE11 Alterations And Extensions To A Listed Building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BE12  Development In Conservation Areas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BE13  Demolition In Conservation Areas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BE14 Historic Parks And Gardens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BE15 Archaeology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BE16 Archaeology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BE17 Archaeology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BE18  Telecommunications Equipment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BE19  Advertisements And Shop Fronts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BE20 Unauthorised And Deemed Consent Advertisements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BE21 Shopfronts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BE22  Roller Shutters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 SSSIs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NE2 Natural Conservation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NE3 Conservation Of Species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NE4 Biological Or Geological Sites Of Importance For Nature Conservation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NE5 Trees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NE6 Trees Protected By Tree Preservation Orders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NE7 Landscape/Mature Landscape Areas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NE8 Green Belt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NE9 Pollution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NE10 Water Quality And Flood Protection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NE11  Hazardous Installations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NE12 Derelict And Contaminated Land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NE13 Development Likely To Result In Site Contamination Or Dereliction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NE14 Energy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NE15 Waste Implications Of Major Developments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NE16 Minerals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 Location Of Development And The Sequential Approach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September 2014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Partially covered by ACS Policy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T2 Planning Obligations And Conditions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864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T3 Car, Cycle And Servicing Parking (Appendix 1: Maximum Car Parking Levels, Cycle Standards And Servicing)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T4 Redevelopment of Car Park for Alternative Uses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T5 Car Parking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T6 Nottingham Express Transit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576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T7 Major Development And Public Transport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T8 Park And Ride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T9 Public Transport Interchanges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1152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lastRenderedPageBreak/>
              <w:t>T10 Management of the Highway Network (Appendix 2: Schedule of Proposed Highway Schemes and Status Forming Part of Policies T10 and T14)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T11 Cycling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T12 Public Rights Of Way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T13 Freight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November 2008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Previously unsaved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1152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T14 Traffic Management (Appendix 2: Schedule of Proposed Highway Schemes and Status Forming Part of Policies T10 and T14)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288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T15 City Centre Car Parking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044CFA" w:rsidRPr="007F50EF" w:rsidTr="00044CFA">
        <w:trPr>
          <w:trHeight w:val="300"/>
        </w:trPr>
        <w:tc>
          <w:tcPr>
            <w:tcW w:w="32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T16 City Centre Car Parking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Yes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4CFA" w:rsidRPr="007F50EF" w:rsidRDefault="00044CFA" w:rsidP="00E809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F50EF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044CFA" w:rsidRDefault="00044CFA"/>
    <w:sectPr w:rsidR="00044CFA" w:rsidSect="00044C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EF"/>
    <w:rsid w:val="00040C53"/>
    <w:rsid w:val="00044CFA"/>
    <w:rsid w:val="00063BA3"/>
    <w:rsid w:val="000848B6"/>
    <w:rsid w:val="00351FEE"/>
    <w:rsid w:val="007F50EF"/>
    <w:rsid w:val="008D7820"/>
    <w:rsid w:val="00C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77378"/>
  <w15:docId w15:val="{CB8D0460-720C-41E0-835A-269C45EB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Perrey</dc:creator>
  <cp:lastModifiedBy>Paul Tansey</cp:lastModifiedBy>
  <cp:revision>3</cp:revision>
  <dcterms:created xsi:type="dcterms:W3CDTF">2016-06-14T14:36:00Z</dcterms:created>
  <dcterms:modified xsi:type="dcterms:W3CDTF">2018-10-17T09:08:00Z</dcterms:modified>
</cp:coreProperties>
</file>