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5C54" w14:textId="59229BDD" w:rsidR="4E3765F0" w:rsidRPr="00D23BEE" w:rsidRDefault="4E3765F0" w:rsidP="4E3765F0">
      <w:pPr>
        <w:pStyle w:val="Subtitle"/>
        <w:ind w:right="-180"/>
        <w:rPr>
          <w:rFonts w:cs="Arial"/>
          <w:sz w:val="28"/>
          <w:szCs w:val="28"/>
        </w:rPr>
      </w:pPr>
    </w:p>
    <w:p w14:paraId="71BF18F1" w14:textId="7C29A2DD" w:rsidR="009B50BC" w:rsidRPr="00D23BEE" w:rsidRDefault="004D56CD" w:rsidP="4E3765F0">
      <w:pPr>
        <w:pStyle w:val="Subtitle"/>
        <w:ind w:right="-180"/>
        <w:rPr>
          <w:rFonts w:cs="Arial"/>
          <w:sz w:val="28"/>
          <w:szCs w:val="28"/>
        </w:rPr>
      </w:pPr>
      <w:r w:rsidRPr="00D23BEE">
        <w:rPr>
          <w:rFonts w:cs="Arial"/>
          <w:sz w:val="28"/>
          <w:szCs w:val="28"/>
        </w:rPr>
        <w:t>Post Title:</w:t>
      </w:r>
      <w:r w:rsidR="543625CC" w:rsidRPr="00D23BEE">
        <w:rPr>
          <w:rFonts w:cs="Arial"/>
          <w:sz w:val="28"/>
          <w:szCs w:val="28"/>
        </w:rPr>
        <w:t xml:space="preserve"> </w:t>
      </w:r>
      <w:r w:rsidR="00D53049" w:rsidRPr="00D23BEE">
        <w:rPr>
          <w:rFonts w:cs="Arial"/>
          <w:sz w:val="28"/>
          <w:szCs w:val="28"/>
        </w:rPr>
        <w:t xml:space="preserve">Programme </w:t>
      </w:r>
      <w:r w:rsidR="00082CF3" w:rsidRPr="00D23BEE">
        <w:rPr>
          <w:rFonts w:cs="Arial"/>
          <w:sz w:val="28"/>
          <w:szCs w:val="28"/>
        </w:rPr>
        <w:t>Manager</w:t>
      </w:r>
    </w:p>
    <w:p w14:paraId="4B2CBA67" w14:textId="57A13459" w:rsidR="004D56CD" w:rsidRPr="00D23BEE" w:rsidRDefault="004D56CD" w:rsidP="009B50BC">
      <w:pPr>
        <w:pStyle w:val="Subtitle"/>
        <w:ind w:right="-180"/>
        <w:rPr>
          <w:rFonts w:cs="Arial"/>
          <w:sz w:val="28"/>
          <w:szCs w:val="28"/>
        </w:rPr>
      </w:pPr>
      <w:r w:rsidRPr="00D23BEE">
        <w:rPr>
          <w:rFonts w:cs="Arial"/>
          <w:sz w:val="28"/>
          <w:szCs w:val="28"/>
        </w:rPr>
        <w:t>Grade:</w:t>
      </w:r>
      <w:r w:rsidR="62160567" w:rsidRPr="00D23BEE">
        <w:rPr>
          <w:rFonts w:cs="Arial"/>
          <w:sz w:val="28"/>
          <w:szCs w:val="28"/>
        </w:rPr>
        <w:t xml:space="preserve"> </w:t>
      </w:r>
      <w:r w:rsidR="00B53397" w:rsidRPr="00D23BEE">
        <w:rPr>
          <w:rFonts w:cs="Arial"/>
          <w:sz w:val="28"/>
          <w:szCs w:val="28"/>
        </w:rPr>
        <w:t>K</w:t>
      </w:r>
    </w:p>
    <w:p w14:paraId="0DF7EE24" w14:textId="77777777" w:rsidR="004D56CD" w:rsidRPr="00D23BEE" w:rsidRDefault="004D56CD">
      <w:pPr>
        <w:rPr>
          <w:sz w:val="22"/>
          <w:szCs w:val="20"/>
        </w:rPr>
      </w:pPr>
    </w:p>
    <w:p w14:paraId="7B77A40E" w14:textId="77777777" w:rsidR="004D56CD" w:rsidRPr="00D23BEE" w:rsidRDefault="004D56CD">
      <w:pPr>
        <w:pStyle w:val="Heading1"/>
        <w:jc w:val="both"/>
        <w:rPr>
          <w:sz w:val="26"/>
        </w:rPr>
      </w:pPr>
      <w:r w:rsidRPr="00D23BEE">
        <w:rPr>
          <w:sz w:val="26"/>
          <w:szCs w:val="26"/>
        </w:rPr>
        <w:t>Job Purpose</w:t>
      </w:r>
    </w:p>
    <w:p w14:paraId="5B7635F8" w14:textId="7DE1CA15" w:rsidR="00D53049" w:rsidRPr="00D23BEE" w:rsidRDefault="00D53049" w:rsidP="697C29A7">
      <w:pPr>
        <w:pStyle w:val="paragraph"/>
        <w:spacing w:before="0" w:after="0"/>
        <w:textAlignment w:val="baseline"/>
        <w:rPr>
          <w:rStyle w:val="eop"/>
          <w:rFonts w:ascii="Arial" w:hAnsi="Arial" w:cs="Arial"/>
        </w:rPr>
      </w:pPr>
      <w:r w:rsidRPr="00D23BEE">
        <w:rPr>
          <w:rStyle w:val="normaltextrun"/>
          <w:rFonts w:ascii="Arial" w:hAnsi="Arial" w:cs="Arial"/>
        </w:rPr>
        <w:t xml:space="preserve">The Programme </w:t>
      </w:r>
      <w:r w:rsidR="00C070B7" w:rsidRPr="00D23BEE">
        <w:rPr>
          <w:rStyle w:val="normaltextrun"/>
          <w:rFonts w:ascii="Arial" w:hAnsi="Arial" w:cs="Arial"/>
        </w:rPr>
        <w:t>Manager</w:t>
      </w:r>
      <w:r w:rsidRPr="00D23BEE">
        <w:rPr>
          <w:rStyle w:val="normaltextrun"/>
          <w:rFonts w:ascii="Arial" w:hAnsi="Arial" w:cs="Arial"/>
        </w:rPr>
        <w:t xml:space="preserve"> will be required to manage a range of projects and programmes</w:t>
      </w:r>
      <w:r w:rsidR="00811393" w:rsidRPr="00D23BEE">
        <w:rPr>
          <w:rStyle w:val="normaltextrun"/>
          <w:rFonts w:ascii="Arial" w:hAnsi="Arial" w:cs="Arial"/>
        </w:rPr>
        <w:t xml:space="preserve"> central to Nottingham City Council’s Local Government Reo</w:t>
      </w:r>
      <w:r w:rsidR="00D23BEE" w:rsidRPr="00D23BEE">
        <w:rPr>
          <w:rStyle w:val="normaltextrun"/>
          <w:rFonts w:ascii="Arial" w:hAnsi="Arial" w:cs="Arial"/>
        </w:rPr>
        <w:t>r</w:t>
      </w:r>
      <w:r w:rsidR="00811393" w:rsidRPr="00D23BEE">
        <w:rPr>
          <w:rStyle w:val="normaltextrun"/>
          <w:rFonts w:ascii="Arial" w:hAnsi="Arial" w:cs="Arial"/>
        </w:rPr>
        <w:t xml:space="preserve">ganisation </w:t>
      </w:r>
      <w:r w:rsidR="00412E95" w:rsidRPr="00D23BEE">
        <w:rPr>
          <w:rStyle w:val="normaltextrun"/>
          <w:rFonts w:ascii="Arial" w:hAnsi="Arial" w:cs="Arial"/>
        </w:rPr>
        <w:t>(LGR).</w:t>
      </w:r>
      <w:r w:rsidR="00D23BEE">
        <w:rPr>
          <w:rStyle w:val="normaltextrun"/>
          <w:rFonts w:ascii="Arial" w:hAnsi="Arial" w:cs="Arial"/>
        </w:rPr>
        <w:t xml:space="preserve"> </w:t>
      </w:r>
      <w:r w:rsidR="00412E95" w:rsidRPr="00D23BEE">
        <w:rPr>
          <w:rStyle w:val="normaltextrun"/>
          <w:rFonts w:ascii="Arial" w:hAnsi="Arial" w:cs="Arial"/>
        </w:rPr>
        <w:t xml:space="preserve">They will take </w:t>
      </w:r>
      <w:r w:rsidRPr="00D23BEE">
        <w:rPr>
          <w:rStyle w:val="normaltextrun"/>
          <w:rFonts w:ascii="Arial" w:hAnsi="Arial" w:cs="Arial"/>
        </w:rPr>
        <w:t>accountability for planning, structuring, leading and execution of projects or programmes of high risk and complexity.</w:t>
      </w:r>
    </w:p>
    <w:p w14:paraId="758CF04D" w14:textId="73D85E9B" w:rsidR="697C29A7" w:rsidRPr="00D23BEE" w:rsidRDefault="00D53049" w:rsidP="00CF1BCE">
      <w:pPr>
        <w:pStyle w:val="paragraph"/>
        <w:spacing w:before="0" w:after="0"/>
        <w:textAlignment w:val="baseline"/>
        <w:rPr>
          <w:rStyle w:val="normaltextrun"/>
          <w:rFonts w:ascii="Arial" w:hAnsi="Arial" w:cs="Arial"/>
        </w:rPr>
      </w:pPr>
      <w:r w:rsidRPr="00D23BEE">
        <w:rPr>
          <w:rStyle w:val="normaltextrun"/>
          <w:rFonts w:ascii="Arial" w:hAnsi="Arial" w:cs="Arial"/>
        </w:rPr>
        <w:t xml:space="preserve">The Programme </w:t>
      </w:r>
      <w:r w:rsidR="00545DD3" w:rsidRPr="00D23BEE">
        <w:rPr>
          <w:rStyle w:val="normaltextrun"/>
          <w:rFonts w:ascii="Arial" w:hAnsi="Arial" w:cs="Arial"/>
        </w:rPr>
        <w:t>Manager</w:t>
      </w:r>
      <w:r w:rsidRPr="00D23BEE">
        <w:rPr>
          <w:rStyle w:val="normaltextrun"/>
          <w:rFonts w:ascii="Arial" w:hAnsi="Arial" w:cs="Arial"/>
        </w:rPr>
        <w:t xml:space="preserve"> will hold responsibility for reviewing project</w:t>
      </w:r>
      <w:r w:rsidR="00E24BDA" w:rsidRPr="00D23BEE">
        <w:rPr>
          <w:rStyle w:val="normaltextrun"/>
          <w:rFonts w:ascii="Arial" w:hAnsi="Arial" w:cs="Arial"/>
        </w:rPr>
        <w:t xml:space="preserve"> LGR-related</w:t>
      </w:r>
      <w:r w:rsidRPr="00D23BEE">
        <w:rPr>
          <w:rStyle w:val="normaltextrun"/>
          <w:rFonts w:ascii="Arial" w:hAnsi="Arial" w:cs="Arial"/>
        </w:rPr>
        <w:t xml:space="preserve"> proposals or plans to determine the demands of an individual project, including timeframe</w:t>
      </w:r>
      <w:r w:rsidR="0034150A" w:rsidRPr="00D23BEE">
        <w:rPr>
          <w:rStyle w:val="normaltextrun"/>
          <w:rFonts w:ascii="Arial" w:hAnsi="Arial" w:cs="Arial"/>
        </w:rPr>
        <w:t xml:space="preserve"> (aligned to government milestones)</w:t>
      </w:r>
      <w:r w:rsidRPr="00D23BEE">
        <w:rPr>
          <w:rStyle w:val="normaltextrun"/>
          <w:rFonts w:ascii="Arial" w:hAnsi="Arial" w:cs="Arial"/>
        </w:rPr>
        <w:t>, funding limitations, procedures for accomplishing projects, staffing requirements, and allotment of available resources to various phases of projects.</w:t>
      </w:r>
    </w:p>
    <w:p w14:paraId="18FDA347" w14:textId="29CCC339" w:rsidR="00426767" w:rsidRPr="00D23BEE" w:rsidRDefault="005D711E" w:rsidP="00426767">
      <w:pPr>
        <w:pStyle w:val="Heading1"/>
        <w:jc w:val="both"/>
        <w:rPr>
          <w:color w:val="FFFFFF" w:themeColor="background1"/>
          <w:sz w:val="24"/>
          <w:szCs w:val="24"/>
        </w:rPr>
      </w:pPr>
      <w:bookmarkStart w:id="0" w:name="_Hlk98166142"/>
      <w:r w:rsidRPr="00D23BEE">
        <w:rPr>
          <w:color w:val="FFFFFF" w:themeColor="background1"/>
          <w:sz w:val="24"/>
          <w:szCs w:val="24"/>
        </w:rPr>
        <w:t xml:space="preserve">Service Leadership </w:t>
      </w:r>
      <w:r w:rsidR="00426767" w:rsidRPr="00D23BEE">
        <w:rPr>
          <w:color w:val="FFFFFF" w:themeColor="background1"/>
          <w:sz w:val="24"/>
          <w:szCs w:val="24"/>
        </w:rPr>
        <w:t>Expectations</w:t>
      </w:r>
    </w:p>
    <w:p w14:paraId="3330EA5E" w14:textId="77777777" w:rsidR="00CE386A" w:rsidRPr="00D23BEE" w:rsidRDefault="00CE386A" w:rsidP="004F48B1">
      <w:pPr>
        <w:pStyle w:val="BodyTextIndent"/>
        <w:jc w:val="left"/>
        <w:rPr>
          <w:rFonts w:cs="Arial"/>
          <w:sz w:val="24"/>
        </w:rPr>
      </w:pPr>
    </w:p>
    <w:p w14:paraId="6930E521" w14:textId="21838129" w:rsidR="004F48B1" w:rsidRPr="00D23BEE" w:rsidRDefault="004F48B1" w:rsidP="697C29A7">
      <w:pPr>
        <w:pStyle w:val="BodyTextIndent"/>
        <w:jc w:val="left"/>
        <w:rPr>
          <w:rFonts w:cs="Arial"/>
          <w:sz w:val="24"/>
        </w:rPr>
      </w:pPr>
      <w:r w:rsidRPr="00D23BEE">
        <w:rPr>
          <w:rFonts w:cs="Arial"/>
          <w:sz w:val="24"/>
        </w:rPr>
        <w:t>As a service leader you will be expected to demonstrate our core behaviours, built</w:t>
      </w:r>
      <w:r w:rsidR="67A49BD7" w:rsidRPr="00D23BEE">
        <w:rPr>
          <w:rFonts w:cs="Arial"/>
          <w:sz w:val="24"/>
        </w:rPr>
        <w:t xml:space="preserve"> </w:t>
      </w:r>
      <w:r w:rsidRPr="00D23BEE">
        <w:rPr>
          <w:rFonts w:cs="Arial"/>
          <w:sz w:val="24"/>
        </w:rPr>
        <w:t xml:space="preserve">around </w:t>
      </w:r>
      <w:r w:rsidR="006036B5" w:rsidRPr="00D23BEE">
        <w:rPr>
          <w:rFonts w:cs="Arial"/>
          <w:sz w:val="24"/>
        </w:rPr>
        <w:t>four</w:t>
      </w:r>
      <w:r w:rsidRPr="00D23BEE">
        <w:rPr>
          <w:rFonts w:cs="Arial"/>
          <w:sz w:val="24"/>
        </w:rPr>
        <w:t xml:space="preserve"> central themes:</w:t>
      </w:r>
    </w:p>
    <w:p w14:paraId="13D31867" w14:textId="77777777" w:rsidR="004F48B1" w:rsidRPr="00D23BEE" w:rsidRDefault="004F48B1" w:rsidP="004F48B1">
      <w:pPr>
        <w:pStyle w:val="BodyTextIndent"/>
        <w:jc w:val="left"/>
        <w:rPr>
          <w:rFonts w:cs="Arial"/>
          <w:sz w:val="24"/>
        </w:rPr>
      </w:pPr>
    </w:p>
    <w:p w14:paraId="245BF319" w14:textId="11778411" w:rsidR="004F48B1" w:rsidRPr="00D23BEE" w:rsidRDefault="004F48B1" w:rsidP="00863735">
      <w:pPr>
        <w:pStyle w:val="BodyTextIndent"/>
        <w:numPr>
          <w:ilvl w:val="0"/>
          <w:numId w:val="1"/>
        </w:numPr>
        <w:jc w:val="left"/>
        <w:rPr>
          <w:rFonts w:cs="Arial"/>
          <w:sz w:val="24"/>
        </w:rPr>
      </w:pPr>
      <w:r w:rsidRPr="00D23BEE">
        <w:rPr>
          <w:rFonts w:cs="Arial"/>
          <w:b/>
          <w:bCs/>
          <w:sz w:val="24"/>
        </w:rPr>
        <w:t>Leading People</w:t>
      </w:r>
      <w:r w:rsidRPr="00D23BEE">
        <w:rPr>
          <w:rFonts w:cs="Arial"/>
          <w:sz w:val="24"/>
        </w:rPr>
        <w:t>: by building high performing teams, empowering and motivating others and being a role model for the organisation and its values</w:t>
      </w:r>
      <w:r w:rsidR="00FF4564" w:rsidRPr="00D23BEE">
        <w:rPr>
          <w:rFonts w:cs="Arial"/>
          <w:sz w:val="24"/>
        </w:rPr>
        <w:t>.</w:t>
      </w:r>
    </w:p>
    <w:p w14:paraId="7689CB17" w14:textId="77777777" w:rsidR="004F48B1" w:rsidRPr="00D23BEE" w:rsidRDefault="004F48B1" w:rsidP="004F48B1">
      <w:pPr>
        <w:pStyle w:val="BodyTextIndent"/>
        <w:jc w:val="left"/>
        <w:rPr>
          <w:rFonts w:cs="Arial"/>
          <w:sz w:val="24"/>
        </w:rPr>
      </w:pPr>
    </w:p>
    <w:p w14:paraId="1F41165C" w14:textId="2B91BC44" w:rsidR="004F48B1" w:rsidRPr="00D23BEE" w:rsidRDefault="004F48B1" w:rsidP="00863735">
      <w:pPr>
        <w:pStyle w:val="ListParagraph"/>
        <w:numPr>
          <w:ilvl w:val="0"/>
          <w:numId w:val="3"/>
        </w:numPr>
        <w:jc w:val="both"/>
        <w:rPr>
          <w:rFonts w:cs="Arial"/>
        </w:rPr>
      </w:pPr>
      <w:r w:rsidRPr="00D23BEE">
        <w:rPr>
          <w:rFonts w:cs="Arial"/>
          <w:b/>
          <w:bCs/>
        </w:rPr>
        <w:t>Equality Diversity &amp; Inclusion</w:t>
      </w:r>
      <w:r w:rsidRPr="00D23BEE">
        <w:rPr>
          <w:rFonts w:cs="Arial"/>
        </w:rPr>
        <w:t xml:space="preserve">:  </w:t>
      </w:r>
      <w:r w:rsidR="00FF4564" w:rsidRPr="00D23BEE">
        <w:rPr>
          <w:rFonts w:cs="Arial"/>
        </w:rPr>
        <w:t xml:space="preserve">by </w:t>
      </w:r>
      <w:r w:rsidRPr="00D23BEE">
        <w:rPr>
          <w:rFonts w:cs="Arial"/>
        </w:rPr>
        <w:t>creat</w:t>
      </w:r>
      <w:r w:rsidR="00FF4564" w:rsidRPr="00D23BEE">
        <w:rPr>
          <w:rFonts w:cs="Arial"/>
        </w:rPr>
        <w:t xml:space="preserve">ing </w:t>
      </w:r>
      <w:r w:rsidRPr="00D23BEE">
        <w:rPr>
          <w:rFonts w:cs="Arial"/>
        </w:rPr>
        <w:t xml:space="preserve">  a culture of respect and inclusivity in the services we provide and </w:t>
      </w:r>
      <w:r w:rsidR="00BD594C" w:rsidRPr="00D23BEE">
        <w:rPr>
          <w:rFonts w:cs="Arial"/>
        </w:rPr>
        <w:t xml:space="preserve">embedded </w:t>
      </w:r>
      <w:r w:rsidR="00FF4564" w:rsidRPr="00D23BEE">
        <w:rPr>
          <w:rFonts w:cs="Arial"/>
        </w:rPr>
        <w:t xml:space="preserve">within our </w:t>
      </w:r>
      <w:r w:rsidRPr="00D23BEE">
        <w:rPr>
          <w:rFonts w:cs="Arial"/>
        </w:rPr>
        <w:t>workforce</w:t>
      </w:r>
      <w:r w:rsidR="00E77416" w:rsidRPr="00D23BEE">
        <w:rPr>
          <w:rFonts w:cs="Arial"/>
        </w:rPr>
        <w:t xml:space="preserve">. </w:t>
      </w:r>
      <w:r w:rsidR="00E77416" w:rsidRPr="00D23BEE">
        <w:t>Ensur</w:t>
      </w:r>
      <w:r w:rsidR="00BD594C" w:rsidRPr="00D23BEE">
        <w:t>ing</w:t>
      </w:r>
      <w:r w:rsidR="00E77416" w:rsidRPr="00D23BEE">
        <w:t xml:space="preserve"> E</w:t>
      </w:r>
      <w:r w:rsidR="00FF4564" w:rsidRPr="00D23BEE">
        <w:t xml:space="preserve">quality, </w:t>
      </w:r>
      <w:r w:rsidR="00E77416" w:rsidRPr="00D23BEE">
        <w:t>D</w:t>
      </w:r>
      <w:r w:rsidR="00FF4564" w:rsidRPr="00D23BEE">
        <w:t xml:space="preserve">iversity and </w:t>
      </w:r>
      <w:r w:rsidR="00E77416" w:rsidRPr="00D23BEE">
        <w:t>I</w:t>
      </w:r>
      <w:r w:rsidR="00FF4564" w:rsidRPr="00D23BEE">
        <w:t>nclusion</w:t>
      </w:r>
      <w:r w:rsidR="009D4420" w:rsidRPr="00D23BEE">
        <w:t xml:space="preserve">, </w:t>
      </w:r>
      <w:r w:rsidR="00E77416" w:rsidRPr="00D23BEE">
        <w:t xml:space="preserve">are </w:t>
      </w:r>
      <w:r w:rsidR="00FF4564" w:rsidRPr="00D23BEE">
        <w:t xml:space="preserve">fully </w:t>
      </w:r>
      <w:r w:rsidR="00E77416" w:rsidRPr="00D23BEE">
        <w:t xml:space="preserve">considered in </w:t>
      </w:r>
      <w:r w:rsidR="00FF4564" w:rsidRPr="00D23BEE">
        <w:t xml:space="preserve">all our </w:t>
      </w:r>
      <w:r w:rsidR="00E77416" w:rsidRPr="00D23BEE">
        <w:t>decision</w:t>
      </w:r>
      <w:r w:rsidR="00FF4564" w:rsidRPr="00D23BEE">
        <w:t>s</w:t>
      </w:r>
      <w:r w:rsidR="00E77416" w:rsidRPr="00D23BEE">
        <w:t xml:space="preserve"> </w:t>
      </w:r>
      <w:r w:rsidR="00FF4564" w:rsidRPr="00D23BEE">
        <w:t xml:space="preserve">and </w:t>
      </w:r>
      <w:r w:rsidR="00BD594C" w:rsidRPr="00D23BEE">
        <w:t xml:space="preserve">we </w:t>
      </w:r>
      <w:r w:rsidR="00FF4564" w:rsidRPr="00D23BEE">
        <w:t xml:space="preserve">give due regard to advancing equality. </w:t>
      </w:r>
    </w:p>
    <w:p w14:paraId="1F039B92" w14:textId="77777777" w:rsidR="004F48B1" w:rsidRPr="00D23BEE" w:rsidRDefault="004F48B1" w:rsidP="004F48B1">
      <w:pPr>
        <w:pStyle w:val="BodyTextIndent"/>
        <w:ind w:left="0" w:firstLine="0"/>
        <w:jc w:val="left"/>
        <w:rPr>
          <w:rFonts w:cs="Arial"/>
          <w:sz w:val="24"/>
        </w:rPr>
      </w:pPr>
    </w:p>
    <w:p w14:paraId="6873E2D7" w14:textId="0EA6AFBB" w:rsidR="004F48B1" w:rsidRPr="00D23BEE" w:rsidRDefault="004F48B1" w:rsidP="00863735">
      <w:pPr>
        <w:pStyle w:val="BodyTextIndent"/>
        <w:numPr>
          <w:ilvl w:val="0"/>
          <w:numId w:val="1"/>
        </w:numPr>
        <w:jc w:val="left"/>
        <w:rPr>
          <w:rFonts w:cs="Arial"/>
          <w:sz w:val="24"/>
        </w:rPr>
      </w:pPr>
      <w:r w:rsidRPr="00D23BEE">
        <w:rPr>
          <w:rFonts w:cs="Arial"/>
          <w:b/>
          <w:bCs/>
          <w:sz w:val="24"/>
        </w:rPr>
        <w:t>Change &amp; Innovation</w:t>
      </w:r>
      <w:r w:rsidRPr="00D23BEE">
        <w:rPr>
          <w:rFonts w:cs="Arial"/>
          <w:sz w:val="24"/>
        </w:rPr>
        <w:t xml:space="preserve">: by driving change and a culture of continuous improvement, exploring new and innovative ways to design and deliver </w:t>
      </w:r>
      <w:r w:rsidR="00FF4564" w:rsidRPr="00D23BEE">
        <w:rPr>
          <w:rFonts w:cs="Arial"/>
          <w:sz w:val="24"/>
        </w:rPr>
        <w:t xml:space="preserve">our </w:t>
      </w:r>
      <w:r w:rsidRPr="00D23BEE">
        <w:rPr>
          <w:rFonts w:cs="Arial"/>
          <w:sz w:val="24"/>
        </w:rPr>
        <w:t>services</w:t>
      </w:r>
      <w:r w:rsidR="00FF4564" w:rsidRPr="00D23BEE">
        <w:rPr>
          <w:rFonts w:cs="Arial"/>
          <w:sz w:val="24"/>
        </w:rPr>
        <w:t>.</w:t>
      </w:r>
    </w:p>
    <w:p w14:paraId="40D231CA" w14:textId="77777777" w:rsidR="004F48B1" w:rsidRPr="00D23BEE" w:rsidRDefault="004F48B1" w:rsidP="004F48B1">
      <w:pPr>
        <w:pStyle w:val="BodyTextIndent"/>
        <w:jc w:val="left"/>
        <w:rPr>
          <w:rFonts w:cs="Arial"/>
          <w:sz w:val="24"/>
        </w:rPr>
      </w:pPr>
    </w:p>
    <w:p w14:paraId="5ACCEA7F" w14:textId="7194FABB" w:rsidR="004F48B1" w:rsidRPr="00D23BEE" w:rsidRDefault="004F48B1" w:rsidP="00863735">
      <w:pPr>
        <w:pStyle w:val="BodyTextIndent"/>
        <w:numPr>
          <w:ilvl w:val="0"/>
          <w:numId w:val="1"/>
        </w:numPr>
        <w:jc w:val="left"/>
        <w:rPr>
          <w:rFonts w:cs="Arial"/>
          <w:sz w:val="24"/>
        </w:rPr>
      </w:pPr>
      <w:r w:rsidRPr="00D23BEE">
        <w:rPr>
          <w:rFonts w:cs="Arial"/>
          <w:b/>
          <w:bCs/>
          <w:sz w:val="24"/>
        </w:rPr>
        <w:t>Collaboration</w:t>
      </w:r>
      <w:r w:rsidRPr="00D23BEE">
        <w:rPr>
          <w:rFonts w:cs="Arial"/>
          <w:sz w:val="24"/>
        </w:rPr>
        <w:t xml:space="preserve">: by working across boundaries, building relationships and creating joined up services to deliver the best </w:t>
      </w:r>
      <w:r w:rsidR="00FF4564" w:rsidRPr="00D23BEE">
        <w:rPr>
          <w:rFonts w:cs="Arial"/>
          <w:sz w:val="24"/>
        </w:rPr>
        <w:t xml:space="preserve">outcomes </w:t>
      </w:r>
      <w:r w:rsidRPr="00D23BEE">
        <w:rPr>
          <w:rFonts w:cs="Arial"/>
          <w:sz w:val="24"/>
        </w:rPr>
        <w:t>for the people of our city</w:t>
      </w:r>
      <w:bookmarkEnd w:id="0"/>
      <w:r w:rsidR="00FF4564" w:rsidRPr="00D23BEE">
        <w:rPr>
          <w:rFonts w:cs="Arial"/>
          <w:sz w:val="24"/>
        </w:rPr>
        <w:t>.</w:t>
      </w:r>
    </w:p>
    <w:p w14:paraId="024CFB5C" w14:textId="77777777" w:rsidR="00860D38" w:rsidRPr="00D23BEE" w:rsidRDefault="00860D38" w:rsidP="004D5FE6">
      <w:pPr>
        <w:pStyle w:val="BodyTextIndent"/>
        <w:ind w:left="0" w:firstLine="60"/>
        <w:jc w:val="left"/>
        <w:rPr>
          <w:rFonts w:cs="Arial"/>
          <w:sz w:val="24"/>
        </w:rPr>
      </w:pPr>
    </w:p>
    <w:p w14:paraId="5E539724" w14:textId="77777777" w:rsidR="004D5FE6" w:rsidRPr="00D23BEE" w:rsidRDefault="004D5FE6" w:rsidP="004D5FE6">
      <w:pPr>
        <w:pStyle w:val="Heading1"/>
        <w:jc w:val="both"/>
        <w:rPr>
          <w:sz w:val="24"/>
          <w:szCs w:val="24"/>
        </w:rPr>
      </w:pPr>
      <w:r w:rsidRPr="00D23BEE">
        <w:rPr>
          <w:sz w:val="24"/>
          <w:szCs w:val="24"/>
        </w:rPr>
        <w:t xml:space="preserve">Specific Duties  </w:t>
      </w:r>
    </w:p>
    <w:p w14:paraId="17D8D5C0" w14:textId="77777777" w:rsidR="005C4AFA" w:rsidRPr="00D23BEE" w:rsidRDefault="005C4AFA" w:rsidP="005C4AFA">
      <w:pPr>
        <w:ind w:left="709" w:right="267"/>
        <w:jc w:val="both"/>
        <w:rPr>
          <w:rFonts w:cs="Arial"/>
          <w:bCs/>
        </w:rPr>
      </w:pPr>
    </w:p>
    <w:p w14:paraId="7666027D" w14:textId="77777777" w:rsidR="00E77416" w:rsidRPr="00D23BEE" w:rsidRDefault="00E77416" w:rsidP="00863735">
      <w:pPr>
        <w:pStyle w:val="ListParagraph"/>
        <w:numPr>
          <w:ilvl w:val="0"/>
          <w:numId w:val="4"/>
        </w:numPr>
        <w:jc w:val="both"/>
      </w:pPr>
      <w:r w:rsidRPr="00D23BEE">
        <w:t>Actively promote and embed Equality, Diversity and Inclusion through all actions and in accordance with the organisation's EDI Strategy and objectives.</w:t>
      </w:r>
    </w:p>
    <w:p w14:paraId="427A5D69" w14:textId="77777777" w:rsidR="00E77416" w:rsidRPr="00D23BEE" w:rsidRDefault="00E77416" w:rsidP="00E77416">
      <w:pPr>
        <w:pStyle w:val="ListParagraph"/>
        <w:ind w:left="360"/>
        <w:jc w:val="both"/>
      </w:pPr>
    </w:p>
    <w:p w14:paraId="40CE9AA4" w14:textId="4848CC31" w:rsidR="00E77416" w:rsidRPr="00D23BEE" w:rsidRDefault="00E77416" w:rsidP="00863735">
      <w:pPr>
        <w:pStyle w:val="ListParagraph"/>
        <w:numPr>
          <w:ilvl w:val="0"/>
          <w:numId w:val="4"/>
        </w:numPr>
        <w:jc w:val="both"/>
      </w:pPr>
      <w:r w:rsidRPr="00D23BEE">
        <w:t xml:space="preserve">Contribute to our corporate responsibility in relation to climate change by </w:t>
      </w:r>
      <w:proofErr w:type="gramStart"/>
      <w:r w:rsidRPr="00D23BEE">
        <w:t>taking action</w:t>
      </w:r>
      <w:proofErr w:type="gramEnd"/>
      <w:r w:rsidRPr="00D23BEE">
        <w:t xml:space="preserve"> and limiting the carbon impact of activities within your role and championing this work</w:t>
      </w:r>
      <w:r w:rsidR="005F5679" w:rsidRPr="00D23BEE">
        <w:t xml:space="preserve">.  </w:t>
      </w:r>
    </w:p>
    <w:p w14:paraId="510F69AE" w14:textId="77777777" w:rsidR="00E77416" w:rsidRPr="00D23BEE" w:rsidRDefault="00E77416" w:rsidP="00E77416">
      <w:pPr>
        <w:ind w:right="267"/>
        <w:jc w:val="both"/>
        <w:rPr>
          <w:rFonts w:cs="Arial"/>
          <w:highlight w:val="yellow"/>
        </w:rPr>
      </w:pPr>
    </w:p>
    <w:p w14:paraId="06489DA4" w14:textId="0614B3D4" w:rsidR="00D53049" w:rsidRPr="00D23BEE" w:rsidRDefault="00D53049" w:rsidP="00863735">
      <w:pPr>
        <w:pStyle w:val="ListParagraph"/>
        <w:numPr>
          <w:ilvl w:val="0"/>
          <w:numId w:val="4"/>
        </w:numPr>
        <w:jc w:val="both"/>
      </w:pPr>
      <w:r w:rsidRPr="00D23BEE">
        <w:t xml:space="preserve">Provide </w:t>
      </w:r>
      <w:r w:rsidR="00E960C7" w:rsidRPr="00D23BEE">
        <w:t>advice on</w:t>
      </w:r>
      <w:r w:rsidRPr="00D23BEE">
        <w:t xml:space="preserve"> the </w:t>
      </w:r>
      <w:r w:rsidR="00FB0918" w:rsidRPr="00D23BEE">
        <w:t>feas</w:t>
      </w:r>
      <w:r w:rsidR="00603952" w:rsidRPr="00D23BEE">
        <w:t>ibility, risks, and organisational implications of LGR programme proposals prior to them becoming live</w:t>
      </w:r>
      <w:r w:rsidRPr="00D23BEE">
        <w:t>. </w:t>
      </w:r>
    </w:p>
    <w:p w14:paraId="2AD4486A" w14:textId="5A6C8107" w:rsidR="00D53049" w:rsidRPr="00D23BEE" w:rsidRDefault="00D53049" w:rsidP="00D53049">
      <w:pPr>
        <w:pStyle w:val="ListParagraph"/>
        <w:ind w:left="360"/>
        <w:jc w:val="both"/>
      </w:pPr>
    </w:p>
    <w:p w14:paraId="2CEAC7F3" w14:textId="5CFB2447" w:rsidR="00D53049" w:rsidRPr="00D23BEE" w:rsidRDefault="00D53049" w:rsidP="00863735">
      <w:pPr>
        <w:pStyle w:val="ListParagraph"/>
        <w:numPr>
          <w:ilvl w:val="0"/>
          <w:numId w:val="4"/>
        </w:numPr>
        <w:jc w:val="both"/>
      </w:pPr>
      <w:r w:rsidRPr="00D23BEE">
        <w:t xml:space="preserve">Plan, direct, and coordinate activities of </w:t>
      </w:r>
      <w:r w:rsidR="008639BF" w:rsidRPr="00D23BEE">
        <w:t xml:space="preserve">LGR </w:t>
      </w:r>
      <w:r w:rsidRPr="00D23BEE">
        <w:t>programmes and projects</w:t>
      </w:r>
      <w:r w:rsidR="218F30D2" w:rsidRPr="00D23BEE">
        <w:t xml:space="preserve"> through the PMO</w:t>
      </w:r>
      <w:r w:rsidRPr="00D23BEE">
        <w:t>, including their resource, by a system of monitoring and control thereby ensuring that goals or objectives of programmes and projects are accomplished within prescribed time frame and funding parameters. </w:t>
      </w:r>
    </w:p>
    <w:p w14:paraId="46058D05" w14:textId="0F9ED12C" w:rsidR="00D53049" w:rsidRPr="00D23BEE" w:rsidRDefault="00D53049" w:rsidP="00D53049">
      <w:pPr>
        <w:pStyle w:val="ListParagraph"/>
        <w:ind w:left="360"/>
        <w:jc w:val="both"/>
      </w:pPr>
    </w:p>
    <w:p w14:paraId="5DFFC731" w14:textId="5A925F3B" w:rsidR="00D53049" w:rsidRPr="00D23BEE" w:rsidRDefault="00D53049" w:rsidP="00863735">
      <w:pPr>
        <w:pStyle w:val="ListParagraph"/>
        <w:numPr>
          <w:ilvl w:val="0"/>
          <w:numId w:val="4"/>
        </w:numPr>
        <w:jc w:val="both"/>
      </w:pPr>
      <w:r w:rsidRPr="00D23BEE">
        <w:t xml:space="preserve">To support the service area in </w:t>
      </w:r>
      <w:r w:rsidR="00EE55E1" w:rsidRPr="00D23BEE">
        <w:t>aligning</w:t>
      </w:r>
      <w:r w:rsidRPr="00D23BEE">
        <w:t xml:space="preserve"> annual commercial business plan</w:t>
      </w:r>
      <w:r w:rsidR="003C344A" w:rsidRPr="00D23BEE">
        <w:t>s with LGR objectives.</w:t>
      </w:r>
    </w:p>
    <w:p w14:paraId="38897C7E" w14:textId="5ACB407A" w:rsidR="00D53049" w:rsidRPr="00D23BEE" w:rsidRDefault="00D53049" w:rsidP="00D53049">
      <w:pPr>
        <w:pStyle w:val="ListParagraph"/>
        <w:ind w:left="360"/>
        <w:jc w:val="both"/>
      </w:pPr>
    </w:p>
    <w:p w14:paraId="0D79B183" w14:textId="77777777" w:rsidR="00D53049" w:rsidRPr="00D23BEE" w:rsidRDefault="00D53049" w:rsidP="00863735">
      <w:pPr>
        <w:pStyle w:val="ListParagraph"/>
        <w:numPr>
          <w:ilvl w:val="0"/>
          <w:numId w:val="4"/>
        </w:numPr>
        <w:jc w:val="both"/>
      </w:pPr>
      <w:r w:rsidRPr="00D23BEE">
        <w:t>Manage the strategic aspects of large engagements. </w:t>
      </w:r>
    </w:p>
    <w:p w14:paraId="109BA9DD" w14:textId="42756AB4" w:rsidR="00D53049" w:rsidRPr="00D23BEE" w:rsidRDefault="00D53049" w:rsidP="00D53049">
      <w:pPr>
        <w:pStyle w:val="ListParagraph"/>
        <w:ind w:left="360"/>
        <w:jc w:val="both"/>
      </w:pPr>
    </w:p>
    <w:p w14:paraId="3ED02A66" w14:textId="382C80E7" w:rsidR="00D53049" w:rsidRPr="00D23BEE" w:rsidRDefault="00D53049" w:rsidP="00863735">
      <w:pPr>
        <w:pStyle w:val="ListParagraph"/>
        <w:numPr>
          <w:ilvl w:val="0"/>
          <w:numId w:val="4"/>
        </w:numPr>
        <w:jc w:val="both"/>
      </w:pPr>
      <w:r w:rsidRPr="00D23BEE">
        <w:t xml:space="preserve">Develop and maintain a communication framework tailored to </w:t>
      </w:r>
      <w:r w:rsidR="00D776D9" w:rsidRPr="00D23BEE">
        <w:t>LGR</w:t>
      </w:r>
      <w:r w:rsidR="00A244B8" w:rsidRPr="00D23BEE">
        <w:t>, ensuring staff, partners and stakeholders are informed and engaged.</w:t>
      </w:r>
    </w:p>
    <w:p w14:paraId="52F75DDA" w14:textId="2D8B41D3" w:rsidR="00D53049" w:rsidRPr="00D23BEE" w:rsidRDefault="00D53049" w:rsidP="00D53049">
      <w:pPr>
        <w:pStyle w:val="ListParagraph"/>
        <w:ind w:left="360"/>
        <w:jc w:val="both"/>
      </w:pPr>
    </w:p>
    <w:p w14:paraId="76D84304" w14:textId="5A5B0153" w:rsidR="00D53049" w:rsidRPr="00D23BEE" w:rsidRDefault="00D53049" w:rsidP="00863735">
      <w:pPr>
        <w:pStyle w:val="ListParagraph"/>
        <w:numPr>
          <w:ilvl w:val="0"/>
          <w:numId w:val="4"/>
        </w:numPr>
        <w:jc w:val="both"/>
      </w:pPr>
      <w:r w:rsidRPr="00D23BEE">
        <w:t xml:space="preserve">To lead in the management of press and media enquiries received in relation to </w:t>
      </w:r>
      <w:r w:rsidR="00BB70D9" w:rsidRPr="00D23BEE">
        <w:t>LGR</w:t>
      </w:r>
      <w:r w:rsidRPr="00D23BEE">
        <w:t>. </w:t>
      </w:r>
    </w:p>
    <w:p w14:paraId="618FF3F3" w14:textId="52690B9A" w:rsidR="00D53049" w:rsidRPr="00D23BEE" w:rsidRDefault="00D53049" w:rsidP="00D53049">
      <w:pPr>
        <w:pStyle w:val="ListParagraph"/>
        <w:ind w:left="360"/>
        <w:jc w:val="both"/>
      </w:pPr>
    </w:p>
    <w:p w14:paraId="6A8EA916" w14:textId="41253528" w:rsidR="00D53049" w:rsidRPr="00D23BEE" w:rsidRDefault="00D53049" w:rsidP="00863735">
      <w:pPr>
        <w:pStyle w:val="ListParagraph"/>
        <w:numPr>
          <w:ilvl w:val="0"/>
          <w:numId w:val="4"/>
        </w:numPr>
        <w:jc w:val="both"/>
      </w:pPr>
      <w:r w:rsidRPr="00D23BEE">
        <w:t>Manage</w:t>
      </w:r>
      <w:r w:rsidR="75EA3037" w:rsidRPr="00D23BEE">
        <w:t>/matrix manage</w:t>
      </w:r>
      <w:r w:rsidRPr="00D23BEE">
        <w:t xml:space="preserve"> </w:t>
      </w:r>
      <w:r w:rsidR="0B9BD1CD" w:rsidRPr="00D23BEE">
        <w:t xml:space="preserve">and coordinate as appropriate </w:t>
      </w:r>
      <w:r w:rsidRPr="00D23BEE">
        <w:t xml:space="preserve">senior project </w:t>
      </w:r>
      <w:r w:rsidR="00E960C7" w:rsidRPr="00D23BEE">
        <w:t>managers, project</w:t>
      </w:r>
      <w:r w:rsidRPr="00D23BEE">
        <w:t xml:space="preserve"> managers</w:t>
      </w:r>
      <w:r w:rsidR="4627BD06" w:rsidRPr="00D23BEE">
        <w:t xml:space="preserve"> and SROs</w:t>
      </w:r>
      <w:r w:rsidRPr="00D23BEE">
        <w:t xml:space="preserve"> working on projects </w:t>
      </w:r>
      <w:r w:rsidR="591BBD39" w:rsidRPr="00D23BEE">
        <w:t>across</w:t>
      </w:r>
      <w:r w:rsidRPr="00D23BEE">
        <w:t xml:space="preserve"> the directorate</w:t>
      </w:r>
      <w:r w:rsidR="0F3E684B" w:rsidRPr="00D23BEE">
        <w:t>s</w:t>
      </w:r>
      <w:r w:rsidRPr="00D23BEE">
        <w:t xml:space="preserve"> to ensure that programmes and projects are delivered to the agreed outcomes.</w:t>
      </w:r>
    </w:p>
    <w:p w14:paraId="7DF99BD6" w14:textId="22EEE585" w:rsidR="00D53049" w:rsidRPr="00D23BEE" w:rsidRDefault="00D53049" w:rsidP="00D53049">
      <w:pPr>
        <w:pStyle w:val="ListParagraph"/>
        <w:ind w:left="360"/>
        <w:jc w:val="both"/>
      </w:pPr>
    </w:p>
    <w:p w14:paraId="6BDC61B1" w14:textId="0513B4E9" w:rsidR="00D53049" w:rsidRPr="00D23BEE" w:rsidRDefault="00D53049" w:rsidP="00863735">
      <w:pPr>
        <w:pStyle w:val="ListParagraph"/>
        <w:numPr>
          <w:ilvl w:val="0"/>
          <w:numId w:val="4"/>
        </w:numPr>
        <w:jc w:val="both"/>
      </w:pPr>
      <w:r w:rsidRPr="00D23BEE">
        <w:t xml:space="preserve">Review high-level deliverables across </w:t>
      </w:r>
      <w:r w:rsidR="00567DA6" w:rsidRPr="00D23BEE">
        <w:t xml:space="preserve">LGR projects </w:t>
      </w:r>
      <w:r w:rsidRPr="00D23BEE">
        <w:t>and take decisive action where necessary to ensure that projects are not put at risk, instigating measures that mitigate and control programme and project risk. </w:t>
      </w:r>
    </w:p>
    <w:p w14:paraId="009CB45F" w14:textId="41E7D93C" w:rsidR="00D53049" w:rsidRPr="00D23BEE" w:rsidRDefault="00D53049" w:rsidP="00D53049">
      <w:pPr>
        <w:pStyle w:val="ListParagraph"/>
        <w:ind w:left="360"/>
        <w:jc w:val="both"/>
      </w:pPr>
    </w:p>
    <w:p w14:paraId="16C057BD" w14:textId="77777777" w:rsidR="00D53049" w:rsidRPr="00D23BEE" w:rsidRDefault="00D53049" w:rsidP="00863735">
      <w:pPr>
        <w:pStyle w:val="ListParagraph"/>
        <w:numPr>
          <w:ilvl w:val="0"/>
          <w:numId w:val="4"/>
        </w:numPr>
        <w:jc w:val="both"/>
      </w:pPr>
      <w:r w:rsidRPr="00D23BEE">
        <w:t>Ensure reviews and quality assurance procedures take place for all practice within their remit </w:t>
      </w:r>
    </w:p>
    <w:p w14:paraId="6BF29C1D" w14:textId="7685BC4B" w:rsidR="00D53049" w:rsidRPr="00D23BEE" w:rsidRDefault="00D53049" w:rsidP="00D53049">
      <w:pPr>
        <w:pStyle w:val="ListParagraph"/>
        <w:ind w:left="360"/>
        <w:jc w:val="both"/>
      </w:pPr>
    </w:p>
    <w:p w14:paraId="555C018D" w14:textId="77777777" w:rsidR="00D53049" w:rsidRPr="00D23BEE" w:rsidRDefault="00D53049" w:rsidP="00863735">
      <w:pPr>
        <w:pStyle w:val="ListParagraph"/>
        <w:numPr>
          <w:ilvl w:val="0"/>
          <w:numId w:val="4"/>
        </w:numPr>
        <w:jc w:val="both"/>
      </w:pPr>
      <w:r w:rsidRPr="00D23BEE">
        <w:t>Develop, implement, and maintain sound business practices within the framework of the Council’s Financial Regulations. </w:t>
      </w:r>
    </w:p>
    <w:p w14:paraId="45B46DF1" w14:textId="03957FDD" w:rsidR="00D53049" w:rsidRPr="00D23BEE" w:rsidRDefault="00D53049" w:rsidP="00D53049">
      <w:pPr>
        <w:pStyle w:val="ListParagraph"/>
        <w:ind w:left="360"/>
        <w:jc w:val="both"/>
      </w:pPr>
    </w:p>
    <w:p w14:paraId="35EA89B9" w14:textId="5865A2E3" w:rsidR="00D53049" w:rsidRPr="00D23BEE" w:rsidRDefault="00D53049" w:rsidP="00863735">
      <w:pPr>
        <w:pStyle w:val="ListParagraph"/>
        <w:numPr>
          <w:ilvl w:val="0"/>
          <w:numId w:val="4"/>
        </w:numPr>
        <w:jc w:val="both"/>
      </w:pPr>
      <w:r w:rsidRPr="00D23BEE">
        <w:t xml:space="preserve">Develop and implement strategic objectives for </w:t>
      </w:r>
      <w:r w:rsidR="003415C3" w:rsidRPr="00D23BEE">
        <w:t xml:space="preserve">the LGR programme </w:t>
      </w:r>
      <w:r w:rsidRPr="00D23BEE">
        <w:t>that are aligned with the Council’s strategic initiatives.  </w:t>
      </w:r>
    </w:p>
    <w:p w14:paraId="01B24984" w14:textId="1956E315" w:rsidR="00D53049" w:rsidRPr="00D23BEE" w:rsidRDefault="00D53049" w:rsidP="00D53049">
      <w:pPr>
        <w:pStyle w:val="ListParagraph"/>
        <w:ind w:left="360"/>
        <w:jc w:val="both"/>
      </w:pPr>
    </w:p>
    <w:p w14:paraId="2FBAEF1F" w14:textId="5D797426" w:rsidR="00D53049" w:rsidRPr="00D23BEE" w:rsidRDefault="00D53049" w:rsidP="00863735">
      <w:pPr>
        <w:pStyle w:val="ListParagraph"/>
        <w:numPr>
          <w:ilvl w:val="0"/>
          <w:numId w:val="4"/>
        </w:numPr>
        <w:jc w:val="both"/>
      </w:pPr>
      <w:r w:rsidRPr="00D23BEE">
        <w:t xml:space="preserve">Apply commercial and professional experience in the delivery of the </w:t>
      </w:r>
      <w:r w:rsidR="00246ECB" w:rsidRPr="00D23BEE">
        <w:t>LGR programme,</w:t>
      </w:r>
      <w:r w:rsidRPr="00D23BEE">
        <w:t xml:space="preserve"> building strong internal and external relationships and networking. </w:t>
      </w:r>
    </w:p>
    <w:p w14:paraId="31744B83" w14:textId="35524D09" w:rsidR="00D53049" w:rsidRPr="00D23BEE" w:rsidRDefault="00D53049" w:rsidP="00D53049">
      <w:pPr>
        <w:pStyle w:val="ListParagraph"/>
        <w:ind w:left="360"/>
        <w:jc w:val="both"/>
      </w:pPr>
    </w:p>
    <w:p w14:paraId="5581A380" w14:textId="77777777" w:rsidR="00D53049" w:rsidRPr="00D23BEE" w:rsidRDefault="00D53049" w:rsidP="00863735">
      <w:pPr>
        <w:pStyle w:val="ListParagraph"/>
        <w:numPr>
          <w:ilvl w:val="0"/>
          <w:numId w:val="4"/>
        </w:numPr>
        <w:jc w:val="both"/>
      </w:pPr>
      <w:r w:rsidRPr="00D23BEE">
        <w:t>Monitor and review requirements ensuring effective financial planning and management of external funding for NCC projects. </w:t>
      </w:r>
    </w:p>
    <w:p w14:paraId="696A4734" w14:textId="316212C9" w:rsidR="00D53049" w:rsidRPr="00D23BEE" w:rsidRDefault="00D53049" w:rsidP="00D53049">
      <w:pPr>
        <w:pStyle w:val="ListParagraph"/>
        <w:ind w:left="360"/>
        <w:jc w:val="both"/>
      </w:pPr>
    </w:p>
    <w:p w14:paraId="2D3A90B3" w14:textId="773FD141" w:rsidR="00D53049" w:rsidRPr="00D23BEE" w:rsidRDefault="00D53049" w:rsidP="00863735">
      <w:pPr>
        <w:pStyle w:val="ListParagraph"/>
        <w:numPr>
          <w:ilvl w:val="0"/>
          <w:numId w:val="4"/>
        </w:numPr>
        <w:jc w:val="both"/>
      </w:pPr>
      <w:r w:rsidRPr="00D23BEE">
        <w:t xml:space="preserve">To ensure that the legal, statutory and </w:t>
      </w:r>
      <w:r w:rsidR="000A44D3" w:rsidRPr="00D23BEE">
        <w:t>regulatory duties relevant to the reo</w:t>
      </w:r>
      <w:r w:rsidR="00E960C7">
        <w:t>r</w:t>
      </w:r>
      <w:r w:rsidR="000A44D3" w:rsidRPr="00D23BEE">
        <w:t>ganisation process are adhered to across the LGR programme.</w:t>
      </w:r>
      <w:r w:rsidRPr="00D23BEE">
        <w:t> </w:t>
      </w:r>
    </w:p>
    <w:p w14:paraId="3ACDF1B4" w14:textId="1A776B8F" w:rsidR="00D53049" w:rsidRPr="00D23BEE" w:rsidRDefault="00D53049" w:rsidP="00D53049">
      <w:pPr>
        <w:pStyle w:val="ListParagraph"/>
        <w:ind w:left="360"/>
        <w:jc w:val="both"/>
      </w:pPr>
    </w:p>
    <w:p w14:paraId="09BE5598" w14:textId="77777777" w:rsidR="00D53049" w:rsidRPr="00D23BEE" w:rsidRDefault="00D53049" w:rsidP="00863735">
      <w:pPr>
        <w:pStyle w:val="ListParagraph"/>
        <w:numPr>
          <w:ilvl w:val="0"/>
          <w:numId w:val="4"/>
        </w:numPr>
        <w:jc w:val="both"/>
      </w:pPr>
      <w:r w:rsidRPr="00D23BEE">
        <w:t>To advocate and champion change management taking place in Nottingham City Council. </w:t>
      </w:r>
    </w:p>
    <w:p w14:paraId="65E65B78" w14:textId="72660BD0" w:rsidR="00D53049" w:rsidRPr="00D23BEE" w:rsidRDefault="00D53049" w:rsidP="00D53049">
      <w:pPr>
        <w:pStyle w:val="ListParagraph"/>
        <w:ind w:left="360"/>
        <w:jc w:val="both"/>
      </w:pPr>
    </w:p>
    <w:p w14:paraId="514FEDB9" w14:textId="6942C75E" w:rsidR="00D53049" w:rsidRPr="00D23BEE" w:rsidRDefault="00D53049" w:rsidP="00863735">
      <w:pPr>
        <w:pStyle w:val="ListParagraph"/>
        <w:numPr>
          <w:ilvl w:val="0"/>
          <w:numId w:val="4"/>
        </w:numPr>
        <w:jc w:val="both"/>
      </w:pPr>
      <w:r w:rsidRPr="00D23BEE">
        <w:t>Create a safe project environment coach, mentor, motivate the project team members, and influence them to take positive action and accountability for their work</w:t>
      </w:r>
      <w:r w:rsidR="00C16CF6" w:rsidRPr="00D23BEE">
        <w:t>.</w:t>
      </w:r>
      <w:r w:rsidRPr="00D23BEE">
        <w:t> </w:t>
      </w:r>
    </w:p>
    <w:p w14:paraId="025FB7F7" w14:textId="4FE0139D" w:rsidR="00D53049" w:rsidRPr="00D23BEE" w:rsidRDefault="00D53049" w:rsidP="00D53049">
      <w:pPr>
        <w:pStyle w:val="ListParagraph"/>
        <w:ind w:left="360"/>
        <w:jc w:val="both"/>
      </w:pPr>
    </w:p>
    <w:p w14:paraId="748CF738" w14:textId="43E14765" w:rsidR="00D26360" w:rsidRPr="00D23BEE" w:rsidRDefault="00D53049" w:rsidP="00863735">
      <w:pPr>
        <w:pStyle w:val="ListParagraph"/>
        <w:numPr>
          <w:ilvl w:val="0"/>
          <w:numId w:val="4"/>
        </w:numPr>
        <w:jc w:val="both"/>
      </w:pPr>
      <w:r w:rsidRPr="00D23BEE">
        <w:t xml:space="preserve">Assist in compiling a training and mentoring plan </w:t>
      </w:r>
      <w:proofErr w:type="gramStart"/>
      <w:r w:rsidRPr="00D23BEE">
        <w:t>in order to</w:t>
      </w:r>
      <w:proofErr w:type="gramEnd"/>
      <w:r w:rsidRPr="00D23BEE">
        <w:t xml:space="preserve"> embed throughout the Council excellent project and programme management skills.</w:t>
      </w:r>
    </w:p>
    <w:p w14:paraId="1DF9E57D" w14:textId="16E5B4DE" w:rsidR="00E77416" w:rsidRPr="00D23BEE" w:rsidRDefault="00E77416" w:rsidP="00E93B29">
      <w:pPr>
        <w:jc w:val="both"/>
        <w:rPr>
          <w:bCs/>
        </w:rPr>
      </w:pPr>
    </w:p>
    <w:p w14:paraId="7D40CA2C" w14:textId="0689C28F" w:rsidR="00D26360" w:rsidRPr="00D23BEE" w:rsidRDefault="00D26360" w:rsidP="60995106">
      <w:pPr>
        <w:jc w:val="both"/>
        <w:rPr>
          <w:rFonts w:cs="Arial"/>
          <w:b/>
          <w:bCs/>
        </w:rPr>
      </w:pPr>
      <w:r w:rsidRPr="00D23BEE">
        <w:rPr>
          <w:rFonts w:cs="Arial"/>
          <w:b/>
          <w:bCs/>
        </w:rPr>
        <w:t>Numbers and grades of any staff supervised by the post holder:</w:t>
      </w:r>
      <w:r w:rsidR="008055BC" w:rsidRPr="00D23BEE">
        <w:rPr>
          <w:rFonts w:cs="Arial"/>
          <w:b/>
          <w:bCs/>
        </w:rPr>
        <w:t xml:space="preserve"> </w:t>
      </w:r>
      <w:r w:rsidR="00D53049" w:rsidRPr="00D23BEE">
        <w:rPr>
          <w:rFonts w:cs="Arial"/>
        </w:rPr>
        <w:t>3</w:t>
      </w:r>
      <w:r w:rsidR="24C761AB" w:rsidRPr="00D23BEE">
        <w:rPr>
          <w:rFonts w:cs="Arial"/>
        </w:rPr>
        <w:t>–</w:t>
      </w:r>
      <w:r w:rsidR="00D53049" w:rsidRPr="00D23BEE">
        <w:rPr>
          <w:rFonts w:cs="Arial"/>
        </w:rPr>
        <w:t>6, various grades</w:t>
      </w:r>
    </w:p>
    <w:p w14:paraId="66876CFF" w14:textId="1B271AC1" w:rsidR="005D711E" w:rsidRPr="00D23BEE" w:rsidRDefault="005D711E" w:rsidP="697C29A7">
      <w:pPr>
        <w:jc w:val="both"/>
        <w:rPr>
          <w:rFonts w:cs="Arial"/>
          <w:b/>
          <w:bCs/>
        </w:rPr>
      </w:pPr>
    </w:p>
    <w:p w14:paraId="375409B2" w14:textId="77777777" w:rsidR="009A2552" w:rsidRPr="00D23BEE" w:rsidRDefault="00E93B29" w:rsidP="00E93B29">
      <w:pPr>
        <w:jc w:val="both"/>
        <w:rPr>
          <w:bCs/>
        </w:rPr>
      </w:pPr>
      <w:r w:rsidRPr="00D23BEE">
        <w:rPr>
          <w:bCs/>
        </w:rPr>
        <w:t xml:space="preserve">All staff are expected to abide by the obligations set out in the Information Security Policy, IT Acceptable Use Policy and Code of Conduct </w:t>
      </w:r>
      <w:proofErr w:type="gramStart"/>
      <w:r w:rsidRPr="00D23BEE">
        <w:rPr>
          <w:bCs/>
        </w:rPr>
        <w:t>in order to</w:t>
      </w:r>
      <w:proofErr w:type="gramEnd"/>
      <w:r w:rsidRPr="00D23BEE">
        <w:rPr>
          <w:bCs/>
        </w:rPr>
        <w:t xml:space="preserve"> uphold Nottingham City Council standards in relation to the creation, management, storage and transmission of information. Information must be treated in confidence and only be used for the purposes for which it has </w:t>
      </w:r>
      <w:r w:rsidRPr="00D23BEE">
        <w:rPr>
          <w:bCs/>
        </w:rPr>
        <w:lastRenderedPageBreak/>
        <w:t xml:space="preserve">been </w:t>
      </w:r>
      <w:r w:rsidR="00436DCC" w:rsidRPr="00D23BEE">
        <w:rPr>
          <w:bCs/>
        </w:rPr>
        <w:t>gathered and</w:t>
      </w:r>
      <w:r w:rsidRPr="00D23BEE">
        <w:rPr>
          <w:bCs/>
        </w:rPr>
        <w:t xml:space="preserve">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Pr="00D23BEE" w:rsidRDefault="005332CD" w:rsidP="00E93B29">
      <w:pPr>
        <w:jc w:val="both"/>
        <w:rPr>
          <w:bCs/>
        </w:rPr>
      </w:pPr>
    </w:p>
    <w:p w14:paraId="08EEA651" w14:textId="77777777" w:rsidR="005332CD" w:rsidRPr="00D23BEE" w:rsidRDefault="005332CD" w:rsidP="00E93B29">
      <w:pPr>
        <w:jc w:val="both"/>
        <w:rPr>
          <w:rFonts w:cs="Arial"/>
          <w:b/>
        </w:rPr>
      </w:pPr>
      <w:r w:rsidRPr="00D23BEE">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ECB1BE8" w14:textId="4EB57D18" w:rsidR="005332CD" w:rsidRPr="00D23BEE" w:rsidRDefault="005332CD" w:rsidP="697C29A7">
      <w:pPr>
        <w:jc w:val="both"/>
        <w:rPr>
          <w:rFonts w:cs="Arial"/>
          <w:b/>
          <w:bCs/>
        </w:rPr>
      </w:pPr>
    </w:p>
    <w:p w14:paraId="40FA4DCD" w14:textId="26233140" w:rsidR="005332CD" w:rsidRPr="00D23BEE" w:rsidRDefault="005332CD" w:rsidP="697C29A7">
      <w:pPr>
        <w:jc w:val="both"/>
        <w:rPr>
          <w:rFonts w:cs="Arial"/>
          <w:b/>
          <w:bCs/>
        </w:rPr>
      </w:pPr>
      <w:r w:rsidRPr="00D23BEE">
        <w:rPr>
          <w:rFonts w:cs="Arial"/>
          <w:b/>
          <w:bCs/>
        </w:rPr>
        <w:t>Produced by</w:t>
      </w:r>
      <w:r w:rsidR="00D53049" w:rsidRPr="00D23BEE">
        <w:rPr>
          <w:rFonts w:cs="Arial"/>
          <w:b/>
          <w:bCs/>
        </w:rPr>
        <w:t>:</w:t>
      </w:r>
      <w:r w:rsidRPr="00D23BEE">
        <w:rPr>
          <w:rFonts w:cs="Arial"/>
          <w:b/>
          <w:bCs/>
        </w:rPr>
        <w:t xml:space="preserve"> </w:t>
      </w:r>
      <w:r w:rsidR="006B721F" w:rsidRPr="00D23BEE">
        <w:rPr>
          <w:rStyle w:val="normaltextrun"/>
          <w:rFonts w:cs="Arial"/>
          <w:color w:val="000000"/>
          <w:bdr w:val="none" w:sz="0" w:space="0" w:color="auto" w:frame="1"/>
        </w:rPr>
        <w:t xml:space="preserve">James Rhodes, Assistant Chief </w:t>
      </w:r>
      <w:r w:rsidR="00E960C7" w:rsidRPr="00D23BEE">
        <w:rPr>
          <w:rStyle w:val="normaltextrun"/>
          <w:rFonts w:cs="Arial"/>
          <w:color w:val="000000"/>
          <w:bdr w:val="none" w:sz="0" w:space="0" w:color="auto" w:frame="1"/>
        </w:rPr>
        <w:t>Executive</w:t>
      </w:r>
      <w:r w:rsidR="006B721F" w:rsidRPr="00D23BEE">
        <w:rPr>
          <w:rStyle w:val="normaltextrun"/>
          <w:rFonts w:cs="Arial"/>
          <w:color w:val="000000"/>
          <w:bdr w:val="none" w:sz="0" w:space="0" w:color="auto" w:frame="1"/>
        </w:rPr>
        <w:t>/</w:t>
      </w:r>
      <w:r w:rsidR="00E93B4C" w:rsidRPr="00D23BEE">
        <w:rPr>
          <w:rStyle w:val="normaltextrun"/>
          <w:rFonts w:cs="Arial"/>
          <w:color w:val="000000"/>
          <w:bdr w:val="none" w:sz="0" w:space="0" w:color="auto" w:frame="1"/>
        </w:rPr>
        <w:t>Director of Policy, Performance &amp; Communication</w:t>
      </w:r>
    </w:p>
    <w:p w14:paraId="332C36EB" w14:textId="77777777" w:rsidR="005332CD" w:rsidRPr="00D23BEE" w:rsidRDefault="005332CD" w:rsidP="00E93B29">
      <w:pPr>
        <w:jc w:val="both"/>
        <w:rPr>
          <w:rFonts w:cs="Arial"/>
          <w:b/>
        </w:rPr>
      </w:pPr>
    </w:p>
    <w:p w14:paraId="4243A073" w14:textId="3B69F14C" w:rsidR="005332CD" w:rsidRPr="00D23BEE" w:rsidRDefault="005332CD" w:rsidP="00E93B29">
      <w:pPr>
        <w:jc w:val="both"/>
      </w:pPr>
      <w:r w:rsidRPr="00D23BEE">
        <w:rPr>
          <w:rFonts w:cs="Arial"/>
          <w:b/>
          <w:bCs/>
        </w:rPr>
        <w:t>Date</w:t>
      </w:r>
      <w:r w:rsidR="00D53049" w:rsidRPr="00D23BEE">
        <w:rPr>
          <w:rFonts w:cs="Arial"/>
          <w:b/>
          <w:bCs/>
        </w:rPr>
        <w:t>:</w:t>
      </w:r>
      <w:r w:rsidRPr="00D23BEE">
        <w:rPr>
          <w:rFonts w:cs="Arial"/>
          <w:b/>
          <w:bCs/>
        </w:rPr>
        <w:t xml:space="preserve"> </w:t>
      </w:r>
      <w:r w:rsidR="00E93B4C" w:rsidRPr="00D23BEE">
        <w:rPr>
          <w:rStyle w:val="normaltextrun"/>
          <w:rFonts w:cs="Arial"/>
          <w:color w:val="000000"/>
          <w:shd w:val="clear" w:color="auto" w:fill="FFFFFF"/>
        </w:rPr>
        <w:t>January 2026</w:t>
      </w:r>
      <w:r w:rsidR="00D53049" w:rsidRPr="00D23BEE">
        <w:rPr>
          <w:rStyle w:val="eop"/>
          <w:rFonts w:cs="Arial"/>
          <w:color w:val="000000"/>
          <w:shd w:val="clear" w:color="auto" w:fill="FFFFFF"/>
        </w:rPr>
        <w:t> </w:t>
      </w:r>
    </w:p>
    <w:p w14:paraId="376F35C4" w14:textId="77777777" w:rsidR="00E93B29" w:rsidRPr="00D23BEE" w:rsidRDefault="009A2552" w:rsidP="00E93B29">
      <w:pPr>
        <w:jc w:val="both"/>
        <w:rPr>
          <w:bCs/>
          <w:sz w:val="22"/>
          <w:szCs w:val="22"/>
        </w:rPr>
      </w:pPr>
      <w:r w:rsidRPr="00D23BEE">
        <w:rPr>
          <w:bCs/>
        </w:rPr>
        <w:br w:type="page"/>
      </w:r>
    </w:p>
    <w:p w14:paraId="406E7FD0" w14:textId="77777777" w:rsidR="009A2552" w:rsidRPr="00D23BEE" w:rsidRDefault="009A2552" w:rsidP="00E93B29">
      <w:pPr>
        <w:jc w:val="both"/>
        <w:rPr>
          <w:bCs/>
          <w:sz w:val="22"/>
          <w:szCs w:val="22"/>
        </w:rPr>
      </w:pPr>
    </w:p>
    <w:p w14:paraId="6A2A1FB5" w14:textId="77777777" w:rsidR="003D4C9C" w:rsidRPr="00D23BEE" w:rsidRDefault="003D4C9C" w:rsidP="003D4C9C">
      <w:pPr>
        <w:pStyle w:val="Heading2"/>
        <w:shd w:val="clear" w:color="auto" w:fill="002060"/>
        <w:rPr>
          <w:sz w:val="26"/>
        </w:rPr>
      </w:pPr>
      <w:r w:rsidRPr="00D23BEE">
        <w:rPr>
          <w:sz w:val="24"/>
        </w:rPr>
        <w:t xml:space="preserve">Person Specification: </w:t>
      </w:r>
    </w:p>
    <w:p w14:paraId="6D0F5817" w14:textId="77777777" w:rsidR="003D4C9C" w:rsidRPr="00D23BEE"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2551"/>
        <w:gridCol w:w="1229"/>
        <w:gridCol w:w="756"/>
        <w:gridCol w:w="709"/>
        <w:gridCol w:w="708"/>
      </w:tblGrid>
      <w:tr w:rsidR="00A1745D" w:rsidRPr="00D23BEE" w14:paraId="5D8DBCCC" w14:textId="77777777" w:rsidTr="00F93BAE">
        <w:trPr>
          <w:trHeight w:val="1140"/>
        </w:trPr>
        <w:tc>
          <w:tcPr>
            <w:tcW w:w="1951" w:type="dxa"/>
            <w:vMerge w:val="restart"/>
            <w:tcBorders>
              <w:top w:val="single" w:sz="4" w:space="0" w:color="auto"/>
              <w:left w:val="single" w:sz="4" w:space="0" w:color="auto"/>
              <w:right w:val="single" w:sz="4" w:space="0" w:color="auto"/>
            </w:tcBorders>
            <w:shd w:val="clear" w:color="auto" w:fill="BFBFBF"/>
            <w:vAlign w:val="center"/>
          </w:tcPr>
          <w:p w14:paraId="70F44AB2" w14:textId="77777777" w:rsidR="00A1745D" w:rsidRPr="00D23BEE" w:rsidRDefault="00A1745D" w:rsidP="00A1745D">
            <w:pPr>
              <w:pStyle w:val="Heading3"/>
              <w:jc w:val="center"/>
              <w:rPr>
                <w:sz w:val="22"/>
              </w:rPr>
            </w:pPr>
            <w:bookmarkStart w:id="1" w:name="_Hlk106006808"/>
            <w:r w:rsidRPr="00D23BEE">
              <w:rPr>
                <w:sz w:val="22"/>
              </w:rPr>
              <w:t>Area of responsibility</w:t>
            </w:r>
          </w:p>
          <w:p w14:paraId="64625049" w14:textId="77777777" w:rsidR="00A1745D" w:rsidRPr="00D23BEE" w:rsidRDefault="00A1745D" w:rsidP="009D7D40">
            <w:pPr>
              <w:rPr>
                <w:rFonts w:cs="Arial"/>
                <w:b/>
                <w:bCs/>
              </w:rPr>
            </w:pP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Pr="00D23BEE" w:rsidRDefault="00A1745D" w:rsidP="00A1745D">
            <w:pPr>
              <w:jc w:val="center"/>
              <w:rPr>
                <w:rFonts w:cs="Arial"/>
                <w:sz w:val="22"/>
                <w:szCs w:val="22"/>
              </w:rPr>
            </w:pPr>
            <w:r w:rsidRPr="00D23BEE">
              <w:rPr>
                <w:rFonts w:cs="Arial"/>
                <w:b/>
              </w:rPr>
              <w:t>REQUIREMENT</w:t>
            </w:r>
          </w:p>
        </w:tc>
        <w:tc>
          <w:tcPr>
            <w:tcW w:w="2173" w:type="dxa"/>
            <w:gridSpan w:val="3"/>
            <w:tcBorders>
              <w:top w:val="single" w:sz="4" w:space="0" w:color="auto"/>
              <w:left w:val="single" w:sz="4" w:space="0" w:color="auto"/>
              <w:right w:val="single" w:sz="4" w:space="0" w:color="auto"/>
            </w:tcBorders>
            <w:vAlign w:val="center"/>
          </w:tcPr>
          <w:p w14:paraId="78FD2334" w14:textId="77777777" w:rsidR="00A1745D" w:rsidRPr="00D23BEE" w:rsidRDefault="00A1745D" w:rsidP="00A1745D">
            <w:pPr>
              <w:pStyle w:val="Heading3"/>
              <w:jc w:val="center"/>
              <w:rPr>
                <w:rFonts w:cs="Arial"/>
              </w:rPr>
            </w:pPr>
            <w:r w:rsidRPr="00D23BEE">
              <w:rPr>
                <w:rFonts w:cs="Arial"/>
              </w:rPr>
              <w:t>MEASUREMENT</w:t>
            </w:r>
          </w:p>
          <w:p w14:paraId="0DB7C1AD" w14:textId="77777777" w:rsidR="00A1745D" w:rsidRPr="00D23BEE" w:rsidRDefault="00A1745D" w:rsidP="009D7D40">
            <w:pPr>
              <w:pStyle w:val="Heading3"/>
              <w:rPr>
                <w:rFonts w:cs="Arial"/>
              </w:rPr>
            </w:pPr>
          </w:p>
        </w:tc>
      </w:tr>
      <w:tr w:rsidR="00A1745D" w:rsidRPr="00D23BEE" w14:paraId="131CC191" w14:textId="77777777" w:rsidTr="00F93BAE">
        <w:trPr>
          <w:trHeight w:val="1140"/>
        </w:trPr>
        <w:tc>
          <w:tcPr>
            <w:tcW w:w="1951" w:type="dxa"/>
            <w:vMerge/>
            <w:tcBorders>
              <w:left w:val="single" w:sz="4" w:space="0" w:color="auto"/>
              <w:right w:val="single" w:sz="4" w:space="0" w:color="auto"/>
            </w:tcBorders>
            <w:shd w:val="clear" w:color="auto" w:fill="BFBFBF"/>
            <w:vAlign w:val="center"/>
          </w:tcPr>
          <w:p w14:paraId="6A83D689" w14:textId="77777777" w:rsidR="00A1745D" w:rsidRPr="00D23BEE"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Pr="00D23BEE"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vAlign w:val="center"/>
          </w:tcPr>
          <w:p w14:paraId="55A08347" w14:textId="66E276D0" w:rsidR="00A1745D" w:rsidRPr="00D23BEE" w:rsidRDefault="00A1745D" w:rsidP="00F93BAE">
            <w:pPr>
              <w:pStyle w:val="Heading3"/>
              <w:jc w:val="center"/>
              <w:rPr>
                <w:sz w:val="22"/>
                <w:szCs w:val="22"/>
              </w:rPr>
            </w:pPr>
            <w:r w:rsidRPr="00D23BEE">
              <w:rPr>
                <w:sz w:val="22"/>
                <w:szCs w:val="22"/>
              </w:rPr>
              <w:t>A</w:t>
            </w:r>
          </w:p>
        </w:tc>
        <w:tc>
          <w:tcPr>
            <w:tcW w:w="709" w:type="dxa"/>
            <w:tcBorders>
              <w:top w:val="single" w:sz="4" w:space="0" w:color="auto"/>
              <w:left w:val="single" w:sz="4" w:space="0" w:color="auto"/>
              <w:right w:val="single" w:sz="4" w:space="0" w:color="auto"/>
            </w:tcBorders>
            <w:vAlign w:val="center"/>
          </w:tcPr>
          <w:p w14:paraId="09D9298A" w14:textId="42D4142C" w:rsidR="00A1745D" w:rsidRPr="00D23BEE" w:rsidRDefault="00863735" w:rsidP="00F93BAE">
            <w:pPr>
              <w:jc w:val="center"/>
              <w:rPr>
                <w:b/>
                <w:sz w:val="22"/>
                <w:szCs w:val="22"/>
              </w:rPr>
            </w:pPr>
            <w:r w:rsidRPr="00D23BEE">
              <w:rPr>
                <w:b/>
                <w:sz w:val="22"/>
                <w:szCs w:val="22"/>
              </w:rPr>
              <w:t>I</w:t>
            </w:r>
          </w:p>
        </w:tc>
        <w:tc>
          <w:tcPr>
            <w:tcW w:w="708" w:type="dxa"/>
            <w:tcBorders>
              <w:top w:val="single" w:sz="4" w:space="0" w:color="auto"/>
              <w:left w:val="single" w:sz="4" w:space="0" w:color="auto"/>
              <w:right w:val="single" w:sz="4" w:space="0" w:color="auto"/>
            </w:tcBorders>
            <w:vAlign w:val="center"/>
          </w:tcPr>
          <w:p w14:paraId="6B1B5870" w14:textId="3B0DB8A1" w:rsidR="00A1745D" w:rsidRPr="00D23BEE" w:rsidRDefault="00A1745D" w:rsidP="00F93BAE">
            <w:pPr>
              <w:pStyle w:val="Heading3"/>
              <w:jc w:val="center"/>
              <w:rPr>
                <w:rFonts w:cs="Arial"/>
              </w:rPr>
            </w:pPr>
            <w:r w:rsidRPr="00D23BEE">
              <w:rPr>
                <w:rFonts w:cs="Arial"/>
              </w:rPr>
              <w:t>D</w:t>
            </w:r>
          </w:p>
        </w:tc>
      </w:tr>
      <w:tr w:rsidR="00A1745D" w:rsidRPr="00D23BEE"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D23BEE" w:rsidRDefault="00A1745D" w:rsidP="009D7D40">
            <w:pPr>
              <w:rPr>
                <w:rFonts w:cs="Arial"/>
                <w:b/>
                <w:bCs/>
              </w:rPr>
            </w:pPr>
          </w:p>
          <w:p w14:paraId="3B3BA0C8" w14:textId="77777777" w:rsidR="00A1745D" w:rsidRPr="00D23BEE" w:rsidRDefault="00A1745D" w:rsidP="009D7D40">
            <w:pPr>
              <w:jc w:val="center"/>
              <w:rPr>
                <w:rFonts w:cs="Arial"/>
                <w:b/>
                <w:bCs/>
              </w:rPr>
            </w:pPr>
            <w:r w:rsidRPr="00D23BEE">
              <w:rPr>
                <w:rFonts w:cs="Arial"/>
                <w:b/>
                <w:bCs/>
              </w:rPr>
              <w:t xml:space="preserve">Vision, Strategy and Delivery </w:t>
            </w:r>
          </w:p>
          <w:p w14:paraId="7993E0F5" w14:textId="77777777" w:rsidR="00A1745D" w:rsidRPr="00D23BEE"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Pr="00D23BEE" w:rsidRDefault="00A1745D" w:rsidP="00473C99">
            <w:pPr>
              <w:rPr>
                <w:rFonts w:cs="Arial"/>
                <w:sz w:val="22"/>
                <w:szCs w:val="22"/>
              </w:rPr>
            </w:pPr>
            <w:r w:rsidRPr="00D23BEE">
              <w:rPr>
                <w:rFonts w:cs="Arial"/>
                <w:sz w:val="22"/>
                <w:szCs w:val="22"/>
              </w:rPr>
              <w:t>Experience as a service leader in a complex organisation, with experience of;</w:t>
            </w:r>
          </w:p>
          <w:p w14:paraId="2069EB2D" w14:textId="77777777" w:rsidR="00A1745D" w:rsidRPr="00D23BEE" w:rsidRDefault="00A1745D" w:rsidP="00473C99">
            <w:pPr>
              <w:rPr>
                <w:rFonts w:cs="Arial"/>
                <w:sz w:val="22"/>
                <w:szCs w:val="22"/>
              </w:rPr>
            </w:pPr>
          </w:p>
          <w:p w14:paraId="1A6FE0A3" w14:textId="77777777" w:rsidR="00A1745D" w:rsidRPr="00D23BEE" w:rsidRDefault="00A1745D" w:rsidP="00863735">
            <w:pPr>
              <w:numPr>
                <w:ilvl w:val="0"/>
                <w:numId w:val="2"/>
              </w:numPr>
              <w:rPr>
                <w:rFonts w:cs="Arial"/>
                <w:sz w:val="22"/>
                <w:szCs w:val="22"/>
              </w:rPr>
            </w:pPr>
            <w:r w:rsidRPr="00D23BEE">
              <w:rPr>
                <w:rFonts w:cs="Arial"/>
                <w:sz w:val="22"/>
                <w:szCs w:val="22"/>
              </w:rPr>
              <w:t>Delivering against outcomes and creating clear objectives</w:t>
            </w:r>
          </w:p>
          <w:p w14:paraId="51098509" w14:textId="77777777" w:rsidR="00A1745D" w:rsidRPr="00D23BEE" w:rsidRDefault="00A1745D" w:rsidP="00863735">
            <w:pPr>
              <w:numPr>
                <w:ilvl w:val="0"/>
                <w:numId w:val="2"/>
              </w:numPr>
              <w:rPr>
                <w:rFonts w:cs="Arial"/>
                <w:sz w:val="22"/>
                <w:szCs w:val="22"/>
              </w:rPr>
            </w:pPr>
            <w:r w:rsidRPr="00D23BEE">
              <w:rPr>
                <w:rFonts w:cs="Arial"/>
                <w:sz w:val="22"/>
                <w:szCs w:val="22"/>
              </w:rPr>
              <w:t>Creating a culture of continuous improvement</w:t>
            </w:r>
          </w:p>
          <w:p w14:paraId="75419078" w14:textId="77777777" w:rsidR="00A1745D" w:rsidRPr="00D23BEE" w:rsidRDefault="00A1745D" w:rsidP="00863735">
            <w:pPr>
              <w:numPr>
                <w:ilvl w:val="0"/>
                <w:numId w:val="2"/>
              </w:numPr>
              <w:rPr>
                <w:rFonts w:cs="Arial"/>
                <w:sz w:val="22"/>
                <w:szCs w:val="22"/>
              </w:rPr>
            </w:pPr>
            <w:r w:rsidRPr="00D23BEE">
              <w:rPr>
                <w:rFonts w:cs="Arial"/>
                <w:sz w:val="22"/>
                <w:szCs w:val="22"/>
              </w:rPr>
              <w:t>Commercially aware with strong analytical skills</w:t>
            </w:r>
          </w:p>
          <w:p w14:paraId="6F504281" w14:textId="77777777" w:rsidR="00A1745D" w:rsidRPr="00D23BEE" w:rsidRDefault="00A1745D" w:rsidP="00863735">
            <w:pPr>
              <w:numPr>
                <w:ilvl w:val="0"/>
                <w:numId w:val="2"/>
              </w:numPr>
              <w:rPr>
                <w:rFonts w:cs="Arial"/>
                <w:sz w:val="22"/>
                <w:szCs w:val="22"/>
              </w:rPr>
            </w:pPr>
            <w:r w:rsidRPr="00D23BEE">
              <w:rPr>
                <w:rFonts w:cs="Arial"/>
                <w:sz w:val="22"/>
                <w:szCs w:val="22"/>
              </w:rPr>
              <w:t xml:space="preserve">Awareness of key issues in your market and for the city of Nottingham </w:t>
            </w:r>
          </w:p>
        </w:tc>
        <w:tc>
          <w:tcPr>
            <w:tcW w:w="756" w:type="dxa"/>
            <w:tcBorders>
              <w:top w:val="single" w:sz="4" w:space="0" w:color="auto"/>
              <w:left w:val="single" w:sz="4" w:space="0" w:color="auto"/>
              <w:right w:val="single" w:sz="4" w:space="0" w:color="auto"/>
            </w:tcBorders>
            <w:vAlign w:val="center"/>
          </w:tcPr>
          <w:p w14:paraId="22F1418D" w14:textId="77777777" w:rsidR="00A1745D" w:rsidRPr="00D23BEE" w:rsidRDefault="00A1745D" w:rsidP="00F93BAE">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right w:val="single" w:sz="4" w:space="0" w:color="auto"/>
            </w:tcBorders>
            <w:vAlign w:val="center"/>
          </w:tcPr>
          <w:p w14:paraId="1C6C8748" w14:textId="77777777" w:rsidR="00A1745D" w:rsidRPr="00D23BEE" w:rsidRDefault="00A1745D" w:rsidP="00F93BAE">
            <w:pPr>
              <w:jc w:val="center"/>
              <w:rPr>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right w:val="single" w:sz="4" w:space="0" w:color="auto"/>
            </w:tcBorders>
            <w:vAlign w:val="center"/>
          </w:tcPr>
          <w:p w14:paraId="0A8E8C75" w14:textId="77777777" w:rsidR="00A1745D" w:rsidRPr="00D23BEE" w:rsidRDefault="00A1745D" w:rsidP="00F93BAE">
            <w:pPr>
              <w:pStyle w:val="Heading3"/>
              <w:jc w:val="center"/>
              <w:rPr>
                <w:rFonts w:cs="Arial"/>
              </w:rPr>
            </w:pPr>
          </w:p>
        </w:tc>
      </w:tr>
      <w:tr w:rsidR="00A1745D" w:rsidRPr="00D23BE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23BEE" w:rsidRDefault="00A1745D" w:rsidP="009D7D40">
            <w:pPr>
              <w:jc w:val="center"/>
              <w:rPr>
                <w:rFonts w:cs="Arial"/>
                <w:b/>
                <w:bCs/>
                <w:sz w:val="22"/>
                <w:szCs w:val="22"/>
              </w:rPr>
            </w:pPr>
          </w:p>
          <w:p w14:paraId="436E711B" w14:textId="77777777" w:rsidR="00A1745D" w:rsidRPr="00D23BEE" w:rsidRDefault="00A1745D" w:rsidP="009D7D40">
            <w:pPr>
              <w:jc w:val="center"/>
              <w:rPr>
                <w:rFonts w:cs="Arial"/>
                <w:b/>
                <w:bCs/>
                <w:sz w:val="22"/>
                <w:szCs w:val="22"/>
              </w:rPr>
            </w:pPr>
            <w:r w:rsidRPr="00D23BEE">
              <w:rPr>
                <w:rFonts w:cs="Arial"/>
                <w:b/>
                <w:bCs/>
                <w:sz w:val="22"/>
                <w:szCs w:val="22"/>
              </w:rPr>
              <w:t xml:space="preserve">Leading </w:t>
            </w:r>
          </w:p>
          <w:p w14:paraId="7EF5F0D9" w14:textId="77777777" w:rsidR="00A1745D" w:rsidRPr="00D23BEE" w:rsidRDefault="00A1745D" w:rsidP="009D7D40">
            <w:pPr>
              <w:jc w:val="center"/>
              <w:rPr>
                <w:rFonts w:cs="Arial"/>
                <w:b/>
                <w:bCs/>
                <w:sz w:val="22"/>
                <w:szCs w:val="22"/>
              </w:rPr>
            </w:pPr>
            <w:r w:rsidRPr="00D23BE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Pr="00D23BEE" w:rsidRDefault="00A1745D" w:rsidP="009D7D40">
            <w:pPr>
              <w:pStyle w:val="BodyTextIndent"/>
              <w:tabs>
                <w:tab w:val="left" w:pos="252"/>
              </w:tabs>
              <w:ind w:left="12" w:hanging="12"/>
              <w:jc w:val="left"/>
              <w:rPr>
                <w:rFonts w:cs="Arial"/>
                <w:szCs w:val="22"/>
              </w:rPr>
            </w:pPr>
            <w:r w:rsidRPr="00D23BEE">
              <w:rPr>
                <w:rFonts w:cs="Arial"/>
                <w:szCs w:val="22"/>
              </w:rPr>
              <w:t>Evidence of successfully leading teams, with experience of;</w:t>
            </w:r>
          </w:p>
          <w:p w14:paraId="0A54B1FD" w14:textId="77777777" w:rsidR="00A1745D" w:rsidRPr="00D23BEE" w:rsidRDefault="00A1745D" w:rsidP="009D7D40">
            <w:pPr>
              <w:pStyle w:val="BodyTextIndent"/>
              <w:tabs>
                <w:tab w:val="left" w:pos="252"/>
              </w:tabs>
              <w:ind w:left="12" w:hanging="12"/>
              <w:jc w:val="left"/>
              <w:rPr>
                <w:rFonts w:cs="Arial"/>
                <w:szCs w:val="22"/>
              </w:rPr>
            </w:pPr>
          </w:p>
          <w:p w14:paraId="6E3CE3B7"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Motivating people and creating high performing services</w:t>
            </w:r>
          </w:p>
          <w:p w14:paraId="30F8D526"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Empowering others to take decisions</w:t>
            </w:r>
          </w:p>
          <w:p w14:paraId="5515DB69"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Successfully managing wellbeing and resilience</w:t>
            </w:r>
          </w:p>
          <w:p w14:paraId="428F255C"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 xml:space="preserve">Ability to </w:t>
            </w:r>
            <w:proofErr w:type="gramStart"/>
            <w:r w:rsidRPr="00D23BEE">
              <w:rPr>
                <w:rFonts w:cs="Arial"/>
                <w:szCs w:val="22"/>
              </w:rPr>
              <w:t>plan for the future</w:t>
            </w:r>
            <w:proofErr w:type="gramEnd"/>
            <w:r w:rsidRPr="00D23BEE">
              <w:rPr>
                <w:rFonts w:cs="Arial"/>
                <w:szCs w:val="22"/>
              </w:rPr>
              <w:t>, with effective workforce planning skills</w:t>
            </w:r>
          </w:p>
          <w:p w14:paraId="08990893" w14:textId="77777777" w:rsidR="00A1745D" w:rsidRPr="00D23BEE" w:rsidRDefault="00A1745D" w:rsidP="00F012D0">
            <w:pPr>
              <w:pStyle w:val="BodyTextIndent"/>
              <w:tabs>
                <w:tab w:val="left" w:pos="252"/>
              </w:tabs>
              <w:ind w:firstLine="0"/>
              <w:jc w:val="left"/>
              <w:rPr>
                <w:rFonts w:cs="Arial"/>
                <w:szCs w:val="22"/>
              </w:rPr>
            </w:pPr>
          </w:p>
        </w:tc>
        <w:tc>
          <w:tcPr>
            <w:tcW w:w="756" w:type="dxa"/>
            <w:tcBorders>
              <w:left w:val="single" w:sz="4" w:space="0" w:color="auto"/>
              <w:right w:val="single" w:sz="4" w:space="0" w:color="auto"/>
            </w:tcBorders>
            <w:vAlign w:val="center"/>
          </w:tcPr>
          <w:p w14:paraId="540F6589" w14:textId="77777777" w:rsidR="00A1745D" w:rsidRPr="00D23BEE" w:rsidRDefault="00A1745D" w:rsidP="00F93BAE">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left w:val="single" w:sz="4" w:space="0" w:color="auto"/>
              <w:right w:val="single" w:sz="4" w:space="0" w:color="auto"/>
            </w:tcBorders>
            <w:vAlign w:val="center"/>
          </w:tcPr>
          <w:p w14:paraId="6DB7195A" w14:textId="77777777" w:rsidR="00A1745D" w:rsidRPr="00D23BEE" w:rsidRDefault="00A1745D" w:rsidP="00F93BAE">
            <w:pPr>
              <w:jc w:val="center"/>
              <w:rPr>
                <w:b/>
                <w:sz w:val="22"/>
                <w:szCs w:val="22"/>
              </w:rPr>
            </w:pPr>
            <w:r w:rsidRPr="00D23BEE">
              <w:rPr>
                <w:rFonts w:ascii="Wingdings 2" w:eastAsia="Wingdings 2" w:hAnsi="Wingdings 2" w:cs="Wingdings 2"/>
                <w:sz w:val="22"/>
                <w:szCs w:val="22"/>
              </w:rPr>
              <w:t>P</w:t>
            </w:r>
          </w:p>
        </w:tc>
        <w:tc>
          <w:tcPr>
            <w:tcW w:w="708" w:type="dxa"/>
            <w:tcBorders>
              <w:left w:val="single" w:sz="4" w:space="0" w:color="auto"/>
              <w:right w:val="single" w:sz="4" w:space="0" w:color="auto"/>
            </w:tcBorders>
            <w:vAlign w:val="center"/>
          </w:tcPr>
          <w:p w14:paraId="245470B5" w14:textId="77777777" w:rsidR="00A1745D" w:rsidRPr="00D23BEE" w:rsidRDefault="00A1745D" w:rsidP="00F93BAE">
            <w:pPr>
              <w:pStyle w:val="Heading3"/>
              <w:jc w:val="center"/>
              <w:rPr>
                <w:rFonts w:cs="Arial"/>
                <w:sz w:val="22"/>
                <w:szCs w:val="22"/>
              </w:rPr>
            </w:pPr>
          </w:p>
        </w:tc>
      </w:tr>
      <w:tr w:rsidR="00A1745D" w:rsidRPr="00D23BE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23BEE" w:rsidRDefault="00A1745D" w:rsidP="009D7D40">
            <w:pPr>
              <w:jc w:val="center"/>
              <w:rPr>
                <w:rFonts w:cs="Arial"/>
                <w:b/>
                <w:sz w:val="22"/>
                <w:szCs w:val="22"/>
              </w:rPr>
            </w:pPr>
          </w:p>
          <w:p w14:paraId="7152FB44" w14:textId="77777777" w:rsidR="00A1745D" w:rsidRPr="00D23BEE" w:rsidRDefault="00A1745D" w:rsidP="009D7D40">
            <w:pPr>
              <w:jc w:val="center"/>
              <w:rPr>
                <w:rFonts w:cs="Arial"/>
                <w:b/>
                <w:sz w:val="22"/>
                <w:szCs w:val="22"/>
              </w:rPr>
            </w:pPr>
          </w:p>
          <w:p w14:paraId="177E4502" w14:textId="77777777" w:rsidR="00A1745D" w:rsidRPr="00D23BEE" w:rsidRDefault="00A1745D" w:rsidP="00863735">
            <w:pPr>
              <w:jc w:val="center"/>
              <w:rPr>
                <w:rFonts w:cs="Arial"/>
                <w:b/>
                <w:sz w:val="22"/>
                <w:szCs w:val="22"/>
              </w:rPr>
            </w:pPr>
          </w:p>
          <w:p w14:paraId="622A2761" w14:textId="77777777" w:rsidR="00A1745D" w:rsidRPr="00D23BEE" w:rsidRDefault="00A1745D" w:rsidP="009D7D40">
            <w:pPr>
              <w:jc w:val="center"/>
              <w:rPr>
                <w:rFonts w:cs="Arial"/>
                <w:b/>
                <w:sz w:val="22"/>
                <w:szCs w:val="22"/>
              </w:rPr>
            </w:pPr>
          </w:p>
          <w:p w14:paraId="0635A349" w14:textId="77777777" w:rsidR="00A1745D" w:rsidRPr="00D23BEE" w:rsidRDefault="00A1745D" w:rsidP="009D7D40">
            <w:pPr>
              <w:jc w:val="center"/>
              <w:rPr>
                <w:rFonts w:cs="Arial"/>
                <w:b/>
                <w:sz w:val="22"/>
                <w:szCs w:val="22"/>
              </w:rPr>
            </w:pPr>
            <w:r w:rsidRPr="00D23BE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Pr="00D23BEE" w:rsidRDefault="00A1745D" w:rsidP="00473C99">
            <w:pPr>
              <w:pStyle w:val="BodyTextIndent"/>
              <w:tabs>
                <w:tab w:val="left" w:pos="252"/>
              </w:tabs>
              <w:ind w:left="12" w:hanging="12"/>
              <w:jc w:val="left"/>
              <w:rPr>
                <w:rFonts w:cs="Arial"/>
                <w:szCs w:val="22"/>
              </w:rPr>
            </w:pPr>
            <w:r w:rsidRPr="00D23BEE">
              <w:rPr>
                <w:rFonts w:cs="Arial"/>
                <w:szCs w:val="22"/>
              </w:rPr>
              <w:t xml:space="preserve">Able to lead service through change, with experience of </w:t>
            </w:r>
          </w:p>
          <w:p w14:paraId="0C88EDA3" w14:textId="77777777" w:rsidR="00A1745D" w:rsidRPr="00D23BEE" w:rsidRDefault="00A1745D" w:rsidP="00473C99">
            <w:pPr>
              <w:pStyle w:val="BodyTextIndent"/>
              <w:tabs>
                <w:tab w:val="left" w:pos="252"/>
              </w:tabs>
              <w:ind w:left="12" w:hanging="12"/>
              <w:jc w:val="left"/>
              <w:rPr>
                <w:rFonts w:cs="Arial"/>
                <w:szCs w:val="22"/>
              </w:rPr>
            </w:pPr>
          </w:p>
          <w:p w14:paraId="7C114B5F"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 xml:space="preserve">Evidence of leading change programmes, bringing others on the journey with you. </w:t>
            </w:r>
          </w:p>
          <w:p w14:paraId="3E856E74"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Identifying and delivering innovative service delivery models</w:t>
            </w:r>
          </w:p>
          <w:p w14:paraId="1FEB2432" w14:textId="77777777" w:rsidR="00A1745D" w:rsidRPr="00D23BEE" w:rsidRDefault="00A1745D" w:rsidP="00863735">
            <w:pPr>
              <w:pStyle w:val="BodyTextIndent"/>
              <w:numPr>
                <w:ilvl w:val="0"/>
                <w:numId w:val="2"/>
              </w:numPr>
              <w:tabs>
                <w:tab w:val="left" w:pos="252"/>
              </w:tabs>
              <w:jc w:val="left"/>
              <w:rPr>
                <w:rFonts w:cs="Arial"/>
                <w:szCs w:val="22"/>
              </w:rPr>
            </w:pPr>
            <w:r w:rsidRPr="00D23BEE">
              <w:rPr>
                <w:rFonts w:cs="Arial"/>
                <w:szCs w:val="22"/>
              </w:rPr>
              <w:t xml:space="preserve">Able to create a culture of continuous improvement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23BEE" w:rsidRDefault="00A1745D" w:rsidP="00F93BAE">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23BEE" w:rsidRDefault="00A1745D" w:rsidP="00F93BAE">
            <w:pPr>
              <w:jc w:val="center"/>
              <w:rPr>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23BEE" w:rsidRDefault="00A1745D" w:rsidP="00F93BAE">
            <w:pPr>
              <w:pStyle w:val="Heading3"/>
              <w:jc w:val="center"/>
              <w:rPr>
                <w:rFonts w:cs="Arial"/>
                <w:sz w:val="22"/>
                <w:szCs w:val="22"/>
              </w:rPr>
            </w:pPr>
          </w:p>
        </w:tc>
      </w:tr>
      <w:tr w:rsidR="00A1745D" w:rsidRPr="00D23BEE" w14:paraId="1EE93516" w14:textId="77777777" w:rsidTr="00F93BAE">
        <w:trPr>
          <w:trHeight w:val="796"/>
        </w:trPr>
        <w:tc>
          <w:tcPr>
            <w:tcW w:w="1951" w:type="dxa"/>
            <w:tcBorders>
              <w:left w:val="single" w:sz="4" w:space="0" w:color="auto"/>
              <w:right w:val="single" w:sz="4" w:space="0" w:color="auto"/>
            </w:tcBorders>
            <w:shd w:val="clear" w:color="auto" w:fill="BFBFBF"/>
            <w:vAlign w:val="center"/>
          </w:tcPr>
          <w:p w14:paraId="66E3BD56" w14:textId="77777777" w:rsidR="00A1745D" w:rsidRPr="00D23BEE" w:rsidRDefault="00A1745D" w:rsidP="009D7D40">
            <w:pPr>
              <w:jc w:val="center"/>
              <w:rPr>
                <w:rFonts w:cs="Arial"/>
                <w:b/>
                <w:sz w:val="22"/>
                <w:szCs w:val="22"/>
              </w:rPr>
            </w:pPr>
            <w:r w:rsidRPr="00D23BE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Pr="00D23BEE" w:rsidRDefault="00A1745D" w:rsidP="00473C99">
            <w:pPr>
              <w:pStyle w:val="NormalWeb"/>
              <w:rPr>
                <w:rFonts w:ascii="Arial" w:hAnsi="Arial" w:cs="Arial"/>
                <w:sz w:val="22"/>
                <w:szCs w:val="22"/>
              </w:rPr>
            </w:pPr>
            <w:r w:rsidRPr="00D23BEE">
              <w:rPr>
                <w:rFonts w:ascii="Arial" w:hAnsi="Arial" w:cs="Arial"/>
                <w:sz w:val="22"/>
                <w:szCs w:val="22"/>
              </w:rPr>
              <w:t>A collaborative leader, with evidence of</w:t>
            </w:r>
          </w:p>
          <w:p w14:paraId="359ED07B" w14:textId="77777777" w:rsidR="00A1745D" w:rsidRPr="00D23BEE" w:rsidRDefault="00A1745D" w:rsidP="00863735">
            <w:pPr>
              <w:pStyle w:val="NormalWeb"/>
              <w:numPr>
                <w:ilvl w:val="0"/>
                <w:numId w:val="2"/>
              </w:numPr>
              <w:rPr>
                <w:rFonts w:ascii="Arial" w:hAnsi="Arial" w:cs="Arial"/>
                <w:sz w:val="22"/>
                <w:szCs w:val="22"/>
              </w:rPr>
            </w:pPr>
            <w:r w:rsidRPr="00D23BEE">
              <w:rPr>
                <w:rFonts w:ascii="Arial" w:hAnsi="Arial" w:cs="Arial"/>
                <w:sz w:val="22"/>
                <w:szCs w:val="22"/>
              </w:rPr>
              <w:t>successfully in partnership across different sectors and fostering / harnessing partnerships.</w:t>
            </w:r>
          </w:p>
          <w:p w14:paraId="28B0CCC3" w14:textId="77777777" w:rsidR="00A1745D" w:rsidRPr="00D23BEE" w:rsidRDefault="00A1745D" w:rsidP="00863735">
            <w:pPr>
              <w:pStyle w:val="NormalWeb"/>
              <w:numPr>
                <w:ilvl w:val="0"/>
                <w:numId w:val="2"/>
              </w:numPr>
              <w:rPr>
                <w:rFonts w:ascii="Arial" w:hAnsi="Arial" w:cs="Arial"/>
                <w:sz w:val="22"/>
                <w:szCs w:val="22"/>
              </w:rPr>
            </w:pPr>
            <w:r w:rsidRPr="00D23BEE">
              <w:rPr>
                <w:rFonts w:ascii="Arial" w:hAnsi="Arial" w:cs="Arial"/>
                <w:sz w:val="22"/>
                <w:szCs w:val="22"/>
              </w:rPr>
              <w:t>Able to develop a culture of collaboration.</w:t>
            </w:r>
          </w:p>
          <w:p w14:paraId="21AC12A8" w14:textId="77777777" w:rsidR="00A1745D" w:rsidRPr="00D23BEE" w:rsidRDefault="00A1745D" w:rsidP="00863735">
            <w:pPr>
              <w:pStyle w:val="NormalWeb"/>
              <w:numPr>
                <w:ilvl w:val="0"/>
                <w:numId w:val="2"/>
              </w:numPr>
              <w:rPr>
                <w:rFonts w:ascii="Arial" w:hAnsi="Arial" w:cs="Arial"/>
                <w:sz w:val="22"/>
                <w:szCs w:val="22"/>
              </w:rPr>
            </w:pPr>
            <w:r w:rsidRPr="00D23BEE">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23BEE" w:rsidRDefault="00A1745D" w:rsidP="00F93BAE">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23BEE" w:rsidRDefault="00A1745D" w:rsidP="00F93BAE">
            <w:pPr>
              <w:jc w:val="center"/>
              <w:rPr>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23BEE" w:rsidRDefault="00A1745D" w:rsidP="00F93BAE">
            <w:pPr>
              <w:pStyle w:val="Heading3"/>
              <w:jc w:val="center"/>
              <w:rPr>
                <w:rFonts w:cs="Arial"/>
                <w:sz w:val="22"/>
                <w:szCs w:val="22"/>
              </w:rPr>
            </w:pPr>
          </w:p>
        </w:tc>
      </w:tr>
      <w:tr w:rsidR="00A1745D" w:rsidRPr="00D23BE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23BEE" w:rsidRDefault="00A1745D" w:rsidP="009D7D40">
            <w:pPr>
              <w:jc w:val="center"/>
              <w:rPr>
                <w:rFonts w:cs="Arial"/>
                <w:b/>
                <w:bCs/>
                <w:sz w:val="22"/>
                <w:szCs w:val="22"/>
              </w:rPr>
            </w:pPr>
          </w:p>
          <w:p w14:paraId="4B911270" w14:textId="77777777" w:rsidR="00A1745D" w:rsidRPr="00D23BEE" w:rsidRDefault="00A1745D" w:rsidP="009D7D40">
            <w:pPr>
              <w:jc w:val="center"/>
              <w:rPr>
                <w:rFonts w:cs="Arial"/>
                <w:b/>
                <w:bCs/>
                <w:sz w:val="22"/>
                <w:szCs w:val="22"/>
              </w:rPr>
            </w:pPr>
          </w:p>
          <w:p w14:paraId="177D379E" w14:textId="77777777" w:rsidR="00A1745D" w:rsidRPr="00D23BEE" w:rsidRDefault="00A1745D" w:rsidP="009D7D40">
            <w:pPr>
              <w:jc w:val="center"/>
              <w:rPr>
                <w:rFonts w:cs="Arial"/>
                <w:b/>
                <w:bCs/>
                <w:sz w:val="22"/>
                <w:szCs w:val="22"/>
              </w:rPr>
            </w:pPr>
            <w:r w:rsidRPr="00D23BEE">
              <w:rPr>
                <w:rFonts w:cs="Arial"/>
                <w:b/>
                <w:bCs/>
                <w:sz w:val="22"/>
                <w:szCs w:val="22"/>
              </w:rPr>
              <w:t xml:space="preserve">Equality, Diversity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Pr="00D23BEE" w:rsidRDefault="00A1745D" w:rsidP="00473C99">
            <w:pPr>
              <w:pStyle w:val="BodyTextIndent"/>
              <w:tabs>
                <w:tab w:val="left" w:pos="252"/>
              </w:tabs>
              <w:ind w:left="0" w:firstLine="0"/>
              <w:rPr>
                <w:rFonts w:cs="Arial"/>
                <w:szCs w:val="22"/>
              </w:rPr>
            </w:pPr>
            <w:r w:rsidRPr="00D23BEE">
              <w:rPr>
                <w:rFonts w:cs="Arial"/>
                <w:szCs w:val="22"/>
              </w:rPr>
              <w:t>A strong focus on ability and personal commitment to equality, diversity and inclusion, with evidence of:</w:t>
            </w:r>
          </w:p>
          <w:p w14:paraId="4D6A65B0" w14:textId="77777777" w:rsidR="00A1745D" w:rsidRPr="00D23BEE" w:rsidRDefault="00A1745D" w:rsidP="00473C99">
            <w:pPr>
              <w:pStyle w:val="BodyTextIndent"/>
              <w:tabs>
                <w:tab w:val="left" w:pos="252"/>
              </w:tabs>
              <w:ind w:left="0" w:firstLine="0"/>
              <w:rPr>
                <w:rFonts w:cs="Arial"/>
                <w:szCs w:val="22"/>
              </w:rPr>
            </w:pPr>
          </w:p>
          <w:p w14:paraId="05CBF040" w14:textId="77777777" w:rsidR="00A1745D" w:rsidRPr="00D23BEE" w:rsidRDefault="00A1745D" w:rsidP="00863735">
            <w:pPr>
              <w:pStyle w:val="BodyTextIndent"/>
              <w:numPr>
                <w:ilvl w:val="0"/>
                <w:numId w:val="2"/>
              </w:numPr>
              <w:tabs>
                <w:tab w:val="left" w:pos="252"/>
              </w:tabs>
              <w:rPr>
                <w:rFonts w:cs="Arial"/>
                <w:szCs w:val="22"/>
              </w:rPr>
            </w:pPr>
            <w:r w:rsidRPr="00D23BEE">
              <w:rPr>
                <w:rFonts w:cs="Arial"/>
                <w:szCs w:val="22"/>
              </w:rPr>
              <w:t>Delivery of inclusive services, understanding the challenges faced and how they can be overcome.</w:t>
            </w:r>
          </w:p>
          <w:p w14:paraId="7BCC7C85" w14:textId="77777777" w:rsidR="00A1745D" w:rsidRPr="00D23BEE" w:rsidRDefault="00A1745D" w:rsidP="00863735">
            <w:pPr>
              <w:pStyle w:val="BodyTextIndent"/>
              <w:numPr>
                <w:ilvl w:val="0"/>
                <w:numId w:val="2"/>
              </w:numPr>
              <w:tabs>
                <w:tab w:val="left" w:pos="252"/>
              </w:tabs>
              <w:rPr>
                <w:rFonts w:cs="Arial"/>
                <w:szCs w:val="22"/>
              </w:rPr>
            </w:pPr>
            <w:r w:rsidRPr="00D23BEE">
              <w:rPr>
                <w:rFonts w:cs="Arial"/>
                <w:szCs w:val="22"/>
              </w:rPr>
              <w:t xml:space="preserve">Evidence of developing people and services/teams recognise, respect and value individual needs to achieve a culture of inclusivity. </w:t>
            </w:r>
          </w:p>
          <w:p w14:paraId="6ED20023" w14:textId="77777777" w:rsidR="00A1745D" w:rsidRPr="00D23BEE" w:rsidRDefault="00A1745D" w:rsidP="00863735">
            <w:pPr>
              <w:pStyle w:val="BodyTextIndent"/>
              <w:numPr>
                <w:ilvl w:val="0"/>
                <w:numId w:val="2"/>
              </w:numPr>
              <w:tabs>
                <w:tab w:val="left" w:pos="252"/>
              </w:tabs>
              <w:rPr>
                <w:rFonts w:cs="Arial"/>
                <w:szCs w:val="22"/>
              </w:rPr>
            </w:pPr>
            <w:r w:rsidRPr="00D23BEE">
              <w:rPr>
                <w:rFonts w:cs="Arial"/>
                <w:szCs w:val="22"/>
              </w:rPr>
              <w:lastRenderedPageBreak/>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23BEE" w:rsidRDefault="00A1745D" w:rsidP="00F93BAE">
            <w:pPr>
              <w:pStyle w:val="Heading3"/>
              <w:jc w:val="center"/>
              <w:rPr>
                <w:rFonts w:cs="Arial"/>
                <w:sz w:val="22"/>
                <w:szCs w:val="22"/>
              </w:rPr>
            </w:pPr>
            <w:r w:rsidRPr="00D23BEE">
              <w:rPr>
                <w:rFonts w:ascii="Wingdings 2" w:eastAsia="Wingdings 2" w:hAnsi="Wingdings 2" w:cs="Wingdings 2"/>
                <w:sz w:val="22"/>
                <w:szCs w:val="22"/>
              </w:rPr>
              <w:lastRenderedPageBreak/>
              <w:t>P</w:t>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23BEE" w:rsidRDefault="00A1745D" w:rsidP="00F93BAE">
            <w:pPr>
              <w:jc w:val="center"/>
              <w:rPr>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23BEE" w:rsidRDefault="00A1745D" w:rsidP="00F93BAE">
            <w:pPr>
              <w:pStyle w:val="Heading3"/>
              <w:jc w:val="center"/>
              <w:rPr>
                <w:rFonts w:cs="Arial"/>
                <w:sz w:val="22"/>
                <w:szCs w:val="22"/>
              </w:rPr>
            </w:pPr>
          </w:p>
        </w:tc>
      </w:tr>
      <w:bookmarkEnd w:id="1"/>
      <w:tr w:rsidR="00863735" w:rsidRPr="00D23BEE" w14:paraId="7129963D" w14:textId="77777777" w:rsidTr="00BE11EB">
        <w:trPr>
          <w:trHeight w:val="630"/>
        </w:trPr>
        <w:tc>
          <w:tcPr>
            <w:tcW w:w="1951" w:type="dxa"/>
            <w:vMerge w:val="restart"/>
            <w:tcBorders>
              <w:top w:val="single" w:sz="4" w:space="0" w:color="auto"/>
              <w:left w:val="single" w:sz="4" w:space="0" w:color="auto"/>
              <w:right w:val="single" w:sz="4" w:space="0" w:color="auto"/>
            </w:tcBorders>
            <w:shd w:val="clear" w:color="auto" w:fill="BFBFBF"/>
            <w:vAlign w:val="center"/>
          </w:tcPr>
          <w:p w14:paraId="092031D8" w14:textId="3FE6FC24" w:rsidR="00863735" w:rsidRPr="00D23BEE" w:rsidRDefault="00863735" w:rsidP="00863735">
            <w:pPr>
              <w:jc w:val="center"/>
              <w:rPr>
                <w:rFonts w:cs="Arial"/>
                <w:b/>
                <w:sz w:val="22"/>
                <w:szCs w:val="22"/>
              </w:rPr>
            </w:pPr>
            <w:r w:rsidRPr="00D23BEE">
              <w:br w:type="page"/>
            </w:r>
          </w:p>
        </w:tc>
        <w:tc>
          <w:tcPr>
            <w:tcW w:w="6077" w:type="dxa"/>
            <w:gridSpan w:val="3"/>
            <w:tcBorders>
              <w:top w:val="single" w:sz="4" w:space="0" w:color="auto"/>
              <w:left w:val="single" w:sz="4" w:space="0" w:color="auto"/>
              <w:bottom w:val="single" w:sz="4" w:space="0" w:color="auto"/>
              <w:right w:val="single" w:sz="4" w:space="0" w:color="auto"/>
            </w:tcBorders>
          </w:tcPr>
          <w:p w14:paraId="3324D6C7" w14:textId="557F34C0" w:rsidR="00863735" w:rsidRPr="00D23BEE" w:rsidRDefault="00863735" w:rsidP="00863735">
            <w:pPr>
              <w:pStyle w:val="BodyTextIndent"/>
              <w:numPr>
                <w:ilvl w:val="0"/>
                <w:numId w:val="2"/>
              </w:numPr>
              <w:tabs>
                <w:tab w:val="left" w:pos="252"/>
              </w:tabs>
              <w:rPr>
                <w:rFonts w:cs="Arial"/>
                <w:szCs w:val="22"/>
              </w:rPr>
            </w:pPr>
            <w:r w:rsidRPr="00D23BEE">
              <w:rPr>
                <w:szCs w:val="22"/>
              </w:rPr>
              <w:t>Detailed knowledge of current EU procurement legislation.  Council policies, procedures and practices. </w:t>
            </w:r>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4B3C065B" w:rsidR="00863735" w:rsidRPr="00D23BEE" w:rsidRDefault="00863735" w:rsidP="00863735">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58CCBF47"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863735" w:rsidRPr="00D23BEE" w:rsidRDefault="00863735" w:rsidP="00863735">
            <w:pPr>
              <w:pStyle w:val="Heading3"/>
              <w:jc w:val="center"/>
              <w:rPr>
                <w:rFonts w:cs="Arial"/>
                <w:sz w:val="22"/>
                <w:szCs w:val="22"/>
              </w:rPr>
            </w:pPr>
          </w:p>
        </w:tc>
      </w:tr>
      <w:tr w:rsidR="00863735" w:rsidRPr="00D23BEE" w14:paraId="0D462B6D" w14:textId="77777777" w:rsidTr="00BE11EB">
        <w:trPr>
          <w:trHeight w:val="630"/>
        </w:trPr>
        <w:tc>
          <w:tcPr>
            <w:tcW w:w="1951" w:type="dxa"/>
            <w:vMerge/>
            <w:tcBorders>
              <w:left w:val="single" w:sz="4" w:space="0" w:color="auto"/>
              <w:bottom w:val="nil"/>
              <w:right w:val="single" w:sz="4" w:space="0" w:color="auto"/>
            </w:tcBorders>
            <w:shd w:val="clear" w:color="auto" w:fill="BFBFBF"/>
            <w:vAlign w:val="center"/>
          </w:tcPr>
          <w:p w14:paraId="63759D1E" w14:textId="77777777" w:rsidR="00863735" w:rsidRPr="00D23BEE" w:rsidRDefault="00863735" w:rsidP="00863735">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32196496" w14:textId="143F6B24" w:rsidR="00863735" w:rsidRPr="00D23BEE" w:rsidRDefault="00863735" w:rsidP="00863735">
            <w:pPr>
              <w:pStyle w:val="BodyTextIndent"/>
              <w:numPr>
                <w:ilvl w:val="0"/>
                <w:numId w:val="2"/>
              </w:numPr>
              <w:tabs>
                <w:tab w:val="left" w:pos="252"/>
              </w:tabs>
              <w:rPr>
                <w:rFonts w:cs="Arial"/>
                <w:szCs w:val="22"/>
              </w:rPr>
            </w:pPr>
            <w:r w:rsidRPr="00D23BEE">
              <w:rPr>
                <w:rStyle w:val="normaltextrun"/>
                <w:rFonts w:cs="Arial"/>
                <w:color w:val="000000"/>
                <w:shd w:val="clear" w:color="auto" w:fill="FFFFFF"/>
              </w:rPr>
              <w:t>Ability to provide complex technical advice and explain and communicate proposals with wide ranging and significant impacts for the Council in simple language to promote clear actions</w:t>
            </w:r>
            <w:r w:rsidRPr="00D23BEE">
              <w:rPr>
                <w:rStyle w:val="eop"/>
                <w:rFonts w:cs="Arial"/>
                <w:color w:val="000000"/>
                <w:shd w:val="clear" w:color="auto" w:fill="FFFFFF"/>
              </w:rPr>
              <w:t> </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5B522A7C" w:rsidR="00863735" w:rsidRPr="00D23BEE" w:rsidRDefault="00863735" w:rsidP="00863735">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7A34C2B7"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863735" w:rsidRPr="00D23BEE" w:rsidRDefault="00863735" w:rsidP="00863735">
            <w:pPr>
              <w:pStyle w:val="Heading3"/>
              <w:jc w:val="center"/>
              <w:rPr>
                <w:rFonts w:cs="Arial"/>
                <w:sz w:val="22"/>
                <w:szCs w:val="22"/>
              </w:rPr>
            </w:pPr>
          </w:p>
        </w:tc>
      </w:tr>
      <w:tr w:rsidR="00863735" w:rsidRPr="00D23BEE" w14:paraId="1F8CE558" w14:textId="77777777" w:rsidTr="00F93BAE">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863735" w:rsidRPr="00D23BEE" w:rsidRDefault="00863735" w:rsidP="00863735">
            <w:pPr>
              <w:jc w:val="center"/>
              <w:rPr>
                <w:rFonts w:cs="Arial"/>
                <w:b/>
                <w:sz w:val="22"/>
                <w:szCs w:val="22"/>
              </w:rPr>
            </w:pPr>
            <w:r w:rsidRPr="00D23BEE">
              <w:rPr>
                <w:rFonts w:cs="Arial"/>
                <w:b/>
                <w:sz w:val="22"/>
                <w:szCs w:val="22"/>
              </w:rPr>
              <w:t>Technical Skills and Knowledge</w:t>
            </w:r>
          </w:p>
        </w:tc>
        <w:tc>
          <w:tcPr>
            <w:tcW w:w="6077" w:type="dxa"/>
            <w:gridSpan w:val="3"/>
            <w:tcBorders>
              <w:top w:val="single" w:sz="4" w:space="0" w:color="auto"/>
              <w:left w:val="single" w:sz="4" w:space="0" w:color="auto"/>
              <w:bottom w:val="single" w:sz="4" w:space="0" w:color="auto"/>
              <w:right w:val="single" w:sz="4" w:space="0" w:color="auto"/>
            </w:tcBorders>
          </w:tcPr>
          <w:p w14:paraId="13022FFE" w14:textId="2D505F59" w:rsidR="00863735" w:rsidRPr="00D23BEE" w:rsidRDefault="00863735" w:rsidP="00863735">
            <w:pPr>
              <w:pStyle w:val="BodyTextIndent"/>
              <w:numPr>
                <w:ilvl w:val="0"/>
                <w:numId w:val="2"/>
              </w:numPr>
              <w:tabs>
                <w:tab w:val="left" w:pos="252"/>
              </w:tabs>
              <w:rPr>
                <w:rFonts w:cs="Arial"/>
                <w:szCs w:val="22"/>
              </w:rPr>
            </w:pPr>
            <w:r w:rsidRPr="00D23BEE">
              <w:rPr>
                <w:rStyle w:val="normaltextrun"/>
                <w:rFonts w:cs="Arial"/>
                <w:color w:val="000000"/>
                <w:bdr w:val="none" w:sz="0" w:space="0" w:color="auto" w:frame="1"/>
              </w:rPr>
              <w:t>A detailed experience of business planning budget management processes, procurement procedures and contract / commissioning processes</w:t>
            </w:r>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5E669EE3" w:rsidR="00863735" w:rsidRPr="00D23BEE" w:rsidRDefault="00863735" w:rsidP="00863735">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21EA632D"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863735" w:rsidRPr="00D23BEE" w:rsidRDefault="00863735" w:rsidP="00863735">
            <w:pPr>
              <w:pStyle w:val="Heading3"/>
              <w:jc w:val="center"/>
              <w:rPr>
                <w:rFonts w:cs="Arial"/>
                <w:sz w:val="22"/>
                <w:szCs w:val="22"/>
              </w:rPr>
            </w:pPr>
          </w:p>
        </w:tc>
      </w:tr>
      <w:tr w:rsidR="00863735" w:rsidRPr="00D23BEE" w14:paraId="74AB7C64"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B47162A" w14:textId="77777777" w:rsidR="00863735" w:rsidRPr="00D23BEE" w:rsidRDefault="00863735" w:rsidP="00863735">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712A481C" w14:textId="2821837A" w:rsidR="00863735" w:rsidRPr="00D23BEE" w:rsidRDefault="00863735" w:rsidP="00863735">
            <w:pPr>
              <w:pStyle w:val="BodyTextIndent"/>
              <w:numPr>
                <w:ilvl w:val="0"/>
                <w:numId w:val="2"/>
              </w:numPr>
              <w:tabs>
                <w:tab w:val="left" w:pos="252"/>
              </w:tabs>
              <w:rPr>
                <w:rFonts w:cs="Arial"/>
                <w:szCs w:val="22"/>
              </w:rPr>
            </w:pPr>
            <w:r w:rsidRPr="00D23BEE">
              <w:rPr>
                <w:rStyle w:val="normaltextrun"/>
                <w:rFonts w:cs="Arial"/>
                <w:color w:val="000000"/>
                <w:bdr w:val="none" w:sz="0" w:space="0" w:color="auto" w:frame="1"/>
              </w:rPr>
              <w:t>Ability to find solutions to service challenges / priorities and deliver changing priorities and new ways of working.</w:t>
            </w:r>
          </w:p>
        </w:tc>
        <w:tc>
          <w:tcPr>
            <w:tcW w:w="756" w:type="dxa"/>
            <w:tcBorders>
              <w:top w:val="single" w:sz="4" w:space="0" w:color="auto"/>
              <w:left w:val="single" w:sz="4" w:space="0" w:color="auto"/>
              <w:bottom w:val="single" w:sz="4" w:space="0" w:color="auto"/>
              <w:right w:val="single" w:sz="4" w:space="0" w:color="auto"/>
            </w:tcBorders>
            <w:vAlign w:val="center"/>
          </w:tcPr>
          <w:p w14:paraId="445DC670" w14:textId="0CFE26AC" w:rsidR="00863735" w:rsidRPr="00D23BEE" w:rsidRDefault="00863735" w:rsidP="00863735">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C928117" w14:textId="0D1E5381"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B6F375A" w14:textId="77777777" w:rsidR="00863735" w:rsidRPr="00D23BEE" w:rsidRDefault="00863735" w:rsidP="00863735">
            <w:pPr>
              <w:pStyle w:val="Heading3"/>
              <w:jc w:val="center"/>
              <w:rPr>
                <w:rFonts w:cs="Arial"/>
                <w:sz w:val="22"/>
                <w:szCs w:val="22"/>
              </w:rPr>
            </w:pPr>
          </w:p>
        </w:tc>
      </w:tr>
      <w:tr w:rsidR="00863735" w:rsidRPr="00D23BEE" w14:paraId="00C95F18"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863735" w:rsidRPr="00D23BEE" w:rsidRDefault="00863735" w:rsidP="00863735">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3182FD8" w14:textId="12839728" w:rsidR="00863735" w:rsidRPr="00D23BEE" w:rsidRDefault="00863735" w:rsidP="00863735">
            <w:pPr>
              <w:pStyle w:val="BodyTextIndent"/>
              <w:numPr>
                <w:ilvl w:val="0"/>
                <w:numId w:val="2"/>
              </w:numPr>
              <w:tabs>
                <w:tab w:val="left" w:pos="252"/>
              </w:tabs>
              <w:rPr>
                <w:rFonts w:cs="Arial"/>
                <w:szCs w:val="22"/>
              </w:rPr>
            </w:pPr>
            <w:r w:rsidRPr="00D23BEE">
              <w:rPr>
                <w:rStyle w:val="normaltextrun"/>
                <w:rFonts w:cs="Arial"/>
                <w:color w:val="000000"/>
                <w:bdr w:val="none" w:sz="0" w:space="0" w:color="auto" w:frame="1"/>
              </w:rPr>
              <w:t>Detailed knowledge and experience of working within a Private Sector environment either as an employee or as part of Council bid team in a negotiation.</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2BF57B57" w:rsidR="00863735" w:rsidRPr="00D23BEE" w:rsidRDefault="00863735" w:rsidP="00863735">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0389870F"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863735" w:rsidRPr="00D23BEE" w:rsidRDefault="00863735" w:rsidP="00863735">
            <w:pPr>
              <w:pStyle w:val="Heading3"/>
              <w:jc w:val="center"/>
              <w:rPr>
                <w:rFonts w:cs="Arial"/>
                <w:sz w:val="22"/>
                <w:szCs w:val="22"/>
              </w:rPr>
            </w:pPr>
          </w:p>
        </w:tc>
      </w:tr>
      <w:tr w:rsidR="00863735" w:rsidRPr="00D23BEE" w14:paraId="0466CC9B"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863735" w:rsidRPr="00D23BEE" w:rsidRDefault="00863735" w:rsidP="00863735">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046FAF63" w14:textId="4E115533" w:rsidR="00863735" w:rsidRPr="00D23BEE" w:rsidRDefault="00863735" w:rsidP="00863735">
            <w:pPr>
              <w:pStyle w:val="BodyTextIndent"/>
              <w:numPr>
                <w:ilvl w:val="0"/>
                <w:numId w:val="2"/>
              </w:numPr>
              <w:tabs>
                <w:tab w:val="left" w:pos="252"/>
              </w:tabs>
              <w:rPr>
                <w:rFonts w:cs="Arial"/>
                <w:szCs w:val="22"/>
              </w:rPr>
            </w:pPr>
            <w:r w:rsidRPr="00D23BEE">
              <w:rPr>
                <w:rStyle w:val="normaltextrun"/>
                <w:rFonts w:cs="Arial"/>
                <w:color w:val="000000"/>
                <w:bdr w:val="none" w:sz="0" w:space="0" w:color="auto" w:frame="1"/>
              </w:rPr>
              <w:t>Detailed in depth knowledge and application of Project Management theory and practical techniques to enable monitoring and control of multiple programmes and projects</w:t>
            </w:r>
          </w:p>
        </w:tc>
        <w:tc>
          <w:tcPr>
            <w:tcW w:w="756" w:type="dxa"/>
            <w:tcBorders>
              <w:top w:val="single" w:sz="4" w:space="0" w:color="auto"/>
              <w:left w:val="single" w:sz="4" w:space="0" w:color="auto"/>
              <w:bottom w:val="single" w:sz="4" w:space="0" w:color="auto"/>
              <w:right w:val="single" w:sz="4" w:space="0" w:color="auto"/>
            </w:tcBorders>
            <w:vAlign w:val="center"/>
          </w:tcPr>
          <w:p w14:paraId="09A8C020" w14:textId="2A0886D7" w:rsidR="00863735" w:rsidRPr="00D23BEE" w:rsidRDefault="00863735" w:rsidP="00863735">
            <w:pPr>
              <w:pStyle w:val="Heading3"/>
              <w:jc w:val="center"/>
              <w:rPr>
                <w:rFonts w:cs="Arial"/>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2429BDC6"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863735" w:rsidRPr="00D23BEE" w:rsidRDefault="00863735" w:rsidP="00863735">
            <w:pPr>
              <w:pStyle w:val="Heading3"/>
              <w:jc w:val="center"/>
              <w:rPr>
                <w:rFonts w:cs="Arial"/>
                <w:sz w:val="22"/>
                <w:szCs w:val="22"/>
              </w:rPr>
            </w:pPr>
          </w:p>
        </w:tc>
      </w:tr>
      <w:tr w:rsidR="00863735" w:rsidRPr="00D23BEE" w14:paraId="722A8E37" w14:textId="77777777" w:rsidTr="00F93BAE">
        <w:trPr>
          <w:trHeight w:val="630"/>
        </w:trPr>
        <w:tc>
          <w:tcPr>
            <w:tcW w:w="1951" w:type="dxa"/>
            <w:vMerge w:val="restart"/>
            <w:tcBorders>
              <w:top w:val="single" w:sz="4" w:space="0" w:color="auto"/>
              <w:left w:val="single" w:sz="4" w:space="0" w:color="auto"/>
              <w:right w:val="single" w:sz="4" w:space="0" w:color="auto"/>
            </w:tcBorders>
            <w:shd w:val="clear" w:color="auto" w:fill="BFBFBF"/>
            <w:vAlign w:val="center"/>
          </w:tcPr>
          <w:p w14:paraId="57C2A55C" w14:textId="77777777" w:rsidR="00863735" w:rsidRPr="00D23BEE" w:rsidRDefault="00863735" w:rsidP="00863735">
            <w:pPr>
              <w:jc w:val="center"/>
              <w:rPr>
                <w:rFonts w:cs="Arial"/>
                <w:b/>
                <w:sz w:val="22"/>
                <w:szCs w:val="22"/>
              </w:rPr>
            </w:pPr>
            <w:r w:rsidRPr="00D23BE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D61B387" w14:textId="5F2F553E" w:rsidR="00863735" w:rsidRPr="00D23BEE" w:rsidRDefault="00863735" w:rsidP="00863735">
            <w:pPr>
              <w:pStyle w:val="BodyTextIndent"/>
              <w:numPr>
                <w:ilvl w:val="0"/>
                <w:numId w:val="2"/>
              </w:numPr>
              <w:tabs>
                <w:tab w:val="left" w:pos="252"/>
              </w:tabs>
              <w:rPr>
                <w:rFonts w:cs="Arial"/>
                <w:szCs w:val="22"/>
              </w:rPr>
            </w:pPr>
            <w:r w:rsidRPr="00D23BEE">
              <w:rPr>
                <w:szCs w:val="22"/>
              </w:rPr>
              <w:t>Degree or equivalent qualification or experience within a related discipline.</w:t>
            </w:r>
          </w:p>
          <w:p w14:paraId="614E8E91" w14:textId="38312BC5" w:rsidR="00863735" w:rsidRPr="00D23BEE" w:rsidRDefault="00863735" w:rsidP="00863735">
            <w:pPr>
              <w:pStyle w:val="BodyTextIndent"/>
              <w:tabs>
                <w:tab w:val="left" w:pos="252"/>
              </w:tabs>
              <w:rPr>
                <w:rFonts w:cs="Arial"/>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7011FCC9" w14:textId="35E1ABA1" w:rsidR="00863735" w:rsidRPr="00D23BEE" w:rsidRDefault="00863735" w:rsidP="00863735">
            <w:pPr>
              <w:pStyle w:val="Heading3"/>
              <w:jc w:val="center"/>
              <w:rPr>
                <w:rFonts w:cs="Arial"/>
                <w:b w:val="0"/>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7D1BA97F" w14:textId="2D820C4B"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29425E5B" w14:textId="77777777" w:rsidR="00863735" w:rsidRPr="00D23BEE" w:rsidRDefault="00863735" w:rsidP="00863735">
            <w:pPr>
              <w:pStyle w:val="Heading3"/>
              <w:jc w:val="center"/>
              <w:rPr>
                <w:rFonts w:cs="Arial"/>
                <w:sz w:val="22"/>
                <w:szCs w:val="22"/>
              </w:rPr>
            </w:pPr>
          </w:p>
        </w:tc>
      </w:tr>
      <w:tr w:rsidR="00863735" w:rsidRPr="00D23BEE" w14:paraId="54640F7F" w14:textId="77777777" w:rsidTr="004F775D">
        <w:trPr>
          <w:trHeight w:val="630"/>
        </w:trPr>
        <w:tc>
          <w:tcPr>
            <w:tcW w:w="1951" w:type="dxa"/>
            <w:vMerge/>
            <w:tcBorders>
              <w:left w:val="single" w:sz="4" w:space="0" w:color="auto"/>
              <w:right w:val="single" w:sz="4" w:space="0" w:color="auto"/>
            </w:tcBorders>
            <w:shd w:val="clear" w:color="auto" w:fill="BFBFBF"/>
            <w:vAlign w:val="center"/>
          </w:tcPr>
          <w:p w14:paraId="2ADC18F9" w14:textId="77777777" w:rsidR="00863735" w:rsidRPr="00D23BEE" w:rsidRDefault="00863735" w:rsidP="00863735">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8B6C167" w14:textId="082E05A7" w:rsidR="00863735" w:rsidRPr="00D23BEE" w:rsidRDefault="00863735" w:rsidP="00863735">
            <w:pPr>
              <w:pStyle w:val="BodyTextIndent"/>
              <w:numPr>
                <w:ilvl w:val="0"/>
                <w:numId w:val="2"/>
              </w:numPr>
              <w:tabs>
                <w:tab w:val="left" w:pos="252"/>
              </w:tabs>
              <w:rPr>
                <w:rFonts w:cs="Arial"/>
                <w:szCs w:val="22"/>
              </w:rPr>
            </w:pPr>
            <w:r w:rsidRPr="00D23BEE">
              <w:rPr>
                <w:szCs w:val="22"/>
              </w:rPr>
              <w:t>Membership of The Association of Project Management or equivalent. </w:t>
            </w:r>
          </w:p>
        </w:tc>
        <w:tc>
          <w:tcPr>
            <w:tcW w:w="756" w:type="dxa"/>
            <w:tcBorders>
              <w:top w:val="single" w:sz="4" w:space="0" w:color="auto"/>
              <w:left w:val="single" w:sz="4" w:space="0" w:color="auto"/>
              <w:bottom w:val="single" w:sz="4" w:space="0" w:color="auto"/>
              <w:right w:val="single" w:sz="4" w:space="0" w:color="auto"/>
            </w:tcBorders>
            <w:vAlign w:val="center"/>
          </w:tcPr>
          <w:p w14:paraId="7626680D" w14:textId="55FDE2A1" w:rsidR="00863735" w:rsidRPr="00D23BEE" w:rsidRDefault="00863735" w:rsidP="00863735">
            <w:pPr>
              <w:pStyle w:val="Heading3"/>
              <w:jc w:val="center"/>
              <w:rPr>
                <w:rFonts w:cs="Arial"/>
                <w:b w:val="0"/>
                <w:sz w:val="22"/>
                <w:szCs w:val="22"/>
              </w:rPr>
            </w:pPr>
            <w:r w:rsidRPr="00D23BEE">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3A72C08C" w14:textId="07EC280A" w:rsidR="00863735" w:rsidRPr="00D23BEE" w:rsidRDefault="00863735" w:rsidP="00863735">
            <w:pPr>
              <w:jc w:val="center"/>
              <w:rPr>
                <w:rFonts w:cs="Arial"/>
                <w:b/>
                <w:sz w:val="22"/>
                <w:szCs w:val="22"/>
              </w:rPr>
            </w:pPr>
            <w:r w:rsidRPr="00D23BEE">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F517E38" w14:textId="77777777" w:rsidR="00863735" w:rsidRPr="00D23BEE" w:rsidRDefault="00863735" w:rsidP="00863735">
            <w:pPr>
              <w:pStyle w:val="Heading3"/>
              <w:jc w:val="center"/>
              <w:rPr>
                <w:rFonts w:cs="Arial"/>
                <w:sz w:val="22"/>
                <w:szCs w:val="22"/>
              </w:rPr>
            </w:pPr>
          </w:p>
        </w:tc>
      </w:tr>
      <w:tr w:rsidR="00A1745D" w:rsidRPr="00D23BEE" w14:paraId="16F0D559" w14:textId="77777777" w:rsidTr="00F93BAE">
        <w:trPr>
          <w:gridAfter w:val="4"/>
          <w:wAfter w:w="3402" w:type="dxa"/>
        </w:trPr>
        <w:tc>
          <w:tcPr>
            <w:tcW w:w="1951" w:type="dxa"/>
            <w:tcBorders>
              <w:top w:val="single" w:sz="4" w:space="0" w:color="auto"/>
              <w:left w:val="single" w:sz="4" w:space="0" w:color="auto"/>
              <w:bottom w:val="single" w:sz="4" w:space="0" w:color="auto"/>
              <w:right w:val="single" w:sz="4" w:space="0" w:color="auto"/>
            </w:tcBorders>
          </w:tcPr>
          <w:p w14:paraId="46B163CC" w14:textId="77777777" w:rsidR="00A1745D" w:rsidRPr="00D23BEE" w:rsidRDefault="00A1745D" w:rsidP="00A1745D">
            <w:pPr>
              <w:pStyle w:val="Heading5"/>
              <w:jc w:val="center"/>
              <w:rPr>
                <w:rFonts w:cs="Arial"/>
                <w:b/>
                <w:sz w:val="20"/>
              </w:rPr>
            </w:pPr>
          </w:p>
          <w:p w14:paraId="174217CA" w14:textId="1E4E601A" w:rsidR="00A1745D" w:rsidRPr="00D23BEE" w:rsidRDefault="00A1745D" w:rsidP="00A1745D">
            <w:pPr>
              <w:jc w:val="center"/>
              <w:rPr>
                <w:rFonts w:cs="Arial"/>
                <w:b/>
                <w:sz w:val="20"/>
              </w:rPr>
            </w:pPr>
            <w:r w:rsidRPr="00D23BEE">
              <w:rPr>
                <w:rFonts w:cs="Arial"/>
                <w:b/>
                <w:sz w:val="20"/>
              </w:rPr>
              <w:t>A - Application</w:t>
            </w:r>
          </w:p>
        </w:tc>
        <w:tc>
          <w:tcPr>
            <w:tcW w:w="2297" w:type="dxa"/>
            <w:tcBorders>
              <w:top w:val="single" w:sz="4" w:space="0" w:color="auto"/>
              <w:left w:val="single" w:sz="4" w:space="0" w:color="auto"/>
              <w:bottom w:val="single" w:sz="4" w:space="0" w:color="auto"/>
              <w:right w:val="single" w:sz="4" w:space="0" w:color="auto"/>
            </w:tcBorders>
          </w:tcPr>
          <w:p w14:paraId="3FC99ADD" w14:textId="77777777" w:rsidR="00A1745D" w:rsidRPr="00D23BEE" w:rsidRDefault="00A1745D" w:rsidP="00A1745D">
            <w:pPr>
              <w:pStyle w:val="Heading6"/>
              <w:rPr>
                <w:rFonts w:cs="Arial"/>
                <w:b/>
                <w:sz w:val="20"/>
              </w:rPr>
            </w:pPr>
          </w:p>
          <w:p w14:paraId="3446ECD3" w14:textId="19E8E995" w:rsidR="00A1745D" w:rsidRPr="00D23BEE" w:rsidRDefault="00863735" w:rsidP="00A1745D">
            <w:pPr>
              <w:pStyle w:val="Heading6"/>
              <w:rPr>
                <w:rFonts w:cs="Arial"/>
                <w:b/>
                <w:sz w:val="20"/>
              </w:rPr>
            </w:pPr>
            <w:r w:rsidRPr="00D23BEE">
              <w:rPr>
                <w:rFonts w:cs="Arial"/>
                <w:b/>
                <w:sz w:val="20"/>
              </w:rPr>
              <w:t>I</w:t>
            </w:r>
            <w:r w:rsidR="00A1745D" w:rsidRPr="00D23BEE">
              <w:rPr>
                <w:rFonts w:cs="Arial"/>
                <w:b/>
                <w:sz w:val="20"/>
              </w:rPr>
              <w:t xml:space="preserve"> – </w:t>
            </w:r>
            <w:r w:rsidRPr="00D23BEE">
              <w:rPr>
                <w:rFonts w:cs="Arial"/>
                <w:b/>
                <w:sz w:val="20"/>
              </w:rPr>
              <w:t>Interview</w:t>
            </w:r>
          </w:p>
          <w:p w14:paraId="1392786A" w14:textId="75650DB8" w:rsidR="00A1745D" w:rsidRPr="00D23BEE" w:rsidRDefault="00A1745D" w:rsidP="00A1745D">
            <w:pPr>
              <w:pStyle w:val="Heading5"/>
              <w:jc w:val="center"/>
              <w:rPr>
                <w:rFonts w:cs="Arial"/>
                <w:b/>
                <w:sz w:val="20"/>
              </w:rPr>
            </w:pPr>
          </w:p>
        </w:tc>
        <w:tc>
          <w:tcPr>
            <w:tcW w:w="2551" w:type="dxa"/>
            <w:tcBorders>
              <w:top w:val="single" w:sz="4" w:space="0" w:color="auto"/>
              <w:left w:val="single" w:sz="4" w:space="0" w:color="auto"/>
              <w:bottom w:val="single" w:sz="4" w:space="0" w:color="auto"/>
              <w:right w:val="single" w:sz="4" w:space="0" w:color="auto"/>
            </w:tcBorders>
          </w:tcPr>
          <w:p w14:paraId="1FF81AA5" w14:textId="77777777" w:rsidR="00A1745D" w:rsidRPr="00D23BEE" w:rsidRDefault="00A1745D" w:rsidP="00A1745D">
            <w:pPr>
              <w:jc w:val="center"/>
              <w:rPr>
                <w:rFonts w:cs="Arial"/>
                <w:b/>
                <w:sz w:val="20"/>
              </w:rPr>
            </w:pPr>
          </w:p>
          <w:p w14:paraId="0C22E411" w14:textId="77777777" w:rsidR="00A1745D" w:rsidRPr="00D23BEE" w:rsidRDefault="00A1745D" w:rsidP="00A1745D">
            <w:pPr>
              <w:jc w:val="center"/>
              <w:rPr>
                <w:rFonts w:cs="Arial"/>
                <w:b/>
                <w:sz w:val="20"/>
              </w:rPr>
            </w:pPr>
            <w:r w:rsidRPr="00D23BEE">
              <w:rPr>
                <w:rFonts w:cs="Arial"/>
                <w:b/>
                <w:sz w:val="20"/>
              </w:rPr>
              <w:t>D - Documentary Evidence</w:t>
            </w:r>
          </w:p>
          <w:p w14:paraId="4C9A9B62" w14:textId="77777777" w:rsidR="00A1745D" w:rsidRPr="00D23BEE" w:rsidRDefault="00A1745D" w:rsidP="00A1745D">
            <w:pPr>
              <w:pStyle w:val="Heading6"/>
              <w:rPr>
                <w:rFonts w:cs="Arial"/>
                <w:b/>
                <w:sz w:val="20"/>
              </w:rPr>
            </w:pPr>
          </w:p>
        </w:tc>
      </w:tr>
    </w:tbl>
    <w:p w14:paraId="303586E8" w14:textId="77777777" w:rsidR="003D4C9C" w:rsidRPr="00D23BEE" w:rsidRDefault="003D4C9C" w:rsidP="003D4C9C">
      <w:pPr>
        <w:jc w:val="both"/>
        <w:rPr>
          <w:rFonts w:cs="Arial"/>
          <w:sz w:val="22"/>
          <w:szCs w:val="18"/>
        </w:rPr>
      </w:pPr>
    </w:p>
    <w:p w14:paraId="10854861" w14:textId="77777777" w:rsidR="000C3E63" w:rsidRPr="00D23BEE" w:rsidRDefault="000C3E63" w:rsidP="003D4C9C">
      <w:pPr>
        <w:jc w:val="both"/>
        <w:rPr>
          <w:sz w:val="22"/>
        </w:rPr>
      </w:pPr>
    </w:p>
    <w:p w14:paraId="64365966" w14:textId="77777777" w:rsidR="000C3E63" w:rsidRDefault="000C3E63" w:rsidP="00B7457E">
      <w:pPr>
        <w:tabs>
          <w:tab w:val="left" w:pos="5812"/>
        </w:tabs>
        <w:rPr>
          <w:sz w:val="22"/>
        </w:rPr>
      </w:pPr>
    </w:p>
    <w:sectPr w:rsidR="000C3E63" w:rsidSect="00A90685">
      <w:headerReference w:type="default" r:id="rId11"/>
      <w:footerReference w:type="default" r:id="rId12"/>
      <w:pgSz w:w="11907" w:h="16840" w:code="9"/>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BD76" w14:textId="77777777" w:rsidR="00160225" w:rsidRPr="00D23BEE" w:rsidRDefault="00160225">
      <w:r w:rsidRPr="00D23BEE">
        <w:separator/>
      </w:r>
    </w:p>
  </w:endnote>
  <w:endnote w:type="continuationSeparator" w:id="0">
    <w:p w14:paraId="06BFF64C" w14:textId="77777777" w:rsidR="00160225" w:rsidRPr="00D23BEE" w:rsidRDefault="00160225">
      <w:r w:rsidRPr="00D23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E3765F0" w:rsidRPr="00D23BEE" w14:paraId="5EFCF860" w14:textId="77777777" w:rsidTr="4E3765F0">
      <w:trPr>
        <w:trHeight w:val="300"/>
      </w:trPr>
      <w:tc>
        <w:tcPr>
          <w:tcW w:w="3210" w:type="dxa"/>
        </w:tcPr>
        <w:p w14:paraId="46FC91A8" w14:textId="6E72E4ED" w:rsidR="4E3765F0" w:rsidRPr="00D23BEE" w:rsidRDefault="4E3765F0" w:rsidP="4E3765F0">
          <w:pPr>
            <w:pStyle w:val="Header"/>
            <w:ind w:left="-115"/>
          </w:pPr>
        </w:p>
      </w:tc>
      <w:tc>
        <w:tcPr>
          <w:tcW w:w="3210" w:type="dxa"/>
        </w:tcPr>
        <w:p w14:paraId="7BAC34B7" w14:textId="5B2F7CDD" w:rsidR="4E3765F0" w:rsidRPr="00D23BEE" w:rsidRDefault="4E3765F0" w:rsidP="4E3765F0">
          <w:pPr>
            <w:pStyle w:val="Header"/>
            <w:jc w:val="center"/>
          </w:pPr>
        </w:p>
      </w:tc>
      <w:tc>
        <w:tcPr>
          <w:tcW w:w="3210" w:type="dxa"/>
        </w:tcPr>
        <w:p w14:paraId="19B5B9C7" w14:textId="559481DC" w:rsidR="4E3765F0" w:rsidRPr="00D23BEE" w:rsidRDefault="4E3765F0" w:rsidP="4E3765F0">
          <w:pPr>
            <w:pStyle w:val="Header"/>
            <w:ind w:right="-115"/>
            <w:jc w:val="right"/>
          </w:pPr>
        </w:p>
      </w:tc>
    </w:tr>
  </w:tbl>
  <w:p w14:paraId="403B79F2" w14:textId="311B153B" w:rsidR="4E3765F0" w:rsidRPr="00D23BEE" w:rsidRDefault="4E3765F0" w:rsidP="4E37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6B79" w14:textId="77777777" w:rsidR="00160225" w:rsidRPr="00D23BEE" w:rsidRDefault="00160225">
      <w:r w:rsidRPr="00D23BEE">
        <w:separator/>
      </w:r>
    </w:p>
  </w:footnote>
  <w:footnote w:type="continuationSeparator" w:id="0">
    <w:p w14:paraId="274AA081" w14:textId="77777777" w:rsidR="00160225" w:rsidRPr="00D23BEE" w:rsidRDefault="00160225">
      <w:r w:rsidRPr="00D23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8E3E" w14:textId="271F1C8B" w:rsidR="00A90685" w:rsidRPr="00D23BEE" w:rsidRDefault="00A90685" w:rsidP="00A90685">
    <w:pPr>
      <w:pStyle w:val="Header"/>
      <w:rPr>
        <w:b/>
        <w:bCs/>
        <w:sz w:val="22"/>
        <w:szCs w:val="22"/>
      </w:rPr>
    </w:pPr>
    <w:r w:rsidRPr="00D23BEE">
      <w:rPr>
        <w:b/>
        <w:bCs/>
        <w:noProof/>
        <w:sz w:val="22"/>
        <w:szCs w:val="22"/>
        <w:lang w:eastAsia="en-GB"/>
      </w:rPr>
      <w:drawing>
        <wp:anchor distT="0" distB="0" distL="114300" distR="114300" simplePos="0" relativeHeight="251659776" behindDoc="0" locked="1" layoutInCell="1" allowOverlap="1" wp14:anchorId="21DB708A" wp14:editId="7A79284F">
          <wp:simplePos x="0" y="0"/>
          <wp:positionH relativeFrom="margin">
            <wp:posOffset>4927600</wp:posOffset>
          </wp:positionH>
          <wp:positionV relativeFrom="margin">
            <wp:posOffset>-288290</wp:posOffset>
          </wp:positionV>
          <wp:extent cx="1440180" cy="4756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5F6408"/>
    <w:multiLevelType w:val="hybridMultilevel"/>
    <w:tmpl w:val="0ADA9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299832">
    <w:abstractNumId w:val="0"/>
  </w:num>
  <w:num w:numId="2" w16cid:durableId="459232219">
    <w:abstractNumId w:val="2"/>
  </w:num>
  <w:num w:numId="3" w16cid:durableId="225261949">
    <w:abstractNumId w:val="1"/>
  </w:num>
  <w:num w:numId="4" w16cid:durableId="101079036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31236"/>
    <w:rsid w:val="0005557D"/>
    <w:rsid w:val="00082CF3"/>
    <w:rsid w:val="00094409"/>
    <w:rsid w:val="000A1DB7"/>
    <w:rsid w:val="000A44D3"/>
    <w:rsid w:val="000C3E63"/>
    <w:rsid w:val="000C5D5F"/>
    <w:rsid w:val="000D753B"/>
    <w:rsid w:val="000E3BDE"/>
    <w:rsid w:val="001335B4"/>
    <w:rsid w:val="0014111E"/>
    <w:rsid w:val="00160225"/>
    <w:rsid w:val="0018197D"/>
    <w:rsid w:val="00182528"/>
    <w:rsid w:val="00192704"/>
    <w:rsid w:val="001948D4"/>
    <w:rsid w:val="001A44F5"/>
    <w:rsid w:val="001B18A7"/>
    <w:rsid w:val="001B4567"/>
    <w:rsid w:val="001C1632"/>
    <w:rsid w:val="001C2479"/>
    <w:rsid w:val="001C2B5C"/>
    <w:rsid w:val="001C4846"/>
    <w:rsid w:val="001E279B"/>
    <w:rsid w:val="001F11F0"/>
    <w:rsid w:val="001F6AAB"/>
    <w:rsid w:val="001F74F7"/>
    <w:rsid w:val="00207DB0"/>
    <w:rsid w:val="00216F97"/>
    <w:rsid w:val="00224E82"/>
    <w:rsid w:val="002412CF"/>
    <w:rsid w:val="002434C0"/>
    <w:rsid w:val="00246ECB"/>
    <w:rsid w:val="00284AE1"/>
    <w:rsid w:val="002D485D"/>
    <w:rsid w:val="002E2F45"/>
    <w:rsid w:val="002F346D"/>
    <w:rsid w:val="00305AE3"/>
    <w:rsid w:val="0034150A"/>
    <w:rsid w:val="003415C3"/>
    <w:rsid w:val="00353089"/>
    <w:rsid w:val="003547CA"/>
    <w:rsid w:val="00370B4B"/>
    <w:rsid w:val="00374905"/>
    <w:rsid w:val="003754C0"/>
    <w:rsid w:val="003845DE"/>
    <w:rsid w:val="0038573F"/>
    <w:rsid w:val="00390BDA"/>
    <w:rsid w:val="0039668D"/>
    <w:rsid w:val="003A7153"/>
    <w:rsid w:val="003B0C41"/>
    <w:rsid w:val="003B6432"/>
    <w:rsid w:val="003C344A"/>
    <w:rsid w:val="003C7CE4"/>
    <w:rsid w:val="003D4C9C"/>
    <w:rsid w:val="00412E95"/>
    <w:rsid w:val="00422875"/>
    <w:rsid w:val="00423BB3"/>
    <w:rsid w:val="00426767"/>
    <w:rsid w:val="00432697"/>
    <w:rsid w:val="00436DCC"/>
    <w:rsid w:val="00444AF2"/>
    <w:rsid w:val="00460A66"/>
    <w:rsid w:val="00462275"/>
    <w:rsid w:val="00473C99"/>
    <w:rsid w:val="00480FFF"/>
    <w:rsid w:val="004A11FD"/>
    <w:rsid w:val="004C568C"/>
    <w:rsid w:val="004C70E2"/>
    <w:rsid w:val="004C765B"/>
    <w:rsid w:val="004D56CD"/>
    <w:rsid w:val="004D5FE6"/>
    <w:rsid w:val="004E334C"/>
    <w:rsid w:val="004E602F"/>
    <w:rsid w:val="004F48B1"/>
    <w:rsid w:val="00512E64"/>
    <w:rsid w:val="005332CD"/>
    <w:rsid w:val="0054280F"/>
    <w:rsid w:val="00543316"/>
    <w:rsid w:val="00545DD3"/>
    <w:rsid w:val="00546A97"/>
    <w:rsid w:val="00567DA6"/>
    <w:rsid w:val="005762CA"/>
    <w:rsid w:val="00592C90"/>
    <w:rsid w:val="00594158"/>
    <w:rsid w:val="005A4CFF"/>
    <w:rsid w:val="005B2504"/>
    <w:rsid w:val="005B32D0"/>
    <w:rsid w:val="005C4AFA"/>
    <w:rsid w:val="005D7012"/>
    <w:rsid w:val="005D711E"/>
    <w:rsid w:val="005F5679"/>
    <w:rsid w:val="006036B5"/>
    <w:rsid w:val="00603952"/>
    <w:rsid w:val="00606410"/>
    <w:rsid w:val="00614B6F"/>
    <w:rsid w:val="006273DE"/>
    <w:rsid w:val="0064676D"/>
    <w:rsid w:val="00657897"/>
    <w:rsid w:val="00657B14"/>
    <w:rsid w:val="006604B6"/>
    <w:rsid w:val="0066618A"/>
    <w:rsid w:val="00667991"/>
    <w:rsid w:val="00667CD0"/>
    <w:rsid w:val="00690C3C"/>
    <w:rsid w:val="00690FDB"/>
    <w:rsid w:val="00694A4B"/>
    <w:rsid w:val="006A33F5"/>
    <w:rsid w:val="006B1AC0"/>
    <w:rsid w:val="006B721F"/>
    <w:rsid w:val="006E25C0"/>
    <w:rsid w:val="006E7A18"/>
    <w:rsid w:val="006F5F35"/>
    <w:rsid w:val="007149ED"/>
    <w:rsid w:val="00715E89"/>
    <w:rsid w:val="007300D3"/>
    <w:rsid w:val="00733AD9"/>
    <w:rsid w:val="00747151"/>
    <w:rsid w:val="00754CF3"/>
    <w:rsid w:val="00754D73"/>
    <w:rsid w:val="0075682F"/>
    <w:rsid w:val="0077003B"/>
    <w:rsid w:val="00774258"/>
    <w:rsid w:val="00781B5C"/>
    <w:rsid w:val="007A6EC4"/>
    <w:rsid w:val="007C04F1"/>
    <w:rsid w:val="007C23F2"/>
    <w:rsid w:val="007F24A9"/>
    <w:rsid w:val="008055BC"/>
    <w:rsid w:val="008059BA"/>
    <w:rsid w:val="00811393"/>
    <w:rsid w:val="00826B72"/>
    <w:rsid w:val="0085076A"/>
    <w:rsid w:val="00856D96"/>
    <w:rsid w:val="00856DFB"/>
    <w:rsid w:val="008578EF"/>
    <w:rsid w:val="00860D38"/>
    <w:rsid w:val="00863735"/>
    <w:rsid w:val="008639BF"/>
    <w:rsid w:val="00864B2E"/>
    <w:rsid w:val="00874B56"/>
    <w:rsid w:val="008C35DD"/>
    <w:rsid w:val="008E0E61"/>
    <w:rsid w:val="008E42C9"/>
    <w:rsid w:val="00913004"/>
    <w:rsid w:val="009159CF"/>
    <w:rsid w:val="00924A2D"/>
    <w:rsid w:val="00977016"/>
    <w:rsid w:val="009837CB"/>
    <w:rsid w:val="009971ED"/>
    <w:rsid w:val="009A2552"/>
    <w:rsid w:val="009A2AD3"/>
    <w:rsid w:val="009B28B9"/>
    <w:rsid w:val="009B50BC"/>
    <w:rsid w:val="009C698C"/>
    <w:rsid w:val="009D4420"/>
    <w:rsid w:val="009D7D40"/>
    <w:rsid w:val="009E71B4"/>
    <w:rsid w:val="009F57B9"/>
    <w:rsid w:val="00A1745D"/>
    <w:rsid w:val="00A20604"/>
    <w:rsid w:val="00A224A0"/>
    <w:rsid w:val="00A244B8"/>
    <w:rsid w:val="00A43F36"/>
    <w:rsid w:val="00A814D4"/>
    <w:rsid w:val="00A82B1B"/>
    <w:rsid w:val="00A87F09"/>
    <w:rsid w:val="00A90685"/>
    <w:rsid w:val="00AA024D"/>
    <w:rsid w:val="00AB7939"/>
    <w:rsid w:val="00AC1DFA"/>
    <w:rsid w:val="00AD0465"/>
    <w:rsid w:val="00AD516B"/>
    <w:rsid w:val="00B030E6"/>
    <w:rsid w:val="00B10576"/>
    <w:rsid w:val="00B32C0C"/>
    <w:rsid w:val="00B40210"/>
    <w:rsid w:val="00B53397"/>
    <w:rsid w:val="00B624D8"/>
    <w:rsid w:val="00B7457E"/>
    <w:rsid w:val="00B75138"/>
    <w:rsid w:val="00B91128"/>
    <w:rsid w:val="00B92C08"/>
    <w:rsid w:val="00BB1C45"/>
    <w:rsid w:val="00BB4D16"/>
    <w:rsid w:val="00BB53EC"/>
    <w:rsid w:val="00BB70D9"/>
    <w:rsid w:val="00BC64F1"/>
    <w:rsid w:val="00BD594C"/>
    <w:rsid w:val="00BE2CB1"/>
    <w:rsid w:val="00BE486E"/>
    <w:rsid w:val="00BE6ACF"/>
    <w:rsid w:val="00C00640"/>
    <w:rsid w:val="00C070B7"/>
    <w:rsid w:val="00C13D65"/>
    <w:rsid w:val="00C16CF6"/>
    <w:rsid w:val="00C171D4"/>
    <w:rsid w:val="00C31F51"/>
    <w:rsid w:val="00C54D05"/>
    <w:rsid w:val="00C61989"/>
    <w:rsid w:val="00C67B0E"/>
    <w:rsid w:val="00CB0B6C"/>
    <w:rsid w:val="00CB4391"/>
    <w:rsid w:val="00CB4F30"/>
    <w:rsid w:val="00CC10BE"/>
    <w:rsid w:val="00CD057B"/>
    <w:rsid w:val="00CE0BB7"/>
    <w:rsid w:val="00CE386A"/>
    <w:rsid w:val="00CF1BCE"/>
    <w:rsid w:val="00CF37DA"/>
    <w:rsid w:val="00CF398D"/>
    <w:rsid w:val="00D05388"/>
    <w:rsid w:val="00D12A39"/>
    <w:rsid w:val="00D16823"/>
    <w:rsid w:val="00D17DD7"/>
    <w:rsid w:val="00D20B1E"/>
    <w:rsid w:val="00D23BEE"/>
    <w:rsid w:val="00D23D49"/>
    <w:rsid w:val="00D26360"/>
    <w:rsid w:val="00D50B7B"/>
    <w:rsid w:val="00D52386"/>
    <w:rsid w:val="00D53049"/>
    <w:rsid w:val="00D65019"/>
    <w:rsid w:val="00D67B07"/>
    <w:rsid w:val="00D71E49"/>
    <w:rsid w:val="00D776D9"/>
    <w:rsid w:val="00D8179E"/>
    <w:rsid w:val="00DC1490"/>
    <w:rsid w:val="00DC5FE1"/>
    <w:rsid w:val="00DD14BE"/>
    <w:rsid w:val="00DD270C"/>
    <w:rsid w:val="00DD2B16"/>
    <w:rsid w:val="00DD52EA"/>
    <w:rsid w:val="00DE1DEB"/>
    <w:rsid w:val="00DE6334"/>
    <w:rsid w:val="00DE6B18"/>
    <w:rsid w:val="00DF41E4"/>
    <w:rsid w:val="00E02C07"/>
    <w:rsid w:val="00E24BDA"/>
    <w:rsid w:val="00E52108"/>
    <w:rsid w:val="00E6172A"/>
    <w:rsid w:val="00E620CA"/>
    <w:rsid w:val="00E66CC3"/>
    <w:rsid w:val="00E738E6"/>
    <w:rsid w:val="00E77416"/>
    <w:rsid w:val="00E93B29"/>
    <w:rsid w:val="00E93B4C"/>
    <w:rsid w:val="00E94DB1"/>
    <w:rsid w:val="00E960C7"/>
    <w:rsid w:val="00EA6CE3"/>
    <w:rsid w:val="00EE55E1"/>
    <w:rsid w:val="00EF11DB"/>
    <w:rsid w:val="00F012D0"/>
    <w:rsid w:val="00F1477D"/>
    <w:rsid w:val="00F22372"/>
    <w:rsid w:val="00F243A2"/>
    <w:rsid w:val="00F24520"/>
    <w:rsid w:val="00F26B00"/>
    <w:rsid w:val="00F31B3A"/>
    <w:rsid w:val="00F3232E"/>
    <w:rsid w:val="00F524F4"/>
    <w:rsid w:val="00F652D0"/>
    <w:rsid w:val="00F93BAE"/>
    <w:rsid w:val="00F9783B"/>
    <w:rsid w:val="00FB0918"/>
    <w:rsid w:val="00FB4B2C"/>
    <w:rsid w:val="00FF4564"/>
    <w:rsid w:val="01DEB4F9"/>
    <w:rsid w:val="04E1CC12"/>
    <w:rsid w:val="0A37B0C4"/>
    <w:rsid w:val="0B9BD1CD"/>
    <w:rsid w:val="0F3E684B"/>
    <w:rsid w:val="16F091B0"/>
    <w:rsid w:val="17CD5CFD"/>
    <w:rsid w:val="17EDF18C"/>
    <w:rsid w:val="1EA7647C"/>
    <w:rsid w:val="214B2588"/>
    <w:rsid w:val="218F30D2"/>
    <w:rsid w:val="24C761AB"/>
    <w:rsid w:val="2773AC2D"/>
    <w:rsid w:val="2A909422"/>
    <w:rsid w:val="2ED44A2E"/>
    <w:rsid w:val="2F3722A3"/>
    <w:rsid w:val="35D1D383"/>
    <w:rsid w:val="4153C8EB"/>
    <w:rsid w:val="4627BD06"/>
    <w:rsid w:val="47706840"/>
    <w:rsid w:val="4A6E69ED"/>
    <w:rsid w:val="4AAF84E3"/>
    <w:rsid w:val="4E3765F0"/>
    <w:rsid w:val="543625CC"/>
    <w:rsid w:val="54F25AE0"/>
    <w:rsid w:val="591BBD39"/>
    <w:rsid w:val="60995106"/>
    <w:rsid w:val="62160567"/>
    <w:rsid w:val="67A49BD7"/>
    <w:rsid w:val="697C29A7"/>
    <w:rsid w:val="6E92CD0B"/>
    <w:rsid w:val="75EA3037"/>
    <w:rsid w:val="7A7F0B4A"/>
    <w:rsid w:val="7B2B5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 w:type="character" w:styleId="Hyperlink">
    <w:name w:val="Hyperlink"/>
    <w:basedOn w:val="DefaultParagraphFont"/>
    <w:uiPriority w:val="99"/>
    <w:unhideWhenUsed/>
    <w:rsid w:val="00D53049"/>
    <w:rPr>
      <w:color w:val="0000FF"/>
      <w:u w:val="single"/>
    </w:rPr>
  </w:style>
  <w:style w:type="paragraph" w:customStyle="1" w:styleId="paragraph">
    <w:name w:val="paragraph"/>
    <w:basedOn w:val="Normal"/>
    <w:rsid w:val="00D53049"/>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D53049"/>
  </w:style>
  <w:style w:type="character" w:customStyle="1" w:styleId="eop">
    <w:name w:val="eop"/>
    <w:basedOn w:val="DefaultParagraphFont"/>
    <w:rsid w:val="00D5304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82CF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 w:id="1589656169">
      <w:bodyDiv w:val="1"/>
      <w:marLeft w:val="0"/>
      <w:marRight w:val="0"/>
      <w:marTop w:val="0"/>
      <w:marBottom w:val="0"/>
      <w:divBdr>
        <w:top w:val="none" w:sz="0" w:space="0" w:color="auto"/>
        <w:left w:val="none" w:sz="0" w:space="0" w:color="auto"/>
        <w:bottom w:val="none" w:sz="0" w:space="0" w:color="auto"/>
        <w:right w:val="none" w:sz="0" w:space="0" w:color="auto"/>
      </w:divBdr>
    </w:div>
    <w:div w:id="1659920022">
      <w:bodyDiv w:val="1"/>
      <w:marLeft w:val="0"/>
      <w:marRight w:val="0"/>
      <w:marTop w:val="0"/>
      <w:marBottom w:val="0"/>
      <w:divBdr>
        <w:top w:val="none" w:sz="0" w:space="0" w:color="auto"/>
        <w:left w:val="none" w:sz="0" w:space="0" w:color="auto"/>
        <w:bottom w:val="none" w:sz="0" w:space="0" w:color="auto"/>
        <w:right w:val="none" w:sz="0" w:space="0" w:color="auto"/>
      </w:divBdr>
    </w:div>
    <w:div w:id="1864901075">
      <w:bodyDiv w:val="1"/>
      <w:marLeft w:val="0"/>
      <w:marRight w:val="0"/>
      <w:marTop w:val="0"/>
      <w:marBottom w:val="0"/>
      <w:divBdr>
        <w:top w:val="none" w:sz="0" w:space="0" w:color="auto"/>
        <w:left w:val="none" w:sz="0" w:space="0" w:color="auto"/>
        <w:bottom w:val="none" w:sz="0" w:space="0" w:color="auto"/>
        <w:right w:val="none" w:sz="0" w:space="0" w:color="auto"/>
      </w:divBdr>
      <w:divsChild>
        <w:div w:id="1982035320">
          <w:marLeft w:val="0"/>
          <w:marRight w:val="0"/>
          <w:marTop w:val="0"/>
          <w:marBottom w:val="0"/>
          <w:divBdr>
            <w:top w:val="none" w:sz="0" w:space="0" w:color="auto"/>
            <w:left w:val="none" w:sz="0" w:space="0" w:color="auto"/>
            <w:bottom w:val="none" w:sz="0" w:space="0" w:color="auto"/>
            <w:right w:val="none" w:sz="0" w:space="0" w:color="auto"/>
          </w:divBdr>
        </w:div>
        <w:div w:id="701397673">
          <w:marLeft w:val="0"/>
          <w:marRight w:val="0"/>
          <w:marTop w:val="0"/>
          <w:marBottom w:val="0"/>
          <w:divBdr>
            <w:top w:val="none" w:sz="0" w:space="0" w:color="auto"/>
            <w:left w:val="none" w:sz="0" w:space="0" w:color="auto"/>
            <w:bottom w:val="none" w:sz="0" w:space="0" w:color="auto"/>
            <w:right w:val="none" w:sz="0" w:space="0" w:color="auto"/>
          </w:divBdr>
        </w:div>
        <w:div w:id="137811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E0492DE4F4446B25CE32E762D5C3E" ma:contentTypeVersion="3" ma:contentTypeDescription="Create a new document." ma:contentTypeScope="" ma:versionID="36942751e0909c581f92e93904092731">
  <xsd:schema xmlns:xsd="http://www.w3.org/2001/XMLSchema" xmlns:xs="http://www.w3.org/2001/XMLSchema" xmlns:p="http://schemas.microsoft.com/office/2006/metadata/properties" xmlns:ns2="50059946-aff5-4a7c-a729-efe2bb067af8" targetNamespace="http://schemas.microsoft.com/office/2006/metadata/properties" ma:root="true" ma:fieldsID="4d19d16484d9797ff614905621d0c3ed" ns2:_="">
    <xsd:import namespace="50059946-aff5-4a7c-a729-efe2bb067a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59946-aff5-4a7c-a729-efe2bb06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41827-7447-468A-8089-33D26819B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59946-aff5-4a7c-a729-efe2bb067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28647-0556-4389-8494-B9BEA709A118}">
  <ds:schemaRefs>
    <ds:schemaRef ds:uri="http://schemas.openxmlformats.org/officeDocument/2006/bibliography"/>
  </ds:schemaRefs>
</ds:datastoreItem>
</file>

<file path=customXml/itemProps3.xml><?xml version="1.0" encoding="utf-8"?>
<ds:datastoreItem xmlns:ds="http://schemas.openxmlformats.org/officeDocument/2006/customXml" ds:itemID="{551D0C0B-D405-4D58-8874-2F174CDEAA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5E3261-9386-47B9-9DBB-E2AEC7004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7244</Characters>
  <Application>Microsoft Office Word</Application>
  <DocSecurity>0</DocSecurity>
  <Lines>278</Lines>
  <Paragraphs>110</Paragraphs>
  <ScaleCrop>false</ScaleCrop>
  <Company>Nottingham City Council</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2016-12-20T13:27:00Z</cp:lastPrinted>
  <dcterms:created xsi:type="dcterms:W3CDTF">2026-03-03T13:45:00Z</dcterms:created>
  <dcterms:modified xsi:type="dcterms:W3CDTF">2026-03-03T13:45:00Z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0x010100594E0492DE4F4446B25CE32E762D5C3E</vt:lpwstr>
  </property>
  <property fmtid="{D5CDD505-2E9C-101B-9397-08002B2CF9AE}" pid="3" name="docLang">
    <vt:lpwstr>en</vt:lpwstr>
  </property>
  <property fmtid="{D5CDD505-2E9C-101B-9397-08002B2CF9AE}" pid="4" name="MediaServiceImageTags">
    <vt:lpwstr/>
  </property>
</Properties>
</file>