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4D20" w14:textId="77777777" w:rsidR="00877D3A" w:rsidRPr="00D229DB" w:rsidRDefault="00877D3A" w:rsidP="00877D3A">
      <w:pPr>
        <w:tabs>
          <w:tab w:val="left" w:pos="8324"/>
        </w:tabs>
        <w:spacing w:before="68"/>
        <w:jc w:val="center"/>
        <w:rPr>
          <w:sz w:val="20"/>
          <w:szCs w:val="20"/>
        </w:rPr>
      </w:pPr>
      <w:r w:rsidRPr="00D229DB">
        <w:rPr>
          <w:rFonts w:ascii="Times New Roman"/>
          <w:sz w:val="20"/>
          <w:szCs w:val="20"/>
        </w:rPr>
        <w:t xml:space="preserve">                                                                                             </w:t>
      </w:r>
    </w:p>
    <w:p w14:paraId="32357FF8" w14:textId="77777777" w:rsidR="00841AB4" w:rsidRPr="00D229DB" w:rsidRDefault="00877D3A" w:rsidP="00877D3A">
      <w:pPr>
        <w:tabs>
          <w:tab w:val="left" w:pos="8324"/>
        </w:tabs>
        <w:spacing w:before="68"/>
        <w:jc w:val="center"/>
        <w:rPr>
          <w:b/>
          <w:sz w:val="20"/>
          <w:szCs w:val="20"/>
        </w:rPr>
      </w:pPr>
      <w:r w:rsidRPr="00D229DB">
        <w:rPr>
          <w:b/>
          <w:color w:val="282828"/>
          <w:w w:val="105"/>
          <w:position w:val="1"/>
          <w:sz w:val="20"/>
          <w:szCs w:val="20"/>
          <w:u w:val="thick" w:color="000000"/>
        </w:rPr>
        <w:t>General Specifications</w:t>
      </w:r>
    </w:p>
    <w:p w14:paraId="497B218A" w14:textId="77777777" w:rsidR="00841AB4" w:rsidRPr="00D229DB" w:rsidRDefault="00841AB4">
      <w:pPr>
        <w:pStyle w:val="BodyText"/>
        <w:spacing w:before="9"/>
        <w:rPr>
          <w:b/>
        </w:rPr>
      </w:pPr>
    </w:p>
    <w:p w14:paraId="13C279CF" w14:textId="77777777" w:rsidR="00841AB4" w:rsidRPr="00D229DB" w:rsidRDefault="00877D3A">
      <w:pPr>
        <w:pStyle w:val="ListParagraph"/>
        <w:numPr>
          <w:ilvl w:val="0"/>
          <w:numId w:val="3"/>
        </w:numPr>
        <w:tabs>
          <w:tab w:val="left" w:pos="620"/>
        </w:tabs>
        <w:spacing w:before="1" w:line="227" w:lineRule="exact"/>
        <w:ind w:hanging="299"/>
        <w:jc w:val="left"/>
        <w:rPr>
          <w:color w:val="282828"/>
          <w:sz w:val="20"/>
          <w:szCs w:val="20"/>
        </w:rPr>
      </w:pPr>
      <w:r w:rsidRPr="00D229DB">
        <w:rPr>
          <w:color w:val="282828"/>
          <w:sz w:val="20"/>
          <w:szCs w:val="20"/>
        </w:rPr>
        <w:t xml:space="preserve">Front Engine   </w:t>
      </w:r>
      <w:r w:rsidR="00D229DB" w:rsidRPr="00D229DB">
        <w:rPr>
          <w:color w:val="282828"/>
          <w:spacing w:val="-9"/>
          <w:sz w:val="20"/>
          <w:szCs w:val="20"/>
        </w:rPr>
        <w:t>Petro</w:t>
      </w:r>
      <w:r w:rsidR="00D229DB" w:rsidRPr="00D229DB">
        <w:rPr>
          <w:color w:val="727272"/>
          <w:spacing w:val="-9"/>
          <w:sz w:val="20"/>
          <w:szCs w:val="20"/>
        </w:rPr>
        <w:t>l</w:t>
      </w:r>
      <w:r w:rsidR="00D229DB">
        <w:rPr>
          <w:color w:val="727272"/>
          <w:spacing w:val="-9"/>
          <w:sz w:val="20"/>
          <w:szCs w:val="20"/>
        </w:rPr>
        <w:t>,</w:t>
      </w:r>
      <w:r w:rsidRPr="00D229DB">
        <w:rPr>
          <w:color w:val="282828"/>
          <w:spacing w:val="-9"/>
          <w:sz w:val="20"/>
          <w:szCs w:val="20"/>
        </w:rPr>
        <w:t xml:space="preserve"> </w:t>
      </w:r>
      <w:r w:rsidRPr="00D229DB">
        <w:rPr>
          <w:color w:val="282828"/>
          <w:sz w:val="20"/>
          <w:szCs w:val="20"/>
        </w:rPr>
        <w:t xml:space="preserve">Diesel or Hybrid </w:t>
      </w:r>
      <w:r w:rsidRPr="00D229DB">
        <w:rPr>
          <w:color w:val="3D3D3D"/>
          <w:sz w:val="20"/>
          <w:szCs w:val="20"/>
        </w:rPr>
        <w:t xml:space="preserve">- </w:t>
      </w:r>
      <w:r w:rsidRPr="00D229DB">
        <w:rPr>
          <w:color w:val="282828"/>
          <w:sz w:val="20"/>
          <w:szCs w:val="20"/>
        </w:rPr>
        <w:t>Front or Rear Wheel</w:t>
      </w:r>
      <w:r w:rsidRPr="00D229DB">
        <w:rPr>
          <w:color w:val="282828"/>
          <w:spacing w:val="29"/>
          <w:sz w:val="20"/>
          <w:szCs w:val="20"/>
        </w:rPr>
        <w:t xml:space="preserve"> </w:t>
      </w:r>
      <w:r w:rsidRPr="00D229DB">
        <w:rPr>
          <w:color w:val="282828"/>
          <w:sz w:val="20"/>
          <w:szCs w:val="20"/>
        </w:rPr>
        <w:t>Drive</w:t>
      </w:r>
    </w:p>
    <w:p w14:paraId="598627AB" w14:textId="61B58DE9" w:rsidR="00841AB4" w:rsidRPr="00D229DB" w:rsidRDefault="00841AB4" w:rsidP="00BB4AA3">
      <w:pPr>
        <w:pStyle w:val="BodyText"/>
        <w:spacing w:line="254" w:lineRule="auto"/>
        <w:ind w:left="1901" w:right="1129"/>
      </w:pPr>
    </w:p>
    <w:p w14:paraId="0AACAE41" w14:textId="77777777" w:rsidR="00841AB4" w:rsidRPr="00D229DB" w:rsidRDefault="00877D3A">
      <w:pPr>
        <w:pStyle w:val="ListParagraph"/>
        <w:numPr>
          <w:ilvl w:val="0"/>
          <w:numId w:val="3"/>
        </w:numPr>
        <w:tabs>
          <w:tab w:val="left" w:pos="613"/>
        </w:tabs>
        <w:spacing w:before="115"/>
        <w:ind w:left="612" w:hanging="347"/>
        <w:jc w:val="left"/>
        <w:rPr>
          <w:color w:val="282828"/>
          <w:sz w:val="20"/>
          <w:szCs w:val="20"/>
        </w:rPr>
      </w:pPr>
      <w:r w:rsidRPr="00D229DB">
        <w:rPr>
          <w:color w:val="282828"/>
          <w:sz w:val="20"/>
          <w:szCs w:val="20"/>
        </w:rPr>
        <w:t xml:space="preserve">Seating should be for at least 4, but no more than </w:t>
      </w:r>
      <w:r w:rsidRPr="00D229DB">
        <w:rPr>
          <w:color w:val="3D3D3D"/>
          <w:sz w:val="20"/>
          <w:szCs w:val="20"/>
        </w:rPr>
        <w:t xml:space="preserve">8 </w:t>
      </w:r>
      <w:r w:rsidRPr="00D229DB">
        <w:rPr>
          <w:color w:val="282828"/>
          <w:sz w:val="20"/>
          <w:szCs w:val="20"/>
        </w:rPr>
        <w:t xml:space="preserve">passengers in addition </w:t>
      </w:r>
      <w:r w:rsidRPr="00D229DB">
        <w:rPr>
          <w:color w:val="3D3D3D"/>
          <w:sz w:val="20"/>
          <w:szCs w:val="20"/>
        </w:rPr>
        <w:t xml:space="preserve">to </w:t>
      </w:r>
      <w:r w:rsidRPr="00D229DB">
        <w:rPr>
          <w:color w:val="282828"/>
          <w:sz w:val="20"/>
          <w:szCs w:val="20"/>
        </w:rPr>
        <w:t>the</w:t>
      </w:r>
      <w:r w:rsidRPr="00D229DB">
        <w:rPr>
          <w:color w:val="282828"/>
          <w:spacing w:val="-8"/>
          <w:sz w:val="20"/>
          <w:szCs w:val="20"/>
        </w:rPr>
        <w:t xml:space="preserve"> </w:t>
      </w:r>
      <w:r w:rsidRPr="00D229DB">
        <w:rPr>
          <w:color w:val="282828"/>
          <w:sz w:val="20"/>
          <w:szCs w:val="20"/>
        </w:rPr>
        <w:t>driver.</w:t>
      </w:r>
    </w:p>
    <w:p w14:paraId="1DA5B301" w14:textId="77777777" w:rsidR="00841AB4" w:rsidRPr="00D229DB" w:rsidRDefault="00877D3A">
      <w:pPr>
        <w:pStyle w:val="BodyText"/>
        <w:spacing w:before="115" w:line="254" w:lineRule="auto"/>
        <w:ind w:left="603" w:right="1113" w:firstLine="1"/>
        <w:jc w:val="both"/>
      </w:pPr>
      <w:r w:rsidRPr="00D229DB">
        <w:rPr>
          <w:color w:val="282828"/>
          <w:w w:val="105"/>
        </w:rPr>
        <w:t xml:space="preserve">Rearward facing seats over or rearward </w:t>
      </w:r>
      <w:r w:rsidRPr="00D229DB">
        <w:rPr>
          <w:color w:val="3D3D3D"/>
          <w:w w:val="105"/>
        </w:rPr>
        <w:t xml:space="preserve">of </w:t>
      </w:r>
      <w:r w:rsidRPr="00D229DB">
        <w:rPr>
          <w:color w:val="282828"/>
          <w:w w:val="105"/>
        </w:rPr>
        <w:t>the rear wheels and axle(s) having normal access only through a rear door will not be accepted</w:t>
      </w:r>
      <w:r w:rsidRPr="00D229DB">
        <w:rPr>
          <w:color w:val="858585"/>
          <w:w w:val="105"/>
        </w:rPr>
        <w:t>.</w:t>
      </w:r>
    </w:p>
    <w:p w14:paraId="78D0FA76" w14:textId="77777777" w:rsidR="00841AB4" w:rsidRPr="00D229DB" w:rsidRDefault="00877D3A">
      <w:pPr>
        <w:pStyle w:val="BodyText"/>
        <w:spacing w:before="109" w:line="254" w:lineRule="auto"/>
        <w:ind w:left="600" w:right="1118" w:firstLine="4"/>
        <w:jc w:val="both"/>
      </w:pPr>
      <w:r w:rsidRPr="00D229DB">
        <w:rPr>
          <w:color w:val="282828"/>
        </w:rPr>
        <w:t xml:space="preserve">Folding or moving seats which are so </w:t>
      </w:r>
      <w:r w:rsidRPr="00D229DB">
        <w:rPr>
          <w:color w:val="3D3D3D"/>
        </w:rPr>
        <w:t xml:space="preserve">constructed </w:t>
      </w:r>
      <w:r w:rsidRPr="00D229DB">
        <w:rPr>
          <w:color w:val="282828"/>
        </w:rPr>
        <w:t xml:space="preserve">to provide access to other seats to which there is no direct access will not </w:t>
      </w:r>
      <w:proofErr w:type="gramStart"/>
      <w:r w:rsidRPr="00D229DB">
        <w:rPr>
          <w:color w:val="282828"/>
        </w:rPr>
        <w:t>be  accepted</w:t>
      </w:r>
      <w:proofErr w:type="gramEnd"/>
      <w:r w:rsidRPr="00D229DB">
        <w:rPr>
          <w:color w:val="727272"/>
        </w:rPr>
        <w:t>.</w:t>
      </w:r>
    </w:p>
    <w:p w14:paraId="04257D8D" w14:textId="77777777" w:rsidR="00841AB4" w:rsidRPr="00D229DB" w:rsidRDefault="00877D3A">
      <w:pPr>
        <w:pStyle w:val="BodyText"/>
        <w:spacing w:before="109" w:line="259" w:lineRule="auto"/>
        <w:ind w:left="593" w:right="1122" w:hanging="4"/>
        <w:jc w:val="both"/>
      </w:pPr>
      <w:r w:rsidRPr="00D229DB">
        <w:rPr>
          <w:color w:val="282828"/>
        </w:rPr>
        <w:t xml:space="preserve">Front seats shall be </w:t>
      </w:r>
      <w:r w:rsidR="00D229DB" w:rsidRPr="00D229DB">
        <w:rPr>
          <w:color w:val="282828"/>
        </w:rPr>
        <w:t>equipped</w:t>
      </w:r>
      <w:r w:rsidRPr="00D229DB">
        <w:rPr>
          <w:color w:val="282828"/>
        </w:rPr>
        <w:t xml:space="preserve"> with safety belts in accordance with </w:t>
      </w:r>
      <w:r w:rsidRPr="00D229DB">
        <w:rPr>
          <w:color w:val="3D3D3D"/>
        </w:rPr>
        <w:t xml:space="preserve">current </w:t>
      </w:r>
      <w:r w:rsidRPr="00D229DB">
        <w:rPr>
          <w:color w:val="282828"/>
        </w:rPr>
        <w:t xml:space="preserve">legislation and any vehicle having a gangway between the </w:t>
      </w:r>
      <w:r w:rsidR="00D229DB" w:rsidRPr="00D229DB">
        <w:rPr>
          <w:color w:val="282828"/>
        </w:rPr>
        <w:t>body side</w:t>
      </w:r>
      <w:r w:rsidRPr="00D229DB">
        <w:rPr>
          <w:color w:val="282828"/>
        </w:rPr>
        <w:t xml:space="preserve"> and nearside passenger seat must be equipped with a </w:t>
      </w:r>
      <w:proofErr w:type="gramStart"/>
      <w:r w:rsidRPr="00D229DB">
        <w:rPr>
          <w:color w:val="282828"/>
        </w:rPr>
        <w:t>lap  and</w:t>
      </w:r>
      <w:proofErr w:type="gramEnd"/>
      <w:r w:rsidRPr="00D229DB">
        <w:rPr>
          <w:color w:val="282828"/>
        </w:rPr>
        <w:t xml:space="preserve"> shoulder belt which does not obstruct the</w:t>
      </w:r>
      <w:r w:rsidRPr="00D229DB">
        <w:rPr>
          <w:color w:val="282828"/>
          <w:spacing w:val="-12"/>
        </w:rPr>
        <w:t xml:space="preserve"> </w:t>
      </w:r>
      <w:r w:rsidRPr="00D229DB">
        <w:rPr>
          <w:color w:val="282828"/>
        </w:rPr>
        <w:t>gangway</w:t>
      </w:r>
      <w:r w:rsidRPr="00D229DB">
        <w:rPr>
          <w:color w:val="727272"/>
        </w:rPr>
        <w:t>.</w:t>
      </w:r>
    </w:p>
    <w:p w14:paraId="2D4E474A" w14:textId="77777777" w:rsidR="00841AB4" w:rsidRPr="00D229DB" w:rsidRDefault="00877D3A">
      <w:pPr>
        <w:pStyle w:val="ListParagraph"/>
        <w:numPr>
          <w:ilvl w:val="0"/>
          <w:numId w:val="3"/>
        </w:numPr>
        <w:tabs>
          <w:tab w:val="left" w:pos="593"/>
        </w:tabs>
        <w:spacing w:before="162" w:line="254" w:lineRule="auto"/>
        <w:ind w:right="1128"/>
        <w:jc w:val="both"/>
        <w:rPr>
          <w:rFonts w:ascii="Times New Roman"/>
          <w:color w:val="282828"/>
          <w:sz w:val="20"/>
          <w:szCs w:val="20"/>
        </w:rPr>
      </w:pPr>
      <w:r w:rsidRPr="00D229DB">
        <w:rPr>
          <w:color w:val="282828"/>
          <w:sz w:val="20"/>
          <w:szCs w:val="20"/>
        </w:rPr>
        <w:t>A separate lockable luggage compartment is preferred</w:t>
      </w:r>
      <w:r w:rsidRPr="00D229DB">
        <w:rPr>
          <w:color w:val="727272"/>
          <w:sz w:val="20"/>
          <w:szCs w:val="20"/>
        </w:rPr>
        <w:t xml:space="preserve">. </w:t>
      </w:r>
      <w:r w:rsidRPr="00D229DB">
        <w:rPr>
          <w:color w:val="282828"/>
          <w:sz w:val="20"/>
          <w:szCs w:val="20"/>
        </w:rPr>
        <w:t xml:space="preserve">In vehicles where the </w:t>
      </w:r>
      <w:r w:rsidRPr="00D229DB">
        <w:rPr>
          <w:color w:val="3D3D3D"/>
          <w:sz w:val="20"/>
          <w:szCs w:val="20"/>
        </w:rPr>
        <w:t xml:space="preserve">luggage is </w:t>
      </w:r>
      <w:r w:rsidRPr="00D229DB">
        <w:rPr>
          <w:color w:val="282828"/>
          <w:sz w:val="20"/>
          <w:szCs w:val="20"/>
        </w:rPr>
        <w:t xml:space="preserve">not in a </w:t>
      </w:r>
      <w:r w:rsidR="00D229DB" w:rsidRPr="00D229DB">
        <w:rPr>
          <w:color w:val="282828"/>
          <w:sz w:val="20"/>
          <w:szCs w:val="20"/>
        </w:rPr>
        <w:t>separate</w:t>
      </w:r>
      <w:r w:rsidRPr="00D229DB">
        <w:rPr>
          <w:color w:val="282828"/>
          <w:sz w:val="20"/>
          <w:szCs w:val="20"/>
        </w:rPr>
        <w:t xml:space="preserve"> compartment passengers must be protected by a screen from </w:t>
      </w:r>
      <w:r w:rsidRPr="00D229DB">
        <w:rPr>
          <w:color w:val="3D3D3D"/>
          <w:sz w:val="20"/>
          <w:szCs w:val="20"/>
        </w:rPr>
        <w:t xml:space="preserve">items </w:t>
      </w:r>
      <w:r w:rsidRPr="00D229DB">
        <w:rPr>
          <w:color w:val="282828"/>
          <w:sz w:val="20"/>
          <w:szCs w:val="20"/>
        </w:rPr>
        <w:t>of luggage being propelled into the passenger compartment area by the vehicle</w:t>
      </w:r>
      <w:r w:rsidRPr="00D229DB">
        <w:rPr>
          <w:color w:val="282828"/>
          <w:spacing w:val="-14"/>
          <w:sz w:val="20"/>
          <w:szCs w:val="20"/>
        </w:rPr>
        <w:t xml:space="preserve"> </w:t>
      </w:r>
      <w:r w:rsidRPr="00D229DB">
        <w:rPr>
          <w:color w:val="282828"/>
          <w:sz w:val="20"/>
          <w:szCs w:val="20"/>
        </w:rPr>
        <w:t>movement.</w:t>
      </w:r>
    </w:p>
    <w:p w14:paraId="2F11BD26" w14:textId="77777777" w:rsidR="00841AB4" w:rsidRPr="00D229DB" w:rsidRDefault="00877D3A">
      <w:pPr>
        <w:pStyle w:val="ListParagraph"/>
        <w:numPr>
          <w:ilvl w:val="0"/>
          <w:numId w:val="3"/>
        </w:numPr>
        <w:tabs>
          <w:tab w:val="left" w:pos="586"/>
        </w:tabs>
        <w:spacing w:before="152"/>
        <w:ind w:left="585" w:hanging="356"/>
        <w:jc w:val="left"/>
        <w:rPr>
          <w:color w:val="282828"/>
          <w:sz w:val="20"/>
          <w:szCs w:val="20"/>
        </w:rPr>
      </w:pPr>
      <w:r w:rsidRPr="00D229DB">
        <w:rPr>
          <w:color w:val="282828"/>
          <w:sz w:val="20"/>
          <w:szCs w:val="20"/>
        </w:rPr>
        <w:t>At least 4 road</w:t>
      </w:r>
      <w:r w:rsidRPr="00D229DB">
        <w:rPr>
          <w:color w:val="282828"/>
          <w:spacing w:val="-13"/>
          <w:sz w:val="20"/>
          <w:szCs w:val="20"/>
        </w:rPr>
        <w:t xml:space="preserve"> </w:t>
      </w:r>
      <w:r w:rsidRPr="00D229DB">
        <w:rPr>
          <w:color w:val="282828"/>
          <w:sz w:val="20"/>
          <w:szCs w:val="20"/>
        </w:rPr>
        <w:t>wheels</w:t>
      </w:r>
      <w:r w:rsidRPr="00D229DB">
        <w:rPr>
          <w:color w:val="727272"/>
          <w:sz w:val="20"/>
          <w:szCs w:val="20"/>
        </w:rPr>
        <w:t>.</w:t>
      </w:r>
    </w:p>
    <w:p w14:paraId="5692176C" w14:textId="77777777" w:rsidR="00841AB4" w:rsidRPr="00D229DB" w:rsidRDefault="00877D3A">
      <w:pPr>
        <w:pStyle w:val="ListParagraph"/>
        <w:numPr>
          <w:ilvl w:val="0"/>
          <w:numId w:val="3"/>
        </w:numPr>
        <w:tabs>
          <w:tab w:val="left" w:pos="578"/>
        </w:tabs>
        <w:spacing w:before="173" w:line="259" w:lineRule="auto"/>
        <w:ind w:left="572" w:right="1142" w:hanging="335"/>
        <w:jc w:val="both"/>
        <w:rPr>
          <w:color w:val="282828"/>
          <w:sz w:val="20"/>
          <w:szCs w:val="20"/>
        </w:rPr>
      </w:pPr>
      <w:r w:rsidRPr="00D229DB">
        <w:rPr>
          <w:color w:val="282828"/>
          <w:sz w:val="20"/>
          <w:szCs w:val="20"/>
        </w:rPr>
        <w:t xml:space="preserve">Manufacturers gross vehicle weight for tyres and suspension actually fitted to the vehicle submitted for a licence must be sufficient for a minimum payload equal to the driver, full fuel tank, the number of passengers for which a licence is requested (at 70 kg per person) and luggage </w:t>
      </w:r>
      <w:r w:rsidRPr="00D229DB">
        <w:rPr>
          <w:color w:val="3D3D3D"/>
          <w:sz w:val="20"/>
          <w:szCs w:val="20"/>
        </w:rPr>
        <w:t xml:space="preserve">(at </w:t>
      </w:r>
      <w:r w:rsidRPr="00D229DB">
        <w:rPr>
          <w:color w:val="282828"/>
          <w:sz w:val="20"/>
          <w:szCs w:val="20"/>
        </w:rPr>
        <w:t>20 kgs per</w:t>
      </w:r>
      <w:r w:rsidRPr="00D229DB">
        <w:rPr>
          <w:color w:val="282828"/>
          <w:spacing w:val="3"/>
          <w:sz w:val="20"/>
          <w:szCs w:val="20"/>
        </w:rPr>
        <w:t xml:space="preserve"> </w:t>
      </w:r>
      <w:r w:rsidRPr="00D229DB">
        <w:rPr>
          <w:color w:val="282828"/>
          <w:sz w:val="20"/>
          <w:szCs w:val="20"/>
        </w:rPr>
        <w:t>person).</w:t>
      </w:r>
    </w:p>
    <w:p w14:paraId="3D99620D" w14:textId="77777777" w:rsidR="00841AB4" w:rsidRPr="00D229DB" w:rsidRDefault="00877D3A">
      <w:pPr>
        <w:pStyle w:val="BodyText"/>
        <w:spacing w:before="155" w:line="254" w:lineRule="auto"/>
        <w:ind w:left="571" w:right="1153" w:firstLine="3"/>
        <w:jc w:val="both"/>
      </w:pPr>
      <w:r w:rsidRPr="00D229DB">
        <w:rPr>
          <w:color w:val="282828"/>
        </w:rPr>
        <w:t>Where Propane or L.P</w:t>
      </w:r>
      <w:r w:rsidRPr="00D229DB">
        <w:rPr>
          <w:color w:val="595959"/>
        </w:rPr>
        <w:t>.</w:t>
      </w:r>
      <w:r w:rsidRPr="00D229DB">
        <w:rPr>
          <w:color w:val="282828"/>
        </w:rPr>
        <w:t>G is used as the vehicle fuel the weight of extra equipment must be within the gross weight.</w:t>
      </w:r>
    </w:p>
    <w:p w14:paraId="40536211" w14:textId="77777777" w:rsidR="00841AB4" w:rsidRPr="00D229DB" w:rsidRDefault="00877D3A">
      <w:pPr>
        <w:pStyle w:val="BodyText"/>
        <w:spacing w:before="145" w:line="254" w:lineRule="auto"/>
        <w:ind w:left="563" w:right="1155" w:firstLine="12"/>
        <w:jc w:val="both"/>
      </w:pPr>
      <w:r w:rsidRPr="00D229DB">
        <w:rPr>
          <w:color w:val="282828"/>
        </w:rPr>
        <w:t>Where the vehicle type has a marginal payload rating and it has many nonstandard fittings and equipment, a weighbridge certificate of kerb weight may be required</w:t>
      </w:r>
      <w:r w:rsidRPr="00D229DB">
        <w:rPr>
          <w:color w:val="595959"/>
        </w:rPr>
        <w:t>.</w:t>
      </w:r>
    </w:p>
    <w:p w14:paraId="59E5FBBE" w14:textId="77777777" w:rsidR="00841AB4" w:rsidRPr="00D229DB" w:rsidRDefault="00877D3A">
      <w:pPr>
        <w:pStyle w:val="ListParagraph"/>
        <w:numPr>
          <w:ilvl w:val="0"/>
          <w:numId w:val="3"/>
        </w:numPr>
        <w:tabs>
          <w:tab w:val="left" w:pos="565"/>
        </w:tabs>
        <w:spacing w:before="145" w:line="256" w:lineRule="auto"/>
        <w:ind w:left="550" w:right="1169" w:hanging="342"/>
        <w:jc w:val="both"/>
        <w:rPr>
          <w:color w:val="282828"/>
          <w:sz w:val="20"/>
          <w:szCs w:val="20"/>
        </w:rPr>
      </w:pPr>
      <w:r w:rsidRPr="00D229DB">
        <w:rPr>
          <w:color w:val="282828"/>
          <w:sz w:val="20"/>
          <w:szCs w:val="20"/>
        </w:rPr>
        <w:t xml:space="preserve">All vehicles will be of an </w:t>
      </w:r>
      <w:r w:rsidR="00D229DB" w:rsidRPr="00D229DB">
        <w:rPr>
          <w:color w:val="282828"/>
          <w:sz w:val="20"/>
          <w:szCs w:val="20"/>
        </w:rPr>
        <w:t>approved</w:t>
      </w:r>
      <w:r w:rsidRPr="00D229DB">
        <w:rPr>
          <w:color w:val="282828"/>
          <w:sz w:val="20"/>
          <w:szCs w:val="20"/>
        </w:rPr>
        <w:t xml:space="preserve"> </w:t>
      </w:r>
      <w:r w:rsidRPr="00D229DB">
        <w:rPr>
          <w:color w:val="282828"/>
          <w:spacing w:val="-4"/>
          <w:sz w:val="20"/>
          <w:szCs w:val="20"/>
        </w:rPr>
        <w:t>type</w:t>
      </w:r>
      <w:r w:rsidRPr="00D229DB">
        <w:rPr>
          <w:color w:val="595959"/>
          <w:spacing w:val="-4"/>
          <w:sz w:val="20"/>
          <w:szCs w:val="20"/>
        </w:rPr>
        <w:t xml:space="preserve">, </w:t>
      </w:r>
      <w:r w:rsidRPr="00D229DB">
        <w:rPr>
          <w:color w:val="282828"/>
          <w:sz w:val="20"/>
          <w:szCs w:val="20"/>
        </w:rPr>
        <w:t xml:space="preserve">being properly constructed </w:t>
      </w:r>
      <w:r w:rsidRPr="00D229DB">
        <w:rPr>
          <w:color w:val="3D3D3D"/>
          <w:sz w:val="20"/>
          <w:szCs w:val="20"/>
        </w:rPr>
        <w:t xml:space="preserve">in </w:t>
      </w:r>
      <w:r w:rsidRPr="00D229DB">
        <w:rPr>
          <w:color w:val="282828"/>
          <w:sz w:val="20"/>
          <w:szCs w:val="20"/>
        </w:rPr>
        <w:t xml:space="preserve">accordance with all </w:t>
      </w:r>
      <w:proofErr w:type="gramStart"/>
      <w:r w:rsidRPr="00D229DB">
        <w:rPr>
          <w:color w:val="282828"/>
          <w:sz w:val="20"/>
          <w:szCs w:val="20"/>
        </w:rPr>
        <w:t>appropriate  Act</w:t>
      </w:r>
      <w:proofErr w:type="gramEnd"/>
      <w:r w:rsidRPr="00D229DB">
        <w:rPr>
          <w:color w:val="282828"/>
          <w:sz w:val="20"/>
          <w:szCs w:val="20"/>
        </w:rPr>
        <w:t xml:space="preserve"> of Parliament and E.E.C Legislation applicable to the U.K</w:t>
      </w:r>
      <w:r w:rsidRPr="00D229DB">
        <w:rPr>
          <w:color w:val="595959"/>
          <w:sz w:val="20"/>
          <w:szCs w:val="20"/>
        </w:rPr>
        <w:t xml:space="preserve">. </w:t>
      </w:r>
      <w:r w:rsidRPr="00D229DB">
        <w:rPr>
          <w:color w:val="282828"/>
          <w:sz w:val="20"/>
          <w:szCs w:val="20"/>
        </w:rPr>
        <w:t xml:space="preserve">Approved vehicles will be right hand drive, with the exception of chauffeur driven </w:t>
      </w:r>
      <w:r w:rsidR="00D229DB" w:rsidRPr="00D229DB">
        <w:rPr>
          <w:color w:val="282828"/>
          <w:sz w:val="20"/>
          <w:szCs w:val="20"/>
        </w:rPr>
        <w:t>limousine</w:t>
      </w:r>
      <w:r w:rsidRPr="00D229DB">
        <w:rPr>
          <w:color w:val="282828"/>
          <w:sz w:val="20"/>
          <w:szCs w:val="20"/>
        </w:rPr>
        <w:t xml:space="preserve"> type vehicles used </w:t>
      </w:r>
      <w:r w:rsidRPr="00D229DB">
        <w:rPr>
          <w:color w:val="3D3D3D"/>
          <w:sz w:val="20"/>
          <w:szCs w:val="20"/>
        </w:rPr>
        <w:t xml:space="preserve">for </w:t>
      </w:r>
      <w:r w:rsidRPr="00D229DB">
        <w:rPr>
          <w:color w:val="282828"/>
          <w:sz w:val="20"/>
          <w:szCs w:val="20"/>
        </w:rPr>
        <w:t xml:space="preserve">executive hire which may be left-hand drive, fitted with at least 4 road </w:t>
      </w:r>
      <w:r w:rsidRPr="00D229DB">
        <w:rPr>
          <w:color w:val="282828"/>
          <w:spacing w:val="-7"/>
          <w:sz w:val="20"/>
          <w:szCs w:val="20"/>
        </w:rPr>
        <w:t>wheels</w:t>
      </w:r>
      <w:r w:rsidRPr="00D229DB">
        <w:rPr>
          <w:color w:val="595959"/>
          <w:spacing w:val="-7"/>
          <w:sz w:val="20"/>
          <w:szCs w:val="20"/>
        </w:rPr>
        <w:t xml:space="preserve">, </w:t>
      </w:r>
      <w:r w:rsidRPr="00D229DB">
        <w:rPr>
          <w:color w:val="282828"/>
          <w:sz w:val="20"/>
          <w:szCs w:val="20"/>
        </w:rPr>
        <w:t xml:space="preserve">with </w:t>
      </w:r>
      <w:r w:rsidRPr="00D229DB">
        <w:rPr>
          <w:color w:val="3D3D3D"/>
          <w:sz w:val="20"/>
          <w:szCs w:val="20"/>
        </w:rPr>
        <w:t xml:space="preserve">at </w:t>
      </w:r>
      <w:r w:rsidRPr="00D229DB">
        <w:rPr>
          <w:color w:val="282828"/>
          <w:sz w:val="20"/>
          <w:szCs w:val="20"/>
        </w:rPr>
        <w:t xml:space="preserve">least two passenger doors in the </w:t>
      </w:r>
      <w:r w:rsidR="00D229DB" w:rsidRPr="00D229DB">
        <w:rPr>
          <w:color w:val="282828"/>
          <w:sz w:val="20"/>
          <w:szCs w:val="20"/>
        </w:rPr>
        <w:t>body sides</w:t>
      </w:r>
      <w:r w:rsidRPr="00D229DB">
        <w:rPr>
          <w:color w:val="282828"/>
          <w:sz w:val="20"/>
          <w:szCs w:val="20"/>
        </w:rPr>
        <w:t xml:space="preserve"> and separate means of access for the</w:t>
      </w:r>
      <w:r w:rsidRPr="00D229DB">
        <w:rPr>
          <w:color w:val="282828"/>
          <w:spacing w:val="-3"/>
          <w:sz w:val="20"/>
          <w:szCs w:val="20"/>
        </w:rPr>
        <w:t xml:space="preserve"> </w:t>
      </w:r>
      <w:r w:rsidRPr="00D229DB">
        <w:rPr>
          <w:color w:val="282828"/>
          <w:sz w:val="20"/>
          <w:szCs w:val="20"/>
        </w:rPr>
        <w:t>driver.</w:t>
      </w:r>
    </w:p>
    <w:p w14:paraId="66F7927F" w14:textId="77777777" w:rsidR="00841AB4" w:rsidRPr="00D229DB" w:rsidRDefault="00877D3A">
      <w:pPr>
        <w:pStyle w:val="BodyText"/>
        <w:spacing w:before="164" w:line="259" w:lineRule="auto"/>
        <w:ind w:left="542" w:right="1176" w:firstLine="5"/>
        <w:jc w:val="both"/>
      </w:pPr>
      <w:r w:rsidRPr="00D229DB">
        <w:rPr>
          <w:color w:val="282828"/>
        </w:rPr>
        <w:t xml:space="preserve">Passengers will be provided with </w:t>
      </w:r>
      <w:r w:rsidRPr="00D229DB">
        <w:rPr>
          <w:color w:val="3D3D3D"/>
        </w:rPr>
        <w:t xml:space="preserve">sufficient </w:t>
      </w:r>
      <w:r w:rsidRPr="00D229DB">
        <w:rPr>
          <w:color w:val="282828"/>
        </w:rPr>
        <w:t xml:space="preserve">means of communication with the driver and have facilities to </w:t>
      </w:r>
      <w:r w:rsidRPr="00D229DB">
        <w:rPr>
          <w:color w:val="3D3D3D"/>
        </w:rPr>
        <w:t xml:space="preserve">carry </w:t>
      </w:r>
      <w:r w:rsidRPr="00D229DB">
        <w:rPr>
          <w:color w:val="282828"/>
        </w:rPr>
        <w:t>luggage in a safe and secure condition</w:t>
      </w:r>
      <w:r w:rsidRPr="00D229DB">
        <w:rPr>
          <w:color w:val="727272"/>
        </w:rPr>
        <w:t xml:space="preserve">. </w:t>
      </w:r>
      <w:r w:rsidRPr="00D229DB">
        <w:rPr>
          <w:color w:val="282828"/>
        </w:rPr>
        <w:t xml:space="preserve">The passenger accommodation will have properly upholstered and covered seats, with floors also properly covered. There will be direct access to all doors without the need to fold or move any seats to provide a </w:t>
      </w:r>
      <w:r w:rsidRPr="00D229DB">
        <w:rPr>
          <w:color w:val="282828"/>
          <w:spacing w:val="-8"/>
        </w:rPr>
        <w:t>gangway</w:t>
      </w:r>
      <w:r w:rsidRPr="00D229DB">
        <w:rPr>
          <w:color w:val="727272"/>
          <w:spacing w:val="-8"/>
        </w:rPr>
        <w:t xml:space="preserve">. </w:t>
      </w:r>
      <w:r w:rsidRPr="00D229DB">
        <w:rPr>
          <w:color w:val="282828"/>
        </w:rPr>
        <w:t xml:space="preserve">There </w:t>
      </w:r>
      <w:proofErr w:type="gramStart"/>
      <w:r w:rsidRPr="00D229DB">
        <w:rPr>
          <w:color w:val="282828"/>
        </w:rPr>
        <w:t>will  be</w:t>
      </w:r>
      <w:proofErr w:type="gramEnd"/>
      <w:r w:rsidRPr="00D229DB">
        <w:rPr>
          <w:color w:val="282828"/>
        </w:rPr>
        <w:t xml:space="preserve">  means  </w:t>
      </w:r>
      <w:r w:rsidRPr="00D229DB">
        <w:rPr>
          <w:color w:val="3D3D3D"/>
        </w:rPr>
        <w:t xml:space="preserve">of </w:t>
      </w:r>
      <w:r w:rsidRPr="00D229DB">
        <w:rPr>
          <w:color w:val="282828"/>
        </w:rPr>
        <w:t>opening and closing at least one window each side of the</w:t>
      </w:r>
      <w:r w:rsidRPr="00D229DB">
        <w:rPr>
          <w:color w:val="282828"/>
          <w:spacing w:val="28"/>
        </w:rPr>
        <w:t xml:space="preserve"> </w:t>
      </w:r>
      <w:r w:rsidRPr="00D229DB">
        <w:rPr>
          <w:color w:val="282828"/>
          <w:spacing w:val="-5"/>
        </w:rPr>
        <w:t>vehicle</w:t>
      </w:r>
      <w:r w:rsidRPr="00D229DB">
        <w:rPr>
          <w:color w:val="595959"/>
          <w:spacing w:val="-5"/>
        </w:rPr>
        <w:t>.</w:t>
      </w:r>
    </w:p>
    <w:p w14:paraId="42BBF03F" w14:textId="77777777" w:rsidR="00841AB4" w:rsidRPr="00D229DB" w:rsidRDefault="00841AB4">
      <w:pPr>
        <w:pStyle w:val="BodyText"/>
        <w:spacing w:before="10"/>
      </w:pPr>
    </w:p>
    <w:p w14:paraId="3EFC801F" w14:textId="77777777" w:rsidR="00841AB4" w:rsidRPr="00D229DB" w:rsidRDefault="00877D3A">
      <w:pPr>
        <w:ind w:left="2957"/>
        <w:rPr>
          <w:b/>
          <w:sz w:val="20"/>
          <w:szCs w:val="20"/>
        </w:rPr>
      </w:pPr>
      <w:proofErr w:type="gramStart"/>
      <w:r w:rsidRPr="00D229DB">
        <w:rPr>
          <w:b/>
          <w:color w:val="282828"/>
          <w:sz w:val="20"/>
          <w:szCs w:val="20"/>
        </w:rPr>
        <w:t>GENERAL  EQUIPM</w:t>
      </w:r>
      <w:r w:rsidRPr="00D229DB">
        <w:rPr>
          <w:b/>
          <w:color w:val="282828"/>
          <w:sz w:val="20"/>
          <w:szCs w:val="20"/>
          <w:u w:val="single" w:color="000000"/>
        </w:rPr>
        <w:t>E</w:t>
      </w:r>
      <w:r w:rsidRPr="00D229DB">
        <w:rPr>
          <w:b/>
          <w:color w:val="282828"/>
          <w:sz w:val="20"/>
          <w:szCs w:val="20"/>
        </w:rPr>
        <w:t>NT</w:t>
      </w:r>
      <w:proofErr w:type="gramEnd"/>
    </w:p>
    <w:p w14:paraId="77CBF9ED" w14:textId="77777777" w:rsidR="00841AB4" w:rsidRPr="00D229DB" w:rsidRDefault="00841AB4">
      <w:pPr>
        <w:pStyle w:val="BodyText"/>
        <w:spacing w:before="8"/>
        <w:rPr>
          <w:b/>
        </w:rPr>
      </w:pPr>
    </w:p>
    <w:p w14:paraId="6740030A" w14:textId="77777777" w:rsidR="00841AB4" w:rsidRPr="00D229DB" w:rsidRDefault="00877D3A">
      <w:pPr>
        <w:pStyle w:val="BodyText"/>
        <w:spacing w:line="254" w:lineRule="auto"/>
        <w:ind w:left="133" w:right="1129" w:firstLine="10"/>
      </w:pPr>
      <w:r w:rsidRPr="00D229DB">
        <w:rPr>
          <w:color w:val="282828"/>
        </w:rPr>
        <w:t xml:space="preserve">Where a vehicle has more than 4 passenger seats and arranged on more than 2 rows </w:t>
      </w:r>
      <w:r w:rsidRPr="00D229DB">
        <w:rPr>
          <w:color w:val="3D3D3D"/>
        </w:rPr>
        <w:t xml:space="preserve">of </w:t>
      </w:r>
      <w:r w:rsidRPr="00D229DB">
        <w:rPr>
          <w:color w:val="282828"/>
        </w:rPr>
        <w:t>seats, the headroom for the intermediate seats will be as for the front seat.</w:t>
      </w:r>
    </w:p>
    <w:p w14:paraId="1DC17FE9" w14:textId="77777777" w:rsidR="00841AB4" w:rsidRPr="00D229DB" w:rsidRDefault="00877D3A">
      <w:pPr>
        <w:pStyle w:val="ListParagraph"/>
        <w:numPr>
          <w:ilvl w:val="0"/>
          <w:numId w:val="2"/>
        </w:numPr>
        <w:tabs>
          <w:tab w:val="left" w:pos="526"/>
        </w:tabs>
        <w:spacing w:before="152"/>
        <w:ind w:hanging="346"/>
        <w:jc w:val="both"/>
        <w:rPr>
          <w:color w:val="282828"/>
          <w:sz w:val="20"/>
          <w:szCs w:val="20"/>
        </w:rPr>
      </w:pPr>
      <w:r w:rsidRPr="00D229DB">
        <w:rPr>
          <w:color w:val="282828"/>
          <w:sz w:val="20"/>
          <w:szCs w:val="20"/>
        </w:rPr>
        <w:t xml:space="preserve">Spare Wheel and Tyre </w:t>
      </w:r>
      <w:r w:rsidRPr="00D229DB">
        <w:rPr>
          <w:color w:val="3D3D3D"/>
          <w:sz w:val="20"/>
          <w:szCs w:val="20"/>
        </w:rPr>
        <w:t xml:space="preserve">- </w:t>
      </w:r>
      <w:r w:rsidRPr="00D229DB">
        <w:rPr>
          <w:color w:val="282828"/>
          <w:sz w:val="20"/>
          <w:szCs w:val="20"/>
        </w:rPr>
        <w:t xml:space="preserve">properly stowed to protect </w:t>
      </w:r>
      <w:proofErr w:type="gramStart"/>
      <w:r w:rsidRPr="00D229DB">
        <w:rPr>
          <w:color w:val="282828"/>
          <w:sz w:val="20"/>
          <w:szCs w:val="20"/>
        </w:rPr>
        <w:t>passengers</w:t>
      </w:r>
      <w:proofErr w:type="gramEnd"/>
      <w:r w:rsidRPr="00D229DB">
        <w:rPr>
          <w:color w:val="282828"/>
          <w:spacing w:val="6"/>
          <w:sz w:val="20"/>
          <w:szCs w:val="20"/>
        </w:rPr>
        <w:t xml:space="preserve"> </w:t>
      </w:r>
      <w:r w:rsidRPr="00D229DB">
        <w:rPr>
          <w:color w:val="282828"/>
          <w:sz w:val="20"/>
          <w:szCs w:val="20"/>
        </w:rPr>
        <w:t>luggage</w:t>
      </w:r>
      <w:r w:rsidRPr="00D229DB">
        <w:rPr>
          <w:color w:val="727272"/>
          <w:sz w:val="20"/>
          <w:szCs w:val="20"/>
        </w:rPr>
        <w:t>.</w:t>
      </w:r>
    </w:p>
    <w:p w14:paraId="2354C8FD" w14:textId="77777777" w:rsidR="00841AB4" w:rsidRPr="00D229DB" w:rsidRDefault="00877D3A">
      <w:pPr>
        <w:pStyle w:val="ListParagraph"/>
        <w:numPr>
          <w:ilvl w:val="0"/>
          <w:numId w:val="2"/>
        </w:numPr>
        <w:tabs>
          <w:tab w:val="left" w:pos="530"/>
        </w:tabs>
        <w:spacing w:before="158"/>
        <w:ind w:left="529" w:hanging="357"/>
        <w:jc w:val="both"/>
        <w:rPr>
          <w:color w:val="282828"/>
          <w:sz w:val="20"/>
          <w:szCs w:val="20"/>
        </w:rPr>
      </w:pPr>
      <w:r w:rsidRPr="00D229DB">
        <w:rPr>
          <w:color w:val="282828"/>
          <w:sz w:val="20"/>
          <w:szCs w:val="20"/>
        </w:rPr>
        <w:t>Jack and Wheel</w:t>
      </w:r>
      <w:r w:rsidRPr="00D229DB">
        <w:rPr>
          <w:color w:val="282828"/>
          <w:spacing w:val="-11"/>
          <w:sz w:val="20"/>
          <w:szCs w:val="20"/>
        </w:rPr>
        <w:t xml:space="preserve"> </w:t>
      </w:r>
      <w:r w:rsidRPr="00D229DB">
        <w:rPr>
          <w:color w:val="282828"/>
          <w:sz w:val="20"/>
          <w:szCs w:val="20"/>
        </w:rPr>
        <w:t>Brace</w:t>
      </w:r>
      <w:r w:rsidRPr="00D229DB">
        <w:rPr>
          <w:color w:val="727272"/>
          <w:sz w:val="20"/>
          <w:szCs w:val="20"/>
        </w:rPr>
        <w:t>.</w:t>
      </w:r>
    </w:p>
    <w:p w14:paraId="06AF665C" w14:textId="77777777" w:rsidR="00841AB4" w:rsidRPr="00D229DB" w:rsidRDefault="00877D3A">
      <w:pPr>
        <w:pStyle w:val="ListParagraph"/>
        <w:numPr>
          <w:ilvl w:val="0"/>
          <w:numId w:val="2"/>
        </w:numPr>
        <w:tabs>
          <w:tab w:val="left" w:pos="528"/>
        </w:tabs>
        <w:spacing w:before="165"/>
        <w:ind w:left="527" w:hanging="363"/>
        <w:jc w:val="both"/>
        <w:rPr>
          <w:color w:val="282828"/>
          <w:sz w:val="20"/>
          <w:szCs w:val="20"/>
        </w:rPr>
      </w:pPr>
      <w:r w:rsidRPr="00D229DB">
        <w:rPr>
          <w:color w:val="282828"/>
          <w:sz w:val="20"/>
          <w:szCs w:val="20"/>
        </w:rPr>
        <w:t xml:space="preserve">1.36kg B.C.F or Dry Powder Fire </w:t>
      </w:r>
      <w:r w:rsidR="00D229DB" w:rsidRPr="00D229DB">
        <w:rPr>
          <w:color w:val="282828"/>
          <w:sz w:val="20"/>
          <w:szCs w:val="20"/>
        </w:rPr>
        <w:t>Extinguisher</w:t>
      </w:r>
      <w:r w:rsidRPr="00D229DB">
        <w:rPr>
          <w:color w:val="282828"/>
          <w:sz w:val="20"/>
          <w:szCs w:val="20"/>
        </w:rPr>
        <w:t xml:space="preserve"> and First Aid Kit in the passenger compartment</w:t>
      </w:r>
      <w:r w:rsidRPr="00D229DB">
        <w:rPr>
          <w:color w:val="282828"/>
          <w:spacing w:val="-4"/>
          <w:sz w:val="20"/>
          <w:szCs w:val="20"/>
        </w:rPr>
        <w:t xml:space="preserve"> </w:t>
      </w:r>
      <w:r w:rsidRPr="00D229DB">
        <w:rPr>
          <w:color w:val="3D3D3D"/>
          <w:sz w:val="20"/>
          <w:szCs w:val="20"/>
        </w:rPr>
        <w:t>of</w:t>
      </w:r>
    </w:p>
    <w:p w14:paraId="11F67FBD" w14:textId="77777777" w:rsidR="00841AB4" w:rsidRPr="00D229DB" w:rsidRDefault="00877D3A">
      <w:pPr>
        <w:pStyle w:val="ListParagraph"/>
        <w:numPr>
          <w:ilvl w:val="0"/>
          <w:numId w:val="2"/>
        </w:numPr>
        <w:tabs>
          <w:tab w:val="left" w:pos="520"/>
        </w:tabs>
        <w:spacing w:before="158"/>
        <w:ind w:left="519" w:hanging="354"/>
        <w:jc w:val="both"/>
        <w:rPr>
          <w:color w:val="282828"/>
          <w:sz w:val="20"/>
          <w:szCs w:val="20"/>
        </w:rPr>
      </w:pPr>
      <w:r w:rsidRPr="00D229DB">
        <w:rPr>
          <w:color w:val="282828"/>
          <w:sz w:val="20"/>
          <w:szCs w:val="20"/>
        </w:rPr>
        <w:t>Nearside and Offside rear view</w:t>
      </w:r>
      <w:r w:rsidRPr="00D229DB">
        <w:rPr>
          <w:color w:val="282828"/>
          <w:spacing w:val="9"/>
          <w:sz w:val="20"/>
          <w:szCs w:val="20"/>
        </w:rPr>
        <w:t xml:space="preserve"> </w:t>
      </w:r>
      <w:r w:rsidRPr="00D229DB">
        <w:rPr>
          <w:color w:val="282828"/>
          <w:sz w:val="20"/>
          <w:szCs w:val="20"/>
        </w:rPr>
        <w:t>mirrors</w:t>
      </w:r>
    </w:p>
    <w:p w14:paraId="388F1E7F" w14:textId="77777777" w:rsidR="00841AB4" w:rsidRPr="00D229DB" w:rsidRDefault="00877D3A">
      <w:pPr>
        <w:pStyle w:val="ListParagraph"/>
        <w:numPr>
          <w:ilvl w:val="0"/>
          <w:numId w:val="2"/>
        </w:numPr>
        <w:tabs>
          <w:tab w:val="left" w:pos="517"/>
        </w:tabs>
        <w:spacing w:before="172"/>
        <w:ind w:left="516" w:hanging="352"/>
        <w:jc w:val="both"/>
        <w:rPr>
          <w:color w:val="282828"/>
          <w:sz w:val="20"/>
          <w:szCs w:val="20"/>
        </w:rPr>
      </w:pPr>
      <w:r w:rsidRPr="00D229DB">
        <w:rPr>
          <w:color w:val="282828"/>
          <w:w w:val="103"/>
          <w:sz w:val="20"/>
          <w:szCs w:val="20"/>
        </w:rPr>
        <w:t>If</w:t>
      </w:r>
      <w:r w:rsidRPr="00D229DB">
        <w:rPr>
          <w:color w:val="282828"/>
          <w:spacing w:val="-1"/>
          <w:sz w:val="20"/>
          <w:szCs w:val="20"/>
        </w:rPr>
        <w:t xml:space="preserve"> </w:t>
      </w:r>
      <w:r w:rsidRPr="00D229DB">
        <w:rPr>
          <w:color w:val="282828"/>
          <w:w w:val="102"/>
          <w:sz w:val="20"/>
          <w:szCs w:val="20"/>
        </w:rPr>
        <w:t>a</w:t>
      </w:r>
      <w:r w:rsidRPr="00D229DB">
        <w:rPr>
          <w:color w:val="282828"/>
          <w:spacing w:val="-7"/>
          <w:sz w:val="20"/>
          <w:szCs w:val="20"/>
        </w:rPr>
        <w:t xml:space="preserve"> </w:t>
      </w:r>
      <w:r w:rsidR="00D229DB" w:rsidRPr="00D229DB">
        <w:rPr>
          <w:color w:val="282828"/>
          <w:w w:val="99"/>
          <w:sz w:val="20"/>
          <w:szCs w:val="20"/>
        </w:rPr>
        <w:t>fare meter</w:t>
      </w:r>
      <w:r w:rsidRPr="00D229DB">
        <w:rPr>
          <w:color w:val="282828"/>
          <w:spacing w:val="-6"/>
          <w:sz w:val="20"/>
          <w:szCs w:val="20"/>
        </w:rPr>
        <w:t xml:space="preserve"> </w:t>
      </w:r>
      <w:r w:rsidRPr="00D229DB">
        <w:rPr>
          <w:color w:val="282828"/>
          <w:w w:val="108"/>
          <w:sz w:val="20"/>
          <w:szCs w:val="20"/>
        </w:rPr>
        <w:t>is</w:t>
      </w:r>
      <w:r w:rsidRPr="00D229DB">
        <w:rPr>
          <w:color w:val="282828"/>
          <w:spacing w:val="-15"/>
          <w:sz w:val="20"/>
          <w:szCs w:val="20"/>
        </w:rPr>
        <w:t xml:space="preserve"> </w:t>
      </w:r>
      <w:r w:rsidRPr="00D229DB">
        <w:rPr>
          <w:color w:val="282828"/>
          <w:w w:val="101"/>
          <w:sz w:val="20"/>
          <w:szCs w:val="20"/>
        </w:rPr>
        <w:t>fitted</w:t>
      </w:r>
      <w:r w:rsidRPr="00D229DB">
        <w:rPr>
          <w:color w:val="282828"/>
          <w:spacing w:val="-8"/>
          <w:sz w:val="20"/>
          <w:szCs w:val="20"/>
        </w:rPr>
        <w:t xml:space="preserve"> </w:t>
      </w:r>
      <w:r w:rsidRPr="00D229DB">
        <w:rPr>
          <w:color w:val="282828"/>
          <w:w w:val="107"/>
          <w:sz w:val="20"/>
          <w:szCs w:val="20"/>
        </w:rPr>
        <w:t>it</w:t>
      </w:r>
      <w:r w:rsidRPr="00D229DB">
        <w:rPr>
          <w:color w:val="282828"/>
          <w:spacing w:val="-20"/>
          <w:sz w:val="20"/>
          <w:szCs w:val="20"/>
        </w:rPr>
        <w:t xml:space="preserve"> </w:t>
      </w:r>
      <w:r w:rsidRPr="00D229DB">
        <w:rPr>
          <w:color w:val="282828"/>
          <w:w w:val="104"/>
          <w:sz w:val="20"/>
          <w:szCs w:val="20"/>
        </w:rPr>
        <w:t>must</w:t>
      </w:r>
      <w:r w:rsidRPr="00D229DB">
        <w:rPr>
          <w:color w:val="282828"/>
          <w:spacing w:val="-9"/>
          <w:sz w:val="20"/>
          <w:szCs w:val="20"/>
        </w:rPr>
        <w:t xml:space="preserve"> </w:t>
      </w:r>
      <w:r w:rsidRPr="00D229DB">
        <w:rPr>
          <w:color w:val="282828"/>
          <w:w w:val="108"/>
          <w:sz w:val="20"/>
          <w:szCs w:val="20"/>
        </w:rPr>
        <w:t>be</w:t>
      </w:r>
      <w:r w:rsidRPr="00D229DB">
        <w:rPr>
          <w:color w:val="282828"/>
          <w:spacing w:val="-14"/>
          <w:sz w:val="20"/>
          <w:szCs w:val="20"/>
        </w:rPr>
        <w:t xml:space="preserve"> </w:t>
      </w:r>
      <w:r w:rsidRPr="00D229DB">
        <w:rPr>
          <w:color w:val="282828"/>
          <w:w w:val="99"/>
          <w:sz w:val="20"/>
          <w:szCs w:val="20"/>
        </w:rPr>
        <w:t>visible</w:t>
      </w:r>
      <w:r w:rsidRPr="00D229DB">
        <w:rPr>
          <w:color w:val="282828"/>
          <w:spacing w:val="-10"/>
          <w:sz w:val="20"/>
          <w:szCs w:val="20"/>
        </w:rPr>
        <w:t xml:space="preserve"> </w:t>
      </w:r>
      <w:r w:rsidRPr="00D229DB">
        <w:rPr>
          <w:color w:val="282828"/>
          <w:w w:val="103"/>
          <w:sz w:val="20"/>
          <w:szCs w:val="20"/>
        </w:rPr>
        <w:t>to</w:t>
      </w:r>
      <w:r w:rsidRPr="00D229DB">
        <w:rPr>
          <w:color w:val="282828"/>
          <w:spacing w:val="-11"/>
          <w:sz w:val="20"/>
          <w:szCs w:val="20"/>
        </w:rPr>
        <w:t xml:space="preserve"> </w:t>
      </w:r>
      <w:r w:rsidRPr="00D229DB">
        <w:rPr>
          <w:color w:val="282828"/>
          <w:w w:val="106"/>
          <w:sz w:val="20"/>
          <w:szCs w:val="20"/>
        </w:rPr>
        <w:t>all</w:t>
      </w:r>
      <w:r w:rsidRPr="00D229DB">
        <w:rPr>
          <w:color w:val="282828"/>
          <w:spacing w:val="-17"/>
          <w:sz w:val="20"/>
          <w:szCs w:val="20"/>
        </w:rPr>
        <w:t xml:space="preserve"> </w:t>
      </w:r>
      <w:r w:rsidRPr="00D229DB">
        <w:rPr>
          <w:color w:val="282828"/>
          <w:w w:val="99"/>
          <w:sz w:val="20"/>
          <w:szCs w:val="20"/>
        </w:rPr>
        <w:t>passengers</w:t>
      </w:r>
      <w:r w:rsidRPr="00D229DB">
        <w:rPr>
          <w:color w:val="282828"/>
          <w:spacing w:val="1"/>
          <w:sz w:val="20"/>
          <w:szCs w:val="20"/>
        </w:rPr>
        <w:t xml:space="preserve"> </w:t>
      </w:r>
      <w:r w:rsidRPr="00D229DB">
        <w:rPr>
          <w:color w:val="282828"/>
          <w:w w:val="103"/>
          <w:sz w:val="20"/>
          <w:szCs w:val="20"/>
        </w:rPr>
        <w:t>and</w:t>
      </w:r>
      <w:r w:rsidRPr="00D229DB">
        <w:rPr>
          <w:color w:val="282828"/>
          <w:spacing w:val="-13"/>
          <w:sz w:val="20"/>
          <w:szCs w:val="20"/>
        </w:rPr>
        <w:t xml:space="preserve"> </w:t>
      </w:r>
      <w:r w:rsidRPr="00D229DB">
        <w:rPr>
          <w:color w:val="282828"/>
          <w:w w:val="101"/>
          <w:sz w:val="20"/>
          <w:szCs w:val="20"/>
        </w:rPr>
        <w:t>not</w:t>
      </w:r>
      <w:r w:rsidRPr="00D229DB">
        <w:rPr>
          <w:color w:val="282828"/>
          <w:spacing w:val="-18"/>
          <w:sz w:val="20"/>
          <w:szCs w:val="20"/>
        </w:rPr>
        <w:t xml:space="preserve"> </w:t>
      </w:r>
      <w:r w:rsidRPr="00D229DB">
        <w:rPr>
          <w:color w:val="282828"/>
          <w:w w:val="108"/>
          <w:sz w:val="20"/>
          <w:szCs w:val="20"/>
        </w:rPr>
        <w:t>be</w:t>
      </w:r>
      <w:r w:rsidRPr="00D229DB">
        <w:rPr>
          <w:color w:val="282828"/>
          <w:spacing w:val="-19"/>
          <w:sz w:val="20"/>
          <w:szCs w:val="20"/>
        </w:rPr>
        <w:t xml:space="preserve"> </w:t>
      </w:r>
      <w:r w:rsidRPr="00D229DB">
        <w:rPr>
          <w:color w:val="282828"/>
          <w:w w:val="108"/>
          <w:sz w:val="20"/>
          <w:szCs w:val="20"/>
        </w:rPr>
        <w:t>a</w:t>
      </w:r>
      <w:r w:rsidRPr="00D229DB">
        <w:rPr>
          <w:color w:val="282828"/>
          <w:spacing w:val="-3"/>
          <w:sz w:val="20"/>
          <w:szCs w:val="20"/>
        </w:rPr>
        <w:t xml:space="preserve"> </w:t>
      </w:r>
      <w:r w:rsidRPr="00D229DB">
        <w:rPr>
          <w:color w:val="282828"/>
          <w:sz w:val="20"/>
          <w:szCs w:val="20"/>
        </w:rPr>
        <w:t>safety</w:t>
      </w:r>
      <w:r w:rsidRPr="00D229DB">
        <w:rPr>
          <w:color w:val="282828"/>
          <w:spacing w:val="-11"/>
          <w:sz w:val="20"/>
          <w:szCs w:val="20"/>
        </w:rPr>
        <w:t xml:space="preserve"> </w:t>
      </w:r>
      <w:r w:rsidRPr="00D229DB">
        <w:rPr>
          <w:color w:val="282828"/>
          <w:w w:val="99"/>
          <w:sz w:val="20"/>
          <w:szCs w:val="20"/>
        </w:rPr>
        <w:t>hazard</w:t>
      </w:r>
      <w:r w:rsidRPr="00D229DB">
        <w:rPr>
          <w:color w:val="282828"/>
          <w:sz w:val="20"/>
          <w:szCs w:val="20"/>
        </w:rPr>
        <w:t xml:space="preserve"> </w:t>
      </w:r>
      <w:r w:rsidRPr="00D229DB">
        <w:rPr>
          <w:color w:val="282828"/>
          <w:w w:val="108"/>
          <w:sz w:val="20"/>
          <w:szCs w:val="20"/>
        </w:rPr>
        <w:t>to</w:t>
      </w:r>
      <w:r w:rsidRPr="00D229DB">
        <w:rPr>
          <w:color w:val="282828"/>
          <w:spacing w:val="-17"/>
          <w:sz w:val="20"/>
          <w:szCs w:val="20"/>
        </w:rPr>
        <w:t xml:space="preserve"> </w:t>
      </w:r>
      <w:r w:rsidRPr="00D229DB">
        <w:rPr>
          <w:color w:val="282828"/>
          <w:w w:val="108"/>
          <w:sz w:val="20"/>
          <w:szCs w:val="20"/>
        </w:rPr>
        <w:t>passenger</w:t>
      </w:r>
      <w:r w:rsidRPr="00D229DB">
        <w:rPr>
          <w:color w:val="282828"/>
          <w:spacing w:val="-88"/>
          <w:w w:val="109"/>
          <w:sz w:val="20"/>
          <w:szCs w:val="20"/>
        </w:rPr>
        <w:t>s</w:t>
      </w:r>
      <w:r w:rsidRPr="00D229DB">
        <w:rPr>
          <w:color w:val="595959"/>
          <w:w w:val="106"/>
          <w:sz w:val="20"/>
          <w:szCs w:val="20"/>
        </w:rPr>
        <w:t>.</w:t>
      </w:r>
    </w:p>
    <w:p w14:paraId="6591C7C0" w14:textId="77777777" w:rsidR="00841AB4" w:rsidRPr="00D229DB" w:rsidRDefault="00841AB4">
      <w:pPr>
        <w:pStyle w:val="BodyText"/>
        <w:spacing w:before="1"/>
      </w:pPr>
    </w:p>
    <w:p w14:paraId="24A8F3E2" w14:textId="77777777" w:rsidR="00841AB4" w:rsidRPr="00D229DB" w:rsidRDefault="00877D3A">
      <w:pPr>
        <w:pStyle w:val="BodyText"/>
        <w:spacing w:line="254" w:lineRule="auto"/>
        <w:ind w:left="110" w:right="1227" w:firstLine="2"/>
        <w:jc w:val="both"/>
      </w:pPr>
      <w:r w:rsidRPr="00D229DB">
        <w:rPr>
          <w:color w:val="282828"/>
        </w:rPr>
        <w:t xml:space="preserve">In </w:t>
      </w:r>
      <w:r w:rsidRPr="00D229DB">
        <w:rPr>
          <w:color w:val="3D3D3D"/>
        </w:rPr>
        <w:t xml:space="preserve">addition </w:t>
      </w:r>
      <w:r w:rsidRPr="00D229DB">
        <w:rPr>
          <w:color w:val="282828"/>
        </w:rPr>
        <w:t xml:space="preserve">to the general requirements, </w:t>
      </w:r>
      <w:r w:rsidRPr="00D229DB">
        <w:rPr>
          <w:color w:val="3D3D3D"/>
        </w:rPr>
        <w:t xml:space="preserve">Private </w:t>
      </w:r>
      <w:r w:rsidRPr="00D229DB">
        <w:rPr>
          <w:color w:val="282828"/>
        </w:rPr>
        <w:t xml:space="preserve">Hire Vehicles will not display </w:t>
      </w:r>
      <w:r w:rsidRPr="00D229DB">
        <w:rPr>
          <w:color w:val="3D3D3D"/>
        </w:rPr>
        <w:t xml:space="preserve">any advertising </w:t>
      </w:r>
      <w:r w:rsidRPr="00D229DB">
        <w:rPr>
          <w:color w:val="282828"/>
        </w:rPr>
        <w:t xml:space="preserve">or lettering </w:t>
      </w:r>
      <w:r w:rsidR="00D229DB" w:rsidRPr="00D229DB">
        <w:rPr>
          <w:color w:val="3D3D3D"/>
        </w:rPr>
        <w:t>other than</w:t>
      </w:r>
      <w:r w:rsidRPr="00D229DB">
        <w:rPr>
          <w:color w:val="3D3D3D"/>
        </w:rPr>
        <w:t xml:space="preserve"> </w:t>
      </w:r>
      <w:r w:rsidRPr="00D229DB">
        <w:rPr>
          <w:color w:val="282828"/>
        </w:rPr>
        <w:t xml:space="preserve">the permitted 127mm </w:t>
      </w:r>
      <w:r w:rsidRPr="00D229DB">
        <w:rPr>
          <w:color w:val="3D3D3D"/>
        </w:rPr>
        <w:t xml:space="preserve">x </w:t>
      </w:r>
      <w:r w:rsidRPr="00D229DB">
        <w:rPr>
          <w:color w:val="282828"/>
        </w:rPr>
        <w:t xml:space="preserve">76mm label in the windscreen displaying the City </w:t>
      </w:r>
      <w:r w:rsidRPr="00D229DB">
        <w:rPr>
          <w:color w:val="3D3D3D"/>
        </w:rPr>
        <w:t xml:space="preserve">of </w:t>
      </w:r>
      <w:r w:rsidRPr="00D229DB">
        <w:rPr>
          <w:color w:val="282828"/>
        </w:rPr>
        <w:t xml:space="preserve">Nottingham Private Hire Licence number </w:t>
      </w:r>
      <w:r w:rsidRPr="00D229DB">
        <w:rPr>
          <w:color w:val="3D3D3D"/>
        </w:rPr>
        <w:t xml:space="preserve">or other approved </w:t>
      </w:r>
      <w:r w:rsidRPr="00D229DB">
        <w:rPr>
          <w:color w:val="282828"/>
        </w:rPr>
        <w:t xml:space="preserve">legend in letters </w:t>
      </w:r>
      <w:r w:rsidRPr="00D229DB">
        <w:rPr>
          <w:color w:val="3D3D3D"/>
        </w:rPr>
        <w:t xml:space="preserve">and </w:t>
      </w:r>
      <w:r w:rsidRPr="00D229DB">
        <w:rPr>
          <w:color w:val="282828"/>
        </w:rPr>
        <w:t xml:space="preserve">figures no more than </w:t>
      </w:r>
      <w:r w:rsidRPr="00D229DB">
        <w:rPr>
          <w:color w:val="3D3D3D"/>
        </w:rPr>
        <w:t xml:space="preserve">25mm </w:t>
      </w:r>
      <w:r w:rsidRPr="00D229DB">
        <w:rPr>
          <w:color w:val="282828"/>
        </w:rPr>
        <w:t>high</w:t>
      </w:r>
      <w:r w:rsidRPr="00D229DB">
        <w:rPr>
          <w:color w:val="858585"/>
        </w:rPr>
        <w:t>.</w:t>
      </w:r>
    </w:p>
    <w:p w14:paraId="00A0E47F" w14:textId="77777777" w:rsidR="00841AB4" w:rsidRPr="00D229DB" w:rsidRDefault="00877D3A">
      <w:pPr>
        <w:pStyle w:val="BodyText"/>
        <w:spacing w:before="145"/>
        <w:ind w:left="110"/>
        <w:jc w:val="both"/>
      </w:pPr>
      <w:r w:rsidRPr="00D229DB">
        <w:rPr>
          <w:noProof/>
          <w:lang w:val="en-GB" w:eastAsia="en-GB"/>
        </w:rPr>
        <mc:AlternateContent>
          <mc:Choice Requires="wps">
            <w:drawing>
              <wp:anchor distT="0" distB="0" distL="114300" distR="114300" simplePos="0" relativeHeight="251641856" behindDoc="0" locked="0" layoutInCell="1" allowOverlap="1" wp14:anchorId="00E6F233" wp14:editId="36E63B69">
                <wp:simplePos x="0" y="0"/>
                <wp:positionH relativeFrom="page">
                  <wp:posOffset>7479030</wp:posOffset>
                </wp:positionH>
                <wp:positionV relativeFrom="paragraph">
                  <wp:posOffset>791845</wp:posOffset>
                </wp:positionV>
                <wp:extent cx="0" cy="0"/>
                <wp:effectExtent l="11430" t="689610" r="7620" b="69215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D92F0" id="Line 5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8.9pt,62.35pt" to="588.9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T9FwIAAD0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" strokeweight=".38094mm">
                <w10:wrap anchorx="page"/>
              </v:line>
            </w:pict>
          </mc:Fallback>
        </mc:AlternateContent>
      </w:r>
      <w:r w:rsidRPr="00D229DB">
        <w:rPr>
          <w:color w:val="282828"/>
        </w:rPr>
        <w:t xml:space="preserve">London type Hackney </w:t>
      </w:r>
      <w:r w:rsidRPr="00D229DB">
        <w:rPr>
          <w:color w:val="3D3D3D"/>
        </w:rPr>
        <w:t xml:space="preserve">Carriages are </w:t>
      </w:r>
      <w:r w:rsidRPr="00D229DB">
        <w:rPr>
          <w:color w:val="282828"/>
        </w:rPr>
        <w:t xml:space="preserve">not </w:t>
      </w:r>
      <w:r w:rsidRPr="00D229DB">
        <w:rPr>
          <w:color w:val="3D3D3D"/>
        </w:rPr>
        <w:t xml:space="preserve">allowed </w:t>
      </w:r>
      <w:r w:rsidRPr="00D229DB">
        <w:rPr>
          <w:color w:val="282828"/>
        </w:rPr>
        <w:t xml:space="preserve">to </w:t>
      </w:r>
      <w:r w:rsidRPr="00D229DB">
        <w:rPr>
          <w:color w:val="3D3D3D"/>
        </w:rPr>
        <w:t xml:space="preserve">be </w:t>
      </w:r>
      <w:r w:rsidRPr="00D229DB">
        <w:rPr>
          <w:color w:val="282828"/>
        </w:rPr>
        <w:t xml:space="preserve">licensed </w:t>
      </w:r>
      <w:r w:rsidRPr="00D229DB">
        <w:rPr>
          <w:color w:val="3D3D3D"/>
        </w:rPr>
        <w:t xml:space="preserve">as </w:t>
      </w:r>
      <w:r w:rsidRPr="00D229DB">
        <w:rPr>
          <w:color w:val="282828"/>
        </w:rPr>
        <w:t>Private Hire</w:t>
      </w:r>
      <w:r w:rsidRPr="00D229DB">
        <w:rPr>
          <w:color w:val="282828"/>
          <w:spacing w:val="50"/>
        </w:rPr>
        <w:t xml:space="preserve"> </w:t>
      </w:r>
      <w:r w:rsidRPr="00D229DB">
        <w:rPr>
          <w:color w:val="282828"/>
          <w:spacing w:val="-8"/>
        </w:rPr>
        <w:t>Vehicles</w:t>
      </w:r>
      <w:r w:rsidRPr="00D229DB">
        <w:rPr>
          <w:color w:val="727272"/>
          <w:spacing w:val="-8"/>
        </w:rPr>
        <w:t>.</w:t>
      </w:r>
    </w:p>
    <w:p w14:paraId="376A82E0" w14:textId="77777777" w:rsidR="00841AB4" w:rsidRDefault="00841AB4">
      <w:pPr>
        <w:jc w:val="both"/>
        <w:sectPr w:rsidR="00841AB4">
          <w:pgSz w:w="11900" w:h="16820"/>
          <w:pgMar w:top="800" w:right="0" w:bottom="0" w:left="1020" w:header="720" w:footer="720" w:gutter="0"/>
          <w:cols w:space="720"/>
        </w:sectPr>
      </w:pPr>
    </w:p>
    <w:p w14:paraId="0C2BA1B2" w14:textId="77777777" w:rsidR="00841AB4" w:rsidRDefault="00877D3A">
      <w:pPr>
        <w:pStyle w:val="BodyText"/>
        <w:ind w:left="100"/>
      </w:pPr>
      <w:r w:rsidRPr="00877D3A">
        <w:rPr>
          <w:noProof/>
          <w:lang w:val="en-GB" w:eastAsia="en-GB"/>
        </w:rPr>
        <w:lastRenderedPageBreak/>
        <w:drawing>
          <wp:anchor distT="0" distB="0" distL="114300" distR="114300" simplePos="0" relativeHeight="251667456" behindDoc="0" locked="0" layoutInCell="1" allowOverlap="1" wp14:anchorId="3981FD6B" wp14:editId="4AE3C1BF">
            <wp:simplePos x="0" y="0"/>
            <wp:positionH relativeFrom="margin">
              <wp:posOffset>-262647</wp:posOffset>
            </wp:positionH>
            <wp:positionV relativeFrom="margin">
              <wp:posOffset>184785</wp:posOffset>
            </wp:positionV>
            <wp:extent cx="7048500" cy="991690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9916902"/>
                    </a:xfrm>
                    <a:prstGeom prst="rect">
                      <a:avLst/>
                    </a:prstGeom>
                    <a:noFill/>
                    <a:ln>
                      <a:noFill/>
                    </a:ln>
                  </pic:spPr>
                </pic:pic>
              </a:graphicData>
            </a:graphic>
          </wp:anchor>
        </w:drawing>
      </w:r>
    </w:p>
    <w:sectPr w:rsidR="00841AB4">
      <w:pgSz w:w="11900" w:h="16820"/>
      <w:pgMar w:top="620" w:right="0" w:bottom="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6677"/>
    <w:multiLevelType w:val="hybridMultilevel"/>
    <w:tmpl w:val="48348070"/>
    <w:lvl w:ilvl="0" w:tplc="A9ACBE38">
      <w:start w:val="1"/>
      <w:numFmt w:val="decimal"/>
      <w:lvlText w:val="(%1)"/>
      <w:lvlJc w:val="left"/>
      <w:pPr>
        <w:ind w:left="579" w:hanging="340"/>
        <w:jc w:val="right"/>
      </w:pPr>
      <w:rPr>
        <w:rFonts w:hint="default"/>
        <w:b/>
        <w:bCs/>
        <w:w w:val="105"/>
      </w:rPr>
    </w:lvl>
    <w:lvl w:ilvl="1" w:tplc="03762C9A">
      <w:numFmt w:val="bullet"/>
      <w:lvlText w:val="•"/>
      <w:lvlJc w:val="left"/>
      <w:pPr>
        <w:ind w:left="1610" w:hanging="340"/>
      </w:pPr>
      <w:rPr>
        <w:rFonts w:hint="default"/>
      </w:rPr>
    </w:lvl>
    <w:lvl w:ilvl="2" w:tplc="7FE6263C">
      <w:numFmt w:val="bullet"/>
      <w:lvlText w:val="•"/>
      <w:lvlJc w:val="left"/>
      <w:pPr>
        <w:ind w:left="2640" w:hanging="340"/>
      </w:pPr>
      <w:rPr>
        <w:rFonts w:hint="default"/>
      </w:rPr>
    </w:lvl>
    <w:lvl w:ilvl="3" w:tplc="51162AD6">
      <w:numFmt w:val="bullet"/>
      <w:lvlText w:val="•"/>
      <w:lvlJc w:val="left"/>
      <w:pPr>
        <w:ind w:left="3670" w:hanging="340"/>
      </w:pPr>
      <w:rPr>
        <w:rFonts w:hint="default"/>
      </w:rPr>
    </w:lvl>
    <w:lvl w:ilvl="4" w:tplc="BFF47358">
      <w:numFmt w:val="bullet"/>
      <w:lvlText w:val="•"/>
      <w:lvlJc w:val="left"/>
      <w:pPr>
        <w:ind w:left="4700" w:hanging="340"/>
      </w:pPr>
      <w:rPr>
        <w:rFonts w:hint="default"/>
      </w:rPr>
    </w:lvl>
    <w:lvl w:ilvl="5" w:tplc="5A3898CC">
      <w:numFmt w:val="bullet"/>
      <w:lvlText w:val="•"/>
      <w:lvlJc w:val="left"/>
      <w:pPr>
        <w:ind w:left="5730" w:hanging="340"/>
      </w:pPr>
      <w:rPr>
        <w:rFonts w:hint="default"/>
      </w:rPr>
    </w:lvl>
    <w:lvl w:ilvl="6" w:tplc="4C6ADAAE">
      <w:numFmt w:val="bullet"/>
      <w:lvlText w:val="•"/>
      <w:lvlJc w:val="left"/>
      <w:pPr>
        <w:ind w:left="6760" w:hanging="340"/>
      </w:pPr>
      <w:rPr>
        <w:rFonts w:hint="default"/>
      </w:rPr>
    </w:lvl>
    <w:lvl w:ilvl="7" w:tplc="035645A6">
      <w:numFmt w:val="bullet"/>
      <w:lvlText w:val="•"/>
      <w:lvlJc w:val="left"/>
      <w:pPr>
        <w:ind w:left="7790" w:hanging="340"/>
      </w:pPr>
      <w:rPr>
        <w:rFonts w:hint="default"/>
      </w:rPr>
    </w:lvl>
    <w:lvl w:ilvl="8" w:tplc="70A4D3E6">
      <w:numFmt w:val="bullet"/>
      <w:lvlText w:val="•"/>
      <w:lvlJc w:val="left"/>
      <w:pPr>
        <w:ind w:left="8820" w:hanging="340"/>
      </w:pPr>
      <w:rPr>
        <w:rFonts w:hint="default"/>
      </w:rPr>
    </w:lvl>
  </w:abstractNum>
  <w:abstractNum w:abstractNumId="1" w15:restartNumberingAfterBreak="0">
    <w:nsid w:val="29D46676"/>
    <w:multiLevelType w:val="hybridMultilevel"/>
    <w:tmpl w:val="32AC575A"/>
    <w:lvl w:ilvl="0" w:tplc="6C461700">
      <w:start w:val="1"/>
      <w:numFmt w:val="decimal"/>
      <w:lvlText w:val="(%1)"/>
      <w:lvlJc w:val="left"/>
      <w:pPr>
        <w:ind w:left="525" w:hanging="347"/>
      </w:pPr>
      <w:rPr>
        <w:rFonts w:hint="default"/>
        <w:b/>
        <w:bCs/>
        <w:w w:val="109"/>
      </w:rPr>
    </w:lvl>
    <w:lvl w:ilvl="1" w:tplc="B6DC9B6E">
      <w:start w:val="1"/>
      <w:numFmt w:val="upperLetter"/>
      <w:lvlText w:val="%2"/>
      <w:lvlJc w:val="left"/>
      <w:pPr>
        <w:ind w:left="1681" w:hanging="927"/>
      </w:pPr>
      <w:rPr>
        <w:rFonts w:hint="default"/>
        <w:b/>
        <w:bCs/>
        <w:w w:val="104"/>
        <w:position w:val="1"/>
      </w:rPr>
    </w:lvl>
    <w:lvl w:ilvl="2" w:tplc="3800E34A">
      <w:numFmt w:val="bullet"/>
      <w:lvlText w:val="•"/>
      <w:lvlJc w:val="left"/>
      <w:pPr>
        <w:ind w:left="2702" w:hanging="927"/>
      </w:pPr>
      <w:rPr>
        <w:rFonts w:hint="default"/>
      </w:rPr>
    </w:lvl>
    <w:lvl w:ilvl="3" w:tplc="53A08772">
      <w:numFmt w:val="bullet"/>
      <w:lvlText w:val="•"/>
      <w:lvlJc w:val="left"/>
      <w:pPr>
        <w:ind w:left="3724" w:hanging="927"/>
      </w:pPr>
      <w:rPr>
        <w:rFonts w:hint="default"/>
      </w:rPr>
    </w:lvl>
    <w:lvl w:ilvl="4" w:tplc="C9E02698">
      <w:numFmt w:val="bullet"/>
      <w:lvlText w:val="•"/>
      <w:lvlJc w:val="left"/>
      <w:pPr>
        <w:ind w:left="4746" w:hanging="927"/>
      </w:pPr>
      <w:rPr>
        <w:rFonts w:hint="default"/>
      </w:rPr>
    </w:lvl>
    <w:lvl w:ilvl="5" w:tplc="D7E066C2">
      <w:numFmt w:val="bullet"/>
      <w:lvlText w:val="•"/>
      <w:lvlJc w:val="left"/>
      <w:pPr>
        <w:ind w:left="5768" w:hanging="927"/>
      </w:pPr>
      <w:rPr>
        <w:rFonts w:hint="default"/>
      </w:rPr>
    </w:lvl>
    <w:lvl w:ilvl="6" w:tplc="BD307098">
      <w:numFmt w:val="bullet"/>
      <w:lvlText w:val="•"/>
      <w:lvlJc w:val="left"/>
      <w:pPr>
        <w:ind w:left="6791" w:hanging="927"/>
      </w:pPr>
      <w:rPr>
        <w:rFonts w:hint="default"/>
      </w:rPr>
    </w:lvl>
    <w:lvl w:ilvl="7" w:tplc="0BA415AC">
      <w:numFmt w:val="bullet"/>
      <w:lvlText w:val="•"/>
      <w:lvlJc w:val="left"/>
      <w:pPr>
        <w:ind w:left="7813" w:hanging="927"/>
      </w:pPr>
      <w:rPr>
        <w:rFonts w:hint="default"/>
      </w:rPr>
    </w:lvl>
    <w:lvl w:ilvl="8" w:tplc="D278D12E">
      <w:numFmt w:val="bullet"/>
      <w:lvlText w:val="•"/>
      <w:lvlJc w:val="left"/>
      <w:pPr>
        <w:ind w:left="8835" w:hanging="927"/>
      </w:pPr>
      <w:rPr>
        <w:rFonts w:hint="default"/>
      </w:rPr>
    </w:lvl>
  </w:abstractNum>
  <w:abstractNum w:abstractNumId="2" w15:restartNumberingAfterBreak="0">
    <w:nsid w:val="3F2778A8"/>
    <w:multiLevelType w:val="hybridMultilevel"/>
    <w:tmpl w:val="4258816A"/>
    <w:lvl w:ilvl="0" w:tplc="370E6478">
      <w:start w:val="7"/>
      <w:numFmt w:val="upperLetter"/>
      <w:lvlText w:val="%1"/>
      <w:lvlJc w:val="left"/>
      <w:pPr>
        <w:ind w:left="1627" w:hanging="941"/>
      </w:pPr>
      <w:rPr>
        <w:rFonts w:hint="default"/>
        <w:b/>
        <w:bCs/>
        <w:w w:val="105"/>
      </w:rPr>
    </w:lvl>
    <w:lvl w:ilvl="1" w:tplc="BDFC1D44">
      <w:numFmt w:val="bullet"/>
      <w:lvlText w:val="•"/>
      <w:lvlJc w:val="left"/>
      <w:pPr>
        <w:ind w:left="2568" w:hanging="941"/>
      </w:pPr>
      <w:rPr>
        <w:rFonts w:hint="default"/>
      </w:rPr>
    </w:lvl>
    <w:lvl w:ilvl="2" w:tplc="FDDC6796">
      <w:numFmt w:val="bullet"/>
      <w:lvlText w:val="•"/>
      <w:lvlJc w:val="left"/>
      <w:pPr>
        <w:ind w:left="3516" w:hanging="941"/>
      </w:pPr>
      <w:rPr>
        <w:rFonts w:hint="default"/>
      </w:rPr>
    </w:lvl>
    <w:lvl w:ilvl="3" w:tplc="4A621BDA">
      <w:numFmt w:val="bullet"/>
      <w:lvlText w:val="•"/>
      <w:lvlJc w:val="left"/>
      <w:pPr>
        <w:ind w:left="4464" w:hanging="941"/>
      </w:pPr>
      <w:rPr>
        <w:rFonts w:hint="default"/>
      </w:rPr>
    </w:lvl>
    <w:lvl w:ilvl="4" w:tplc="C23C2B9C">
      <w:numFmt w:val="bullet"/>
      <w:lvlText w:val="•"/>
      <w:lvlJc w:val="left"/>
      <w:pPr>
        <w:ind w:left="5412" w:hanging="941"/>
      </w:pPr>
      <w:rPr>
        <w:rFonts w:hint="default"/>
      </w:rPr>
    </w:lvl>
    <w:lvl w:ilvl="5" w:tplc="8DF6C090">
      <w:numFmt w:val="bullet"/>
      <w:lvlText w:val="•"/>
      <w:lvlJc w:val="left"/>
      <w:pPr>
        <w:ind w:left="6360" w:hanging="941"/>
      </w:pPr>
      <w:rPr>
        <w:rFonts w:hint="default"/>
      </w:rPr>
    </w:lvl>
    <w:lvl w:ilvl="6" w:tplc="D486B0FE">
      <w:numFmt w:val="bullet"/>
      <w:lvlText w:val="•"/>
      <w:lvlJc w:val="left"/>
      <w:pPr>
        <w:ind w:left="7308" w:hanging="941"/>
      </w:pPr>
      <w:rPr>
        <w:rFonts w:hint="default"/>
      </w:rPr>
    </w:lvl>
    <w:lvl w:ilvl="7" w:tplc="9EDA9F8C">
      <w:numFmt w:val="bullet"/>
      <w:lvlText w:val="•"/>
      <w:lvlJc w:val="left"/>
      <w:pPr>
        <w:ind w:left="8256" w:hanging="941"/>
      </w:pPr>
      <w:rPr>
        <w:rFonts w:hint="default"/>
      </w:rPr>
    </w:lvl>
    <w:lvl w:ilvl="8" w:tplc="5EC4E10E">
      <w:numFmt w:val="bullet"/>
      <w:lvlText w:val="•"/>
      <w:lvlJc w:val="left"/>
      <w:pPr>
        <w:ind w:left="9204" w:hanging="941"/>
      </w:pPr>
      <w:rPr>
        <w:rFonts w:hint="default"/>
      </w:rPr>
    </w:lvl>
  </w:abstractNum>
  <w:abstractNum w:abstractNumId="3" w15:restartNumberingAfterBreak="0">
    <w:nsid w:val="4D0203FE"/>
    <w:multiLevelType w:val="hybridMultilevel"/>
    <w:tmpl w:val="CD6ADBDE"/>
    <w:lvl w:ilvl="0" w:tplc="58262416">
      <w:start w:val="1"/>
      <w:numFmt w:val="decimal"/>
      <w:lvlText w:val="(%1)"/>
      <w:lvlJc w:val="left"/>
      <w:pPr>
        <w:ind w:left="619" w:hanging="347"/>
        <w:jc w:val="right"/>
      </w:pPr>
      <w:rPr>
        <w:rFonts w:hint="default"/>
        <w:b/>
        <w:bCs/>
        <w:w w:val="109"/>
        <w:position w:val="1"/>
      </w:rPr>
    </w:lvl>
    <w:lvl w:ilvl="1" w:tplc="B9DE133E">
      <w:numFmt w:val="bullet"/>
      <w:lvlText w:val="•"/>
      <w:lvlJc w:val="left"/>
      <w:pPr>
        <w:ind w:left="1650" w:hanging="347"/>
      </w:pPr>
      <w:rPr>
        <w:rFonts w:hint="default"/>
      </w:rPr>
    </w:lvl>
    <w:lvl w:ilvl="2" w:tplc="ADFAF772">
      <w:numFmt w:val="bullet"/>
      <w:lvlText w:val="•"/>
      <w:lvlJc w:val="left"/>
      <w:pPr>
        <w:ind w:left="2680" w:hanging="347"/>
      </w:pPr>
      <w:rPr>
        <w:rFonts w:hint="default"/>
      </w:rPr>
    </w:lvl>
    <w:lvl w:ilvl="3" w:tplc="5A9C9806">
      <w:numFmt w:val="bullet"/>
      <w:lvlText w:val="•"/>
      <w:lvlJc w:val="left"/>
      <w:pPr>
        <w:ind w:left="3710" w:hanging="347"/>
      </w:pPr>
      <w:rPr>
        <w:rFonts w:hint="default"/>
      </w:rPr>
    </w:lvl>
    <w:lvl w:ilvl="4" w:tplc="CE5E64FC">
      <w:numFmt w:val="bullet"/>
      <w:lvlText w:val="•"/>
      <w:lvlJc w:val="left"/>
      <w:pPr>
        <w:ind w:left="4740" w:hanging="347"/>
      </w:pPr>
      <w:rPr>
        <w:rFonts w:hint="default"/>
      </w:rPr>
    </w:lvl>
    <w:lvl w:ilvl="5" w:tplc="A2A07D3C">
      <w:numFmt w:val="bullet"/>
      <w:lvlText w:val="•"/>
      <w:lvlJc w:val="left"/>
      <w:pPr>
        <w:ind w:left="5770" w:hanging="347"/>
      </w:pPr>
      <w:rPr>
        <w:rFonts w:hint="default"/>
      </w:rPr>
    </w:lvl>
    <w:lvl w:ilvl="6" w:tplc="FCC22762">
      <w:numFmt w:val="bullet"/>
      <w:lvlText w:val="•"/>
      <w:lvlJc w:val="left"/>
      <w:pPr>
        <w:ind w:left="6800" w:hanging="347"/>
      </w:pPr>
      <w:rPr>
        <w:rFonts w:hint="default"/>
      </w:rPr>
    </w:lvl>
    <w:lvl w:ilvl="7" w:tplc="305A623A">
      <w:numFmt w:val="bullet"/>
      <w:lvlText w:val="•"/>
      <w:lvlJc w:val="left"/>
      <w:pPr>
        <w:ind w:left="7830" w:hanging="347"/>
      </w:pPr>
      <w:rPr>
        <w:rFonts w:hint="default"/>
      </w:rPr>
    </w:lvl>
    <w:lvl w:ilvl="8" w:tplc="A2122D68">
      <w:numFmt w:val="bullet"/>
      <w:lvlText w:val="•"/>
      <w:lvlJc w:val="left"/>
      <w:pPr>
        <w:ind w:left="8860" w:hanging="347"/>
      </w:pPr>
      <w:rPr>
        <w:rFonts w:hint="default"/>
      </w:rPr>
    </w:lvl>
  </w:abstractNum>
  <w:abstractNum w:abstractNumId="4" w15:restartNumberingAfterBreak="0">
    <w:nsid w:val="70105963"/>
    <w:multiLevelType w:val="hybridMultilevel"/>
    <w:tmpl w:val="CB0868E4"/>
    <w:lvl w:ilvl="0" w:tplc="60B43CEA">
      <w:numFmt w:val="bullet"/>
      <w:lvlText w:val="•"/>
      <w:lvlJc w:val="left"/>
      <w:pPr>
        <w:ind w:left="1974" w:hanging="1766"/>
      </w:pPr>
      <w:rPr>
        <w:rFonts w:ascii="Arial" w:eastAsia="Arial" w:hAnsi="Arial" w:cs="Arial" w:hint="default"/>
        <w:color w:val="4D4F4D"/>
        <w:w w:val="106"/>
        <w:sz w:val="37"/>
        <w:szCs w:val="37"/>
      </w:rPr>
    </w:lvl>
    <w:lvl w:ilvl="1" w:tplc="3670B074">
      <w:numFmt w:val="bullet"/>
      <w:lvlText w:val="•"/>
      <w:lvlJc w:val="left"/>
      <w:pPr>
        <w:ind w:left="2288" w:hanging="1766"/>
      </w:pPr>
      <w:rPr>
        <w:rFonts w:hint="default"/>
      </w:rPr>
    </w:lvl>
    <w:lvl w:ilvl="2" w:tplc="BF7207F2">
      <w:numFmt w:val="bullet"/>
      <w:lvlText w:val="•"/>
      <w:lvlJc w:val="left"/>
      <w:pPr>
        <w:ind w:left="2596" w:hanging="1766"/>
      </w:pPr>
      <w:rPr>
        <w:rFonts w:hint="default"/>
      </w:rPr>
    </w:lvl>
    <w:lvl w:ilvl="3" w:tplc="4F4A1ABA">
      <w:numFmt w:val="bullet"/>
      <w:lvlText w:val="•"/>
      <w:lvlJc w:val="left"/>
      <w:pPr>
        <w:ind w:left="2904" w:hanging="1766"/>
      </w:pPr>
      <w:rPr>
        <w:rFonts w:hint="default"/>
      </w:rPr>
    </w:lvl>
    <w:lvl w:ilvl="4" w:tplc="D25E0772">
      <w:numFmt w:val="bullet"/>
      <w:lvlText w:val="•"/>
      <w:lvlJc w:val="left"/>
      <w:pPr>
        <w:ind w:left="3212" w:hanging="1766"/>
      </w:pPr>
      <w:rPr>
        <w:rFonts w:hint="default"/>
      </w:rPr>
    </w:lvl>
    <w:lvl w:ilvl="5" w:tplc="02A6D428">
      <w:numFmt w:val="bullet"/>
      <w:lvlText w:val="•"/>
      <w:lvlJc w:val="left"/>
      <w:pPr>
        <w:ind w:left="3520" w:hanging="1766"/>
      </w:pPr>
      <w:rPr>
        <w:rFonts w:hint="default"/>
      </w:rPr>
    </w:lvl>
    <w:lvl w:ilvl="6" w:tplc="7C36927A">
      <w:numFmt w:val="bullet"/>
      <w:lvlText w:val="•"/>
      <w:lvlJc w:val="left"/>
      <w:pPr>
        <w:ind w:left="3828" w:hanging="1766"/>
      </w:pPr>
      <w:rPr>
        <w:rFonts w:hint="default"/>
      </w:rPr>
    </w:lvl>
    <w:lvl w:ilvl="7" w:tplc="C396082A">
      <w:numFmt w:val="bullet"/>
      <w:lvlText w:val="•"/>
      <w:lvlJc w:val="left"/>
      <w:pPr>
        <w:ind w:left="4136" w:hanging="1766"/>
      </w:pPr>
      <w:rPr>
        <w:rFonts w:hint="default"/>
      </w:rPr>
    </w:lvl>
    <w:lvl w:ilvl="8" w:tplc="7390EBCE">
      <w:numFmt w:val="bullet"/>
      <w:lvlText w:val="•"/>
      <w:lvlJc w:val="left"/>
      <w:pPr>
        <w:ind w:left="4444" w:hanging="1766"/>
      </w:pPr>
      <w:rPr>
        <w:rFonts w:hint="default"/>
      </w:rPr>
    </w:lvl>
  </w:abstractNum>
  <w:abstractNum w:abstractNumId="5" w15:restartNumberingAfterBreak="0">
    <w:nsid w:val="75981986"/>
    <w:multiLevelType w:val="hybridMultilevel"/>
    <w:tmpl w:val="AC5020B6"/>
    <w:lvl w:ilvl="0" w:tplc="60C25514">
      <w:start w:val="1"/>
      <w:numFmt w:val="decimal"/>
      <w:lvlText w:val="(%1)"/>
      <w:lvlJc w:val="left"/>
      <w:pPr>
        <w:ind w:left="537" w:hanging="347"/>
      </w:pPr>
      <w:rPr>
        <w:rFonts w:ascii="Arial" w:eastAsia="Arial" w:hAnsi="Arial" w:cs="Arial" w:hint="default"/>
        <w:b/>
        <w:bCs/>
        <w:color w:val="2A2A2A"/>
        <w:w w:val="109"/>
        <w:sz w:val="19"/>
        <w:szCs w:val="19"/>
      </w:rPr>
    </w:lvl>
    <w:lvl w:ilvl="1" w:tplc="4C70E7AA">
      <w:start w:val="7"/>
      <w:numFmt w:val="upperLetter"/>
      <w:lvlText w:val="%2"/>
      <w:lvlJc w:val="left"/>
      <w:pPr>
        <w:ind w:left="1575" w:hanging="941"/>
      </w:pPr>
      <w:rPr>
        <w:rFonts w:hint="default"/>
        <w:b/>
        <w:bCs/>
        <w:w w:val="105"/>
        <w:position w:val="2"/>
      </w:rPr>
    </w:lvl>
    <w:lvl w:ilvl="2" w:tplc="FC469F9E">
      <w:numFmt w:val="bullet"/>
      <w:lvlText w:val="•"/>
      <w:lvlJc w:val="left"/>
      <w:pPr>
        <w:ind w:left="1580" w:hanging="941"/>
      </w:pPr>
      <w:rPr>
        <w:rFonts w:hint="default"/>
      </w:rPr>
    </w:lvl>
    <w:lvl w:ilvl="3" w:tplc="E1424C10">
      <w:numFmt w:val="bullet"/>
      <w:lvlText w:val="•"/>
      <w:lvlJc w:val="left"/>
      <w:pPr>
        <w:ind w:left="2747" w:hanging="941"/>
      </w:pPr>
      <w:rPr>
        <w:rFonts w:hint="default"/>
      </w:rPr>
    </w:lvl>
    <w:lvl w:ilvl="4" w:tplc="5FD61A50">
      <w:numFmt w:val="bullet"/>
      <w:lvlText w:val="•"/>
      <w:lvlJc w:val="left"/>
      <w:pPr>
        <w:ind w:left="3915" w:hanging="941"/>
      </w:pPr>
      <w:rPr>
        <w:rFonts w:hint="default"/>
      </w:rPr>
    </w:lvl>
    <w:lvl w:ilvl="5" w:tplc="CAAEFD5A">
      <w:numFmt w:val="bullet"/>
      <w:lvlText w:val="•"/>
      <w:lvlJc w:val="left"/>
      <w:pPr>
        <w:ind w:left="5082" w:hanging="941"/>
      </w:pPr>
      <w:rPr>
        <w:rFonts w:hint="default"/>
      </w:rPr>
    </w:lvl>
    <w:lvl w:ilvl="6" w:tplc="24F2C5B0">
      <w:numFmt w:val="bullet"/>
      <w:lvlText w:val="•"/>
      <w:lvlJc w:val="left"/>
      <w:pPr>
        <w:ind w:left="6250" w:hanging="941"/>
      </w:pPr>
      <w:rPr>
        <w:rFonts w:hint="default"/>
      </w:rPr>
    </w:lvl>
    <w:lvl w:ilvl="7" w:tplc="9B1ABBCE">
      <w:numFmt w:val="bullet"/>
      <w:lvlText w:val="•"/>
      <w:lvlJc w:val="left"/>
      <w:pPr>
        <w:ind w:left="7417" w:hanging="941"/>
      </w:pPr>
      <w:rPr>
        <w:rFonts w:hint="default"/>
      </w:rPr>
    </w:lvl>
    <w:lvl w:ilvl="8" w:tplc="78CE05AA">
      <w:numFmt w:val="bullet"/>
      <w:lvlText w:val="•"/>
      <w:lvlJc w:val="left"/>
      <w:pPr>
        <w:ind w:left="8585" w:hanging="941"/>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4"/>
    <w:rsid w:val="00841AB4"/>
    <w:rsid w:val="00877D3A"/>
    <w:rsid w:val="00BB4AA3"/>
    <w:rsid w:val="00D229DB"/>
    <w:rsid w:val="00D8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D951"/>
  <w15:docId w15:val="{65980CBD-DAC9-4B84-9FDF-F63ED0F4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rFonts w:ascii="Courier New" w:eastAsia="Courier New" w:hAnsi="Courier New" w:cs="Courier New"/>
      <w:i/>
      <w:sz w:val="59"/>
      <w:szCs w:val="59"/>
    </w:rPr>
  </w:style>
  <w:style w:type="paragraph" w:styleId="Heading2">
    <w:name w:val="heading 2"/>
    <w:basedOn w:val="Normal"/>
    <w:uiPriority w:val="1"/>
    <w:qFormat/>
    <w:pPr>
      <w:ind w:left="117" w:hanging="1766"/>
      <w:outlineLvl w:val="1"/>
    </w:pPr>
    <w:rPr>
      <w:b/>
      <w:bCs/>
      <w:sz w:val="37"/>
      <w:szCs w:val="37"/>
    </w:rPr>
  </w:style>
  <w:style w:type="paragraph" w:styleId="Heading3">
    <w:name w:val="heading 3"/>
    <w:basedOn w:val="Normal"/>
    <w:uiPriority w:val="1"/>
    <w:qFormat/>
    <w:pPr>
      <w:ind w:left="2957"/>
      <w:outlineLvl w:val="2"/>
    </w:pPr>
    <w:rPr>
      <w:b/>
      <w:bCs/>
      <w:sz w:val="23"/>
      <w:szCs w:val="23"/>
      <w:u w:val="single" w:color="000000"/>
    </w:rPr>
  </w:style>
  <w:style w:type="paragraph" w:styleId="Heading4">
    <w:name w:val="heading 4"/>
    <w:basedOn w:val="Normal"/>
    <w:uiPriority w:val="1"/>
    <w:qFormat/>
    <w:pPr>
      <w:spacing w:before="21"/>
      <w:ind w:left="135"/>
      <w:outlineLvl w:val="3"/>
    </w:pPr>
    <w:rPr>
      <w:b/>
      <w:bCs/>
      <w:u w:val="single" w:color="000000"/>
    </w:rPr>
  </w:style>
  <w:style w:type="paragraph" w:styleId="Heading5">
    <w:name w:val="heading 5"/>
    <w:basedOn w:val="Normal"/>
    <w:uiPriority w:val="1"/>
    <w:qFormat/>
    <w:pPr>
      <w:ind w:left="1581"/>
      <w:outlineLvl w:val="4"/>
    </w:pPr>
  </w:style>
  <w:style w:type="paragraph" w:styleId="Heading6">
    <w:name w:val="heading 6"/>
    <w:basedOn w:val="Normal"/>
    <w:uiPriority w:val="1"/>
    <w:qFormat/>
    <w:pPr>
      <w:spacing w:before="65"/>
      <w:ind w:left="142"/>
      <w:outlineLvl w:val="5"/>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1"/>
      <w:ind w:left="579" w:hanging="3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tamar2konica-20181114091600</vt:lpstr>
    </vt:vector>
  </TitlesOfParts>
  <Company>Nottingham City Council</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tamar2konica-20181114091600</dc:title>
  <dc:creator>Katie Jones</dc:creator>
  <cp:lastModifiedBy>Nick Burns</cp:lastModifiedBy>
  <cp:revision>2</cp:revision>
  <cp:lastPrinted>2021-07-27T06:34:00Z</cp:lastPrinted>
  <dcterms:created xsi:type="dcterms:W3CDTF">2024-03-27T13:49:00Z</dcterms:created>
  <dcterms:modified xsi:type="dcterms:W3CDTF">2024-03-27T13:49:00Z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tamar2konica</vt:lpwstr>
  </property>
  <property fmtid="{D5CDD505-2E9C-101B-9397-08002B2CF9AE}" pid="4" name="LastSaved">
    <vt:filetime>2021-07-26T00:00:00Z</vt:filetime>
  </property>
</Properties>
</file>