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1095" w14:textId="77777777" w:rsidR="00EA3791" w:rsidRDefault="00EA3791">
      <w:pPr>
        <w:ind w:left="-113"/>
        <w:rPr>
          <w:rFonts w:cs="Arial"/>
          <w:b/>
          <w:spacing w:val="-20"/>
          <w:sz w:val="44"/>
          <w:szCs w:val="44"/>
        </w:rPr>
      </w:pPr>
      <w:r>
        <w:rPr>
          <w:rFonts w:cs="Arial"/>
          <w:b/>
          <w:spacing w:val="-20"/>
          <w:sz w:val="44"/>
          <w:szCs w:val="44"/>
        </w:rPr>
        <w:t>Job description</w:t>
      </w:r>
    </w:p>
    <w:p w14:paraId="4104E3BE" w14:textId="77777777" w:rsidR="00EA3791" w:rsidRDefault="00EA3791">
      <w:pPr>
        <w:rPr>
          <w:sz w:val="12"/>
          <w:szCs w:val="12"/>
        </w:rPr>
      </w:pPr>
    </w:p>
    <w:p w14:paraId="73A1D207" w14:textId="77777777" w:rsidR="00EA3791" w:rsidRDefault="00EA3791">
      <w:pPr>
        <w:rPr>
          <w:sz w:val="12"/>
          <w:szCs w:val="12"/>
        </w:rPr>
      </w:pPr>
    </w:p>
    <w:p w14:paraId="22035DDE" w14:textId="77777777" w:rsidR="00EA3791" w:rsidRDefault="00EA3791">
      <w:pPr>
        <w:rPr>
          <w:sz w:val="12"/>
          <w:szCs w:val="12"/>
        </w:rPr>
      </w:pPr>
    </w:p>
    <w:p w14:paraId="7634C2EB" w14:textId="77777777" w:rsidR="00EA3791" w:rsidRDefault="00EA3791">
      <w:pPr>
        <w:rPr>
          <w:sz w:val="12"/>
          <w:szCs w:val="12"/>
        </w:rPr>
      </w:pPr>
    </w:p>
    <w:p w14:paraId="6126B731" w14:textId="77777777" w:rsidR="00EA3791" w:rsidRDefault="00EA3791">
      <w:pPr>
        <w:rPr>
          <w:sz w:val="12"/>
          <w:szCs w:val="12"/>
        </w:rPr>
      </w:pPr>
    </w:p>
    <w:p w14:paraId="254EBC87" w14:textId="77777777" w:rsidR="00EA3791" w:rsidRDefault="00EA3791">
      <w:pPr>
        <w:rPr>
          <w:sz w:val="12"/>
          <w:szCs w:val="12"/>
        </w:rPr>
      </w:pPr>
    </w:p>
    <w:p w14:paraId="58A345D5" w14:textId="77777777" w:rsidR="00EA3791" w:rsidRDefault="00EA3791">
      <w:pPr>
        <w:rPr>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EA3791" w14:paraId="3DF525CA" w14:textId="77777777">
        <w:tc>
          <w:tcPr>
            <w:tcW w:w="10137" w:type="dxa"/>
            <w:tcBorders>
              <w:top w:val="nil"/>
            </w:tcBorders>
            <w:shd w:val="clear" w:color="auto" w:fill="000000"/>
            <w:tcMar>
              <w:top w:w="57" w:type="dxa"/>
              <w:bottom w:w="57" w:type="dxa"/>
            </w:tcMar>
          </w:tcPr>
          <w:p w14:paraId="0ABADE77" w14:textId="3B9353B7" w:rsidR="00EA3791" w:rsidRDefault="00EA3791" w:rsidP="00C56AEF">
            <w:pPr>
              <w:rPr>
                <w:rFonts w:cs="Arial"/>
                <w:b/>
                <w:color w:val="FFFFFF"/>
                <w:sz w:val="36"/>
                <w:szCs w:val="36"/>
              </w:rPr>
            </w:pPr>
            <w:r>
              <w:rPr>
                <w:rFonts w:cs="Arial"/>
                <w:b/>
                <w:color w:val="FFFFFF"/>
                <w:sz w:val="36"/>
                <w:szCs w:val="36"/>
              </w:rPr>
              <w:t xml:space="preserve">Job title: </w:t>
            </w:r>
            <w:r w:rsidR="000F5D40" w:rsidRPr="000F5D40">
              <w:rPr>
                <w:rFonts w:cs="Arial"/>
                <w:b/>
                <w:color w:val="FFFFFF"/>
                <w:sz w:val="36"/>
                <w:szCs w:val="36"/>
              </w:rPr>
              <w:t xml:space="preserve">Principal Carbon </w:t>
            </w:r>
            <w:r w:rsidR="00C56AEF">
              <w:rPr>
                <w:rFonts w:cs="Arial"/>
                <w:b/>
                <w:color w:val="FFFFFF"/>
                <w:sz w:val="36"/>
                <w:szCs w:val="36"/>
              </w:rPr>
              <w:t xml:space="preserve">Neutral </w:t>
            </w:r>
            <w:r w:rsidR="000F5D40" w:rsidRPr="000F5D40">
              <w:rPr>
                <w:rFonts w:cs="Arial"/>
                <w:b/>
                <w:color w:val="FFFFFF"/>
                <w:sz w:val="36"/>
                <w:szCs w:val="36"/>
              </w:rPr>
              <w:t>Data Specialist</w:t>
            </w:r>
          </w:p>
        </w:tc>
      </w:tr>
    </w:tbl>
    <w:p w14:paraId="00B796D2" w14:textId="77777777" w:rsidR="00EA3791" w:rsidRDefault="0064562E">
      <w:pPr>
        <w:rPr>
          <w:rFonts w:cs="Arial"/>
          <w:b/>
          <w:color w:val="FFFFFF"/>
        </w:rPr>
      </w:pPr>
      <w:r>
        <w:rPr>
          <w:noProof/>
        </w:rPr>
        <w:drawing>
          <wp:anchor distT="0" distB="0" distL="114300" distR="114300" simplePos="0" relativeHeight="251656192" behindDoc="0" locked="1" layoutInCell="1" allowOverlap="1" wp14:anchorId="1F2E8596" wp14:editId="56C79E5D">
            <wp:simplePos x="0" y="0"/>
            <wp:positionH relativeFrom="margin">
              <wp:posOffset>4927600</wp:posOffset>
            </wp:positionH>
            <wp:positionV relativeFrom="margin">
              <wp:posOffset>0</wp:posOffset>
            </wp:positionV>
            <wp:extent cx="1440180" cy="475615"/>
            <wp:effectExtent l="0" t="0" r="762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pic:spPr>
                </pic:pic>
              </a:graphicData>
            </a:graphic>
            <wp14:sizeRelH relativeFrom="page">
              <wp14:pctWidth>0</wp14:pctWidth>
            </wp14:sizeRelH>
            <wp14:sizeRelV relativeFrom="page">
              <wp14:pctHeight>0</wp14:pctHeight>
            </wp14:sizeRelV>
          </wp:anchor>
        </w:drawing>
      </w: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10029"/>
        <w:gridCol w:w="108"/>
      </w:tblGrid>
      <w:tr w:rsidR="00EA3791" w14:paraId="5753D3DE" w14:textId="77777777" w:rsidTr="00F61E11">
        <w:trPr>
          <w:gridAfter w:val="1"/>
          <w:wAfter w:w="108" w:type="dxa"/>
          <w:trHeight w:val="20"/>
        </w:trPr>
        <w:tc>
          <w:tcPr>
            <w:tcW w:w="10137" w:type="dxa"/>
            <w:gridSpan w:val="2"/>
            <w:tcBorders>
              <w:top w:val="nil"/>
              <w:left w:val="nil"/>
              <w:bottom w:val="nil"/>
              <w:right w:val="nil"/>
            </w:tcBorders>
            <w:tcMar>
              <w:top w:w="57" w:type="dxa"/>
              <w:left w:w="0" w:type="dxa"/>
              <w:bottom w:w="57" w:type="dxa"/>
            </w:tcMar>
          </w:tcPr>
          <w:p w14:paraId="1E21A100" w14:textId="77FEFFB4" w:rsidR="00EA3791" w:rsidRDefault="00EA3791">
            <w:pPr>
              <w:spacing w:line="320" w:lineRule="atLeast"/>
              <w:rPr>
                <w:rFonts w:cs="Arial"/>
                <w:b/>
              </w:rPr>
            </w:pPr>
            <w:r>
              <w:rPr>
                <w:rFonts w:cs="Arial"/>
                <w:b/>
              </w:rPr>
              <w:t>D</w:t>
            </w:r>
            <w:r w:rsidR="005C4892">
              <w:rPr>
                <w:rFonts w:cs="Arial"/>
                <w:b/>
              </w:rPr>
              <w:t>irectorate</w:t>
            </w:r>
            <w:r>
              <w:rPr>
                <w:rFonts w:cs="Arial"/>
                <w:b/>
              </w:rPr>
              <w:t xml:space="preserve">: </w:t>
            </w:r>
            <w:r w:rsidR="00E66C4B">
              <w:rPr>
                <w:rFonts w:cs="Arial"/>
                <w:b/>
              </w:rPr>
              <w:t xml:space="preserve">Growth and </w:t>
            </w:r>
            <w:r w:rsidR="005C4892">
              <w:rPr>
                <w:rFonts w:cs="Arial"/>
                <w:b/>
              </w:rPr>
              <w:t xml:space="preserve">City Development </w:t>
            </w:r>
          </w:p>
          <w:p w14:paraId="0B2A4503" w14:textId="77777777" w:rsidR="00EA3791" w:rsidRDefault="005C4892" w:rsidP="003C58DB">
            <w:pPr>
              <w:spacing w:line="320" w:lineRule="atLeast"/>
              <w:rPr>
                <w:rFonts w:cs="Arial"/>
                <w:b/>
              </w:rPr>
            </w:pPr>
            <w:r>
              <w:rPr>
                <w:rFonts w:cs="Arial"/>
                <w:b/>
              </w:rPr>
              <w:t>Division</w:t>
            </w:r>
            <w:r w:rsidR="00EA3791">
              <w:rPr>
                <w:rFonts w:cs="Arial"/>
                <w:b/>
              </w:rPr>
              <w:t xml:space="preserve">: </w:t>
            </w:r>
            <w:r>
              <w:rPr>
                <w:rFonts w:cs="Arial"/>
                <w:b/>
              </w:rPr>
              <w:t>Carbon Reduction, Energy and Sustainability</w:t>
            </w:r>
          </w:p>
          <w:p w14:paraId="6FA6320E" w14:textId="77777777" w:rsidR="00EA3791" w:rsidRDefault="00EA3791">
            <w:pPr>
              <w:spacing w:line="320" w:lineRule="atLeast"/>
              <w:rPr>
                <w:rFonts w:cs="Arial"/>
                <w:b/>
              </w:rPr>
            </w:pPr>
            <w:r>
              <w:rPr>
                <w:rFonts w:cs="Arial"/>
                <w:b/>
              </w:rPr>
              <w:t>Grade:</w:t>
            </w:r>
            <w:r w:rsidRPr="005A77CC">
              <w:rPr>
                <w:rFonts w:cs="Arial"/>
                <w:b/>
                <w:color w:val="FF0000"/>
              </w:rPr>
              <w:t xml:space="preserve"> </w:t>
            </w:r>
            <w:r w:rsidR="005A77CC" w:rsidRPr="00E66C4B">
              <w:rPr>
                <w:rFonts w:cs="Arial"/>
                <w:b/>
              </w:rPr>
              <w:t>H</w:t>
            </w:r>
          </w:p>
          <w:p w14:paraId="55DB40DA" w14:textId="77777777" w:rsidR="00EA3791" w:rsidRDefault="00EA3791">
            <w:pPr>
              <w:spacing w:line="320" w:lineRule="atLeast"/>
              <w:rPr>
                <w:rFonts w:cs="Arial"/>
                <w:b/>
              </w:rPr>
            </w:pPr>
            <w:r>
              <w:rPr>
                <w:rFonts w:cs="Arial"/>
                <w:b/>
              </w:rPr>
              <w:t xml:space="preserve">Post reference number: </w:t>
            </w:r>
          </w:p>
        </w:tc>
      </w:tr>
      <w:tr w:rsidR="00EA3791" w14:paraId="383ECC4B" w14:textId="77777777" w:rsidTr="00F61E11">
        <w:trPr>
          <w:gridAfter w:val="1"/>
          <w:wAfter w:w="108" w:type="dxa"/>
        </w:trPr>
        <w:tc>
          <w:tcPr>
            <w:tcW w:w="10137" w:type="dxa"/>
            <w:gridSpan w:val="2"/>
            <w:tcBorders>
              <w:top w:val="nil"/>
              <w:left w:val="nil"/>
              <w:right w:val="nil"/>
            </w:tcBorders>
            <w:tcMar>
              <w:top w:w="57" w:type="dxa"/>
              <w:bottom w:w="57" w:type="dxa"/>
            </w:tcMar>
          </w:tcPr>
          <w:p w14:paraId="45F3E256" w14:textId="77777777" w:rsidR="00EA3791" w:rsidRDefault="00EA3791">
            <w:pPr>
              <w:rPr>
                <w:rFonts w:cs="Arial"/>
                <w:b/>
                <w:sz w:val="12"/>
                <w:szCs w:val="12"/>
              </w:rPr>
            </w:pPr>
          </w:p>
        </w:tc>
      </w:tr>
      <w:tr w:rsidR="00EA3791" w14:paraId="0D78B4DD" w14:textId="77777777" w:rsidTr="00F61E11">
        <w:trPr>
          <w:gridAfter w:val="1"/>
          <w:wAfter w:w="108" w:type="dxa"/>
          <w:trHeight w:val="560"/>
        </w:trPr>
        <w:tc>
          <w:tcPr>
            <w:tcW w:w="10137" w:type="dxa"/>
            <w:gridSpan w:val="2"/>
            <w:tcMar>
              <w:top w:w="57" w:type="dxa"/>
              <w:bottom w:w="57" w:type="dxa"/>
            </w:tcMar>
          </w:tcPr>
          <w:p w14:paraId="5C3024EC" w14:textId="77777777" w:rsidR="00EA3791" w:rsidRDefault="00EA3791">
            <w:pPr>
              <w:rPr>
                <w:rFonts w:cs="Arial"/>
                <w:b/>
                <w:sz w:val="28"/>
                <w:szCs w:val="28"/>
              </w:rPr>
            </w:pPr>
            <w:r>
              <w:rPr>
                <w:rFonts w:cs="Arial"/>
                <w:b/>
                <w:sz w:val="28"/>
                <w:szCs w:val="28"/>
              </w:rPr>
              <w:t>1 Job purpose</w:t>
            </w:r>
          </w:p>
          <w:p w14:paraId="3E055D1B" w14:textId="4488F4E2" w:rsidR="00EA3791" w:rsidRDefault="00EA3791">
            <w:pPr>
              <w:rPr>
                <w:rFonts w:cs="Arial"/>
                <w:b/>
                <w:sz w:val="28"/>
                <w:szCs w:val="28"/>
              </w:rPr>
            </w:pPr>
          </w:p>
          <w:p w14:paraId="552748FC" w14:textId="1A98EB10" w:rsidR="00393325" w:rsidRDefault="00393325" w:rsidP="007A6895">
            <w:pPr>
              <w:tabs>
                <w:tab w:val="left" w:pos="1701"/>
                <w:tab w:val="left" w:pos="5670"/>
                <w:tab w:val="left" w:pos="6804"/>
              </w:tabs>
              <w:jc w:val="both"/>
              <w:rPr>
                <w:rFonts w:cs="Arial"/>
                <w:b/>
                <w:sz w:val="28"/>
                <w:szCs w:val="28"/>
              </w:rPr>
            </w:pPr>
            <w:r w:rsidRPr="006B36AD">
              <w:t xml:space="preserve">To </w:t>
            </w:r>
            <w:r>
              <w:t>make a significant contribution to the Council’s del</w:t>
            </w:r>
            <w:r w:rsidR="007A6895">
              <w:t>ivery of its key policy</w:t>
            </w:r>
            <w:r>
              <w:t xml:space="preserve"> to become carbon neutral and environmentally </w:t>
            </w:r>
            <w:r w:rsidR="007A6895">
              <w:t xml:space="preserve">sustainable </w:t>
            </w:r>
            <w:r>
              <w:t>by:</w:t>
            </w:r>
          </w:p>
          <w:p w14:paraId="55AFF73F" w14:textId="77777777" w:rsidR="00393325" w:rsidRDefault="00393325" w:rsidP="007B5E92">
            <w:pPr>
              <w:rPr>
                <w:rFonts w:cs="Arial"/>
              </w:rPr>
            </w:pPr>
          </w:p>
          <w:p w14:paraId="6ED1B9CF" w14:textId="1191B4E2" w:rsidR="005C4892" w:rsidRPr="00393325" w:rsidRDefault="00393325" w:rsidP="007B5E92">
            <w:pPr>
              <w:rPr>
                <w:rFonts w:cs="Arial"/>
              </w:rPr>
            </w:pPr>
            <w:proofErr w:type="spellStart"/>
            <w:r>
              <w:rPr>
                <w:rFonts w:cs="Arial"/>
              </w:rPr>
              <w:t>i</w:t>
            </w:r>
            <w:proofErr w:type="spellEnd"/>
            <w:r>
              <w:rPr>
                <w:rFonts w:cs="Arial"/>
              </w:rPr>
              <w:t>. L</w:t>
            </w:r>
            <w:r w:rsidR="00F50E11">
              <w:rPr>
                <w:rFonts w:cs="Arial"/>
              </w:rPr>
              <w:t>ead</w:t>
            </w:r>
            <w:r>
              <w:rPr>
                <w:rFonts w:cs="Arial"/>
              </w:rPr>
              <w:t>ing</w:t>
            </w:r>
            <w:r w:rsidR="00F50E11">
              <w:rPr>
                <w:rFonts w:cs="Arial"/>
              </w:rPr>
              <w:t xml:space="preserve"> the </w:t>
            </w:r>
            <w:r w:rsidR="003B1710">
              <w:rPr>
                <w:rFonts w:cs="Arial"/>
              </w:rPr>
              <w:t>develop</w:t>
            </w:r>
            <w:r w:rsidR="00F50E11">
              <w:rPr>
                <w:rFonts w:cs="Arial"/>
              </w:rPr>
              <w:t>ment of</w:t>
            </w:r>
            <w:r w:rsidR="003B1710">
              <w:rPr>
                <w:rFonts w:cs="Arial"/>
              </w:rPr>
              <w:t xml:space="preserve"> </w:t>
            </w:r>
            <w:r w:rsidR="003A1413" w:rsidRPr="00E829FD">
              <w:rPr>
                <w:rFonts w:cs="Arial"/>
              </w:rPr>
              <w:t>data analysis and insight for</w:t>
            </w:r>
            <w:r w:rsidR="003A1413">
              <w:rPr>
                <w:rFonts w:cs="Arial"/>
                <w:color w:val="FF0000"/>
              </w:rPr>
              <w:t xml:space="preserve"> </w:t>
            </w:r>
            <w:r w:rsidR="002B0967">
              <w:rPr>
                <w:rFonts w:cs="Arial"/>
              </w:rPr>
              <w:t>energy</w:t>
            </w:r>
            <w:r w:rsidR="00C43586">
              <w:rPr>
                <w:rFonts w:cs="Arial"/>
              </w:rPr>
              <w:t>, climate change</w:t>
            </w:r>
            <w:r w:rsidR="00EA3791">
              <w:rPr>
                <w:rFonts w:cs="Arial"/>
              </w:rPr>
              <w:t xml:space="preserve"> and other sustainable development policies</w:t>
            </w:r>
            <w:r w:rsidR="00D94516">
              <w:rPr>
                <w:rFonts w:cs="Arial"/>
              </w:rPr>
              <w:t>, strategies</w:t>
            </w:r>
            <w:r w:rsidR="00EA3791">
              <w:rPr>
                <w:rFonts w:cs="Arial"/>
              </w:rPr>
              <w:t xml:space="preserve"> and targets</w:t>
            </w:r>
            <w:r w:rsidR="00101017">
              <w:rPr>
                <w:rFonts w:cs="Arial"/>
              </w:rPr>
              <w:t xml:space="preserve"> </w:t>
            </w:r>
          </w:p>
          <w:p w14:paraId="7ED234B4" w14:textId="77777777" w:rsidR="005A77CC" w:rsidRDefault="005A77CC" w:rsidP="007B5E92">
            <w:pPr>
              <w:rPr>
                <w:rFonts w:cs="Arial"/>
              </w:rPr>
            </w:pPr>
          </w:p>
          <w:p w14:paraId="613CDCFE" w14:textId="6D95C87E" w:rsidR="00EA3791" w:rsidRPr="00E66C4B" w:rsidRDefault="00393325" w:rsidP="007B5E92">
            <w:pPr>
              <w:rPr>
                <w:rFonts w:cs="Arial"/>
              </w:rPr>
            </w:pPr>
            <w:r>
              <w:rPr>
                <w:rFonts w:cs="Arial"/>
              </w:rPr>
              <w:t>ii. Advising</w:t>
            </w:r>
            <w:r w:rsidR="00EA3791">
              <w:rPr>
                <w:rFonts w:cs="Arial"/>
              </w:rPr>
              <w:t xml:space="preserve"> </w:t>
            </w:r>
            <w:r>
              <w:rPr>
                <w:rFonts w:cs="Arial"/>
              </w:rPr>
              <w:t xml:space="preserve">and </w:t>
            </w:r>
            <w:r w:rsidRPr="00393325">
              <w:rPr>
                <w:rFonts w:cs="Arial"/>
              </w:rPr>
              <w:t>support</w:t>
            </w:r>
            <w:r>
              <w:rPr>
                <w:rFonts w:cs="Arial"/>
              </w:rPr>
              <w:t>ing</w:t>
            </w:r>
            <w:r w:rsidRPr="00393325">
              <w:rPr>
                <w:rFonts w:cs="Arial"/>
              </w:rPr>
              <w:t xml:space="preserve"> senior Council managers, councillors and external organisations </w:t>
            </w:r>
            <w:r w:rsidR="00EA3791">
              <w:rPr>
                <w:rFonts w:cs="Arial"/>
              </w:rPr>
              <w:t xml:space="preserve">upon </w:t>
            </w:r>
            <w:r w:rsidR="00E829FD">
              <w:rPr>
                <w:rFonts w:cs="Arial"/>
              </w:rPr>
              <w:t xml:space="preserve">climate change </w:t>
            </w:r>
            <w:r w:rsidR="00EA3791">
              <w:rPr>
                <w:rFonts w:cs="Arial"/>
              </w:rPr>
              <w:t xml:space="preserve">and </w:t>
            </w:r>
            <w:r w:rsidR="00E829FD">
              <w:rPr>
                <w:rFonts w:cs="Arial"/>
              </w:rPr>
              <w:t xml:space="preserve">other related </w:t>
            </w:r>
            <w:r w:rsidR="00EA3791">
              <w:rPr>
                <w:rFonts w:cs="Arial"/>
              </w:rPr>
              <w:t>sustainability initiatives and polic</w:t>
            </w:r>
            <w:r w:rsidR="00E829FD">
              <w:rPr>
                <w:rFonts w:cs="Arial"/>
              </w:rPr>
              <w:t>ies</w:t>
            </w:r>
            <w:r w:rsidR="00EA3791">
              <w:rPr>
                <w:rFonts w:cs="Arial"/>
              </w:rPr>
              <w:t xml:space="preserve">, </w:t>
            </w:r>
            <w:r w:rsidR="00EA3791" w:rsidRPr="00E66C4B">
              <w:rPr>
                <w:rFonts w:cs="Arial"/>
              </w:rPr>
              <w:t>and support the integration of sustainable principles and practices within Council services and through partnership</w:t>
            </w:r>
            <w:r w:rsidR="00C43586" w:rsidRPr="00E66C4B">
              <w:rPr>
                <w:rFonts w:cs="Arial"/>
              </w:rPr>
              <w:t>-</w:t>
            </w:r>
            <w:r w:rsidR="00EA3791" w:rsidRPr="00E66C4B">
              <w:rPr>
                <w:rFonts w:cs="Arial"/>
              </w:rPr>
              <w:t>focused initiatives.</w:t>
            </w:r>
          </w:p>
          <w:p w14:paraId="76F6E2FF" w14:textId="77777777" w:rsidR="005A77CC" w:rsidRPr="00E66C4B" w:rsidRDefault="005A77CC" w:rsidP="007B5E92">
            <w:pPr>
              <w:rPr>
                <w:rFonts w:cs="Arial"/>
              </w:rPr>
            </w:pPr>
          </w:p>
          <w:p w14:paraId="02AC0B0A" w14:textId="081E9131" w:rsidR="00F1628F" w:rsidRDefault="00393325" w:rsidP="007B5E92">
            <w:pPr>
              <w:rPr>
                <w:rFonts w:cs="Arial"/>
              </w:rPr>
            </w:pPr>
            <w:r>
              <w:rPr>
                <w:rFonts w:cs="Arial"/>
              </w:rPr>
              <w:t>ii</w:t>
            </w:r>
            <w:r w:rsidR="00057D11">
              <w:rPr>
                <w:rFonts w:cs="Arial"/>
              </w:rPr>
              <w:t>i</w:t>
            </w:r>
            <w:r>
              <w:rPr>
                <w:rFonts w:cs="Arial"/>
              </w:rPr>
              <w:t>. S</w:t>
            </w:r>
            <w:r w:rsidR="005C4892" w:rsidRPr="00E66C4B">
              <w:rPr>
                <w:rFonts w:cs="Arial"/>
              </w:rPr>
              <w:t>upport</w:t>
            </w:r>
            <w:r>
              <w:rPr>
                <w:rFonts w:cs="Arial"/>
              </w:rPr>
              <w:t>ing</w:t>
            </w:r>
            <w:r w:rsidR="005C4892" w:rsidRPr="00E66C4B">
              <w:rPr>
                <w:rFonts w:cs="Arial"/>
              </w:rPr>
              <w:t xml:space="preserve"> the</w:t>
            </w:r>
            <w:r w:rsidR="005C4892">
              <w:rPr>
                <w:rFonts w:cs="Arial"/>
              </w:rPr>
              <w:t xml:space="preserve"> delivery of the Council Plan objective of achieving a Carbon Neutral City by 2028, assisting the Carbon Neutral Policy Manager and Carbon Neutral Implementation Group wit</w:t>
            </w:r>
            <w:r w:rsidR="00F1628F">
              <w:rPr>
                <w:rFonts w:cs="Arial"/>
              </w:rPr>
              <w:t xml:space="preserve">h technical guidance on carbon management </w:t>
            </w:r>
            <w:r w:rsidR="00E829FD">
              <w:rPr>
                <w:rFonts w:cs="Arial"/>
              </w:rPr>
              <w:t xml:space="preserve">through </w:t>
            </w:r>
            <w:r w:rsidR="00F1628F">
              <w:rPr>
                <w:rFonts w:cs="Arial"/>
              </w:rPr>
              <w:t>data</w:t>
            </w:r>
            <w:r w:rsidR="00E829FD">
              <w:rPr>
                <w:rFonts w:cs="Arial"/>
              </w:rPr>
              <w:t xml:space="preserve"> insight and analysis</w:t>
            </w:r>
            <w:r w:rsidR="00F1628F">
              <w:rPr>
                <w:rFonts w:cs="Arial"/>
              </w:rPr>
              <w:t>.</w:t>
            </w:r>
          </w:p>
          <w:p w14:paraId="61A837FC" w14:textId="54C9E159" w:rsidR="00EA3791" w:rsidRDefault="00EA3791" w:rsidP="003A1413">
            <w:pPr>
              <w:rPr>
                <w:rFonts w:cs="Arial"/>
                <w:b/>
              </w:rPr>
            </w:pPr>
          </w:p>
        </w:tc>
      </w:tr>
      <w:tr w:rsidR="00EA3791" w14:paraId="4367780E" w14:textId="77777777" w:rsidTr="00F61E11">
        <w:trPr>
          <w:gridAfter w:val="1"/>
          <w:wAfter w:w="108" w:type="dxa"/>
        </w:trPr>
        <w:tc>
          <w:tcPr>
            <w:tcW w:w="10137" w:type="dxa"/>
            <w:gridSpan w:val="2"/>
            <w:tcBorders>
              <w:left w:val="nil"/>
              <w:right w:val="nil"/>
            </w:tcBorders>
            <w:tcMar>
              <w:top w:w="57" w:type="dxa"/>
              <w:bottom w:w="57" w:type="dxa"/>
            </w:tcMar>
          </w:tcPr>
          <w:p w14:paraId="6ABF2E7E" w14:textId="77777777" w:rsidR="00EA3791" w:rsidRDefault="00EA3791">
            <w:pPr>
              <w:rPr>
                <w:rFonts w:cs="Arial"/>
                <w:sz w:val="12"/>
                <w:szCs w:val="12"/>
              </w:rPr>
            </w:pPr>
          </w:p>
        </w:tc>
      </w:tr>
      <w:tr w:rsidR="00EA3791" w14:paraId="01B83CBF" w14:textId="77777777" w:rsidTr="00F61E11">
        <w:trPr>
          <w:gridAfter w:val="1"/>
          <w:wAfter w:w="108" w:type="dxa"/>
          <w:trHeight w:val="297"/>
        </w:trPr>
        <w:tc>
          <w:tcPr>
            <w:tcW w:w="10137" w:type="dxa"/>
            <w:gridSpan w:val="2"/>
            <w:tcMar>
              <w:top w:w="57" w:type="dxa"/>
              <w:bottom w:w="57" w:type="dxa"/>
            </w:tcMar>
          </w:tcPr>
          <w:p w14:paraId="73759A95" w14:textId="77777777" w:rsidR="00EA3791" w:rsidRDefault="00EA3791">
            <w:pPr>
              <w:rPr>
                <w:rFonts w:cs="Arial"/>
                <w:b/>
                <w:sz w:val="28"/>
                <w:szCs w:val="28"/>
              </w:rPr>
            </w:pPr>
            <w:r>
              <w:rPr>
                <w:rFonts w:cs="Arial"/>
                <w:b/>
                <w:sz w:val="28"/>
                <w:szCs w:val="28"/>
              </w:rPr>
              <w:t>2 Principal duties and responsibilities</w:t>
            </w:r>
          </w:p>
        </w:tc>
      </w:tr>
      <w:tr w:rsidR="00EA3791" w14:paraId="3AA9747B" w14:textId="77777777" w:rsidTr="00F61E11">
        <w:trPr>
          <w:gridAfter w:val="1"/>
          <w:wAfter w:w="108" w:type="dxa"/>
          <w:trHeight w:val="297"/>
        </w:trPr>
        <w:tc>
          <w:tcPr>
            <w:tcW w:w="10137" w:type="dxa"/>
            <w:gridSpan w:val="2"/>
            <w:tcBorders>
              <w:left w:val="nil"/>
              <w:bottom w:val="nil"/>
              <w:right w:val="nil"/>
            </w:tcBorders>
            <w:tcMar>
              <w:top w:w="57" w:type="dxa"/>
              <w:bottom w:w="57" w:type="dxa"/>
            </w:tcMar>
          </w:tcPr>
          <w:p w14:paraId="13FF0D2F" w14:textId="77777777" w:rsidR="00EA3791" w:rsidRDefault="00EA3791"/>
        </w:tc>
      </w:tr>
      <w:tr w:rsidR="00EA3791" w14:paraId="375D1865" w14:textId="77777777" w:rsidTr="00F61E11">
        <w:trPr>
          <w:gridAfter w:val="1"/>
          <w:wAfter w:w="108" w:type="dxa"/>
        </w:trPr>
        <w:tc>
          <w:tcPr>
            <w:tcW w:w="10137" w:type="dxa"/>
            <w:gridSpan w:val="2"/>
            <w:tcBorders>
              <w:top w:val="nil"/>
              <w:left w:val="nil"/>
              <w:bottom w:val="nil"/>
              <w:right w:val="nil"/>
            </w:tcBorders>
            <w:tcMar>
              <w:top w:w="57" w:type="dxa"/>
              <w:bottom w:w="57" w:type="dxa"/>
            </w:tcMar>
          </w:tcPr>
          <w:p w14:paraId="42E546EE" w14:textId="482B8CEC" w:rsidR="00393325" w:rsidRDefault="00393325" w:rsidP="00393325">
            <w:pPr>
              <w:pStyle w:val="BodyText"/>
            </w:pPr>
            <w:r>
              <w:t>The role</w:t>
            </w:r>
            <w:r w:rsidR="00057D11">
              <w:t xml:space="preserve"> has</w:t>
            </w:r>
            <w:r>
              <w:t xml:space="preserve"> two discrete elements; a generic element supporting organisational wide improvement and delivery; and a specialist element which involves the application of a high degree of specific, technical and detailed knowledge, experience and expertise in the division’s key priority to deliver a carbon neutral sustainable city.</w:t>
            </w:r>
          </w:p>
          <w:p w14:paraId="70DEF418" w14:textId="77777777" w:rsidR="00393325" w:rsidRDefault="00393325" w:rsidP="00393325">
            <w:pPr>
              <w:pStyle w:val="BodyText"/>
            </w:pPr>
          </w:p>
          <w:p w14:paraId="3447428B" w14:textId="77777777" w:rsidR="00393325" w:rsidRDefault="00393325" w:rsidP="00393325">
            <w:pPr>
              <w:spacing w:line="320" w:lineRule="exact"/>
              <w:rPr>
                <w:rFonts w:cs="Arial"/>
                <w:b/>
              </w:rPr>
            </w:pPr>
            <w:r>
              <w:rPr>
                <w:rFonts w:cs="Arial"/>
                <w:b/>
              </w:rPr>
              <w:t>Generic:</w:t>
            </w:r>
          </w:p>
          <w:p w14:paraId="2CD091DC" w14:textId="17B4BF19" w:rsidR="00393325" w:rsidRDefault="00393325" w:rsidP="00393325">
            <w:pPr>
              <w:pStyle w:val="BodyTextIndent"/>
              <w:numPr>
                <w:ilvl w:val="0"/>
                <w:numId w:val="7"/>
              </w:numPr>
            </w:pPr>
            <w:r>
              <w:t>Make a significant contribution in helping the council meet its strategic priorities, and improving outcomes for Nottingham’s citizens</w:t>
            </w:r>
          </w:p>
          <w:p w14:paraId="587863B6" w14:textId="2F6F04FB" w:rsidR="00393325" w:rsidRDefault="00393325" w:rsidP="00393325">
            <w:pPr>
              <w:pStyle w:val="BodyTextIndent"/>
              <w:numPr>
                <w:ilvl w:val="0"/>
                <w:numId w:val="7"/>
              </w:numPr>
            </w:pPr>
            <w:r>
              <w:t xml:space="preserve">Continually drive change and improvement through strong and focussed personal leadership, drive, commitment and innovation </w:t>
            </w:r>
          </w:p>
          <w:p w14:paraId="2337B874" w14:textId="51BC6F20" w:rsidR="00393325" w:rsidRDefault="00393325" w:rsidP="00393325">
            <w:pPr>
              <w:pStyle w:val="BodyTextIndent"/>
              <w:numPr>
                <w:ilvl w:val="0"/>
                <w:numId w:val="7"/>
              </w:numPr>
            </w:pPr>
            <w:r>
              <w:t xml:space="preserve">Work effectively and collaboratively with senior leaders, colleagues and councillors, and with citizens, partners and other key stakeholders.  </w:t>
            </w:r>
          </w:p>
          <w:p w14:paraId="21C15598" w14:textId="1EDFBF5A" w:rsidR="00393325" w:rsidRPr="007A6895" w:rsidRDefault="00393325" w:rsidP="007A6895">
            <w:pPr>
              <w:spacing w:after="240"/>
              <w:rPr>
                <w:b/>
              </w:rPr>
            </w:pPr>
            <w:r w:rsidRPr="007A6895">
              <w:rPr>
                <w:b/>
              </w:rPr>
              <w:t>Specific</w:t>
            </w:r>
            <w:r w:rsidR="0014386C">
              <w:rPr>
                <w:b/>
              </w:rPr>
              <w:t>:</w:t>
            </w:r>
          </w:p>
          <w:p w14:paraId="4A651C9C" w14:textId="555B1517" w:rsidR="007462F2" w:rsidRDefault="007A6895" w:rsidP="007462F2">
            <w:pPr>
              <w:numPr>
                <w:ilvl w:val="0"/>
                <w:numId w:val="5"/>
              </w:numPr>
              <w:spacing w:after="240"/>
              <w:ind w:hanging="720"/>
            </w:pPr>
            <w:r>
              <w:lastRenderedPageBreak/>
              <w:t>Ma</w:t>
            </w:r>
            <w:r w:rsidR="00393325">
              <w:t xml:space="preserve">ke a </w:t>
            </w:r>
            <w:r>
              <w:t>significant</w:t>
            </w:r>
            <w:r w:rsidR="00393325">
              <w:t xml:space="preserve"> contribution to the understanding, development and delivery of the Council’s carbon neutral ambition by </w:t>
            </w:r>
            <w:r w:rsidR="007462F2" w:rsidRPr="00764893">
              <w:t>lead</w:t>
            </w:r>
            <w:r w:rsidR="00393325">
              <w:t xml:space="preserve">ing </w:t>
            </w:r>
            <w:r>
              <w:t>the</w:t>
            </w:r>
            <w:r w:rsidRPr="00764893">
              <w:t xml:space="preserve"> prov</w:t>
            </w:r>
            <w:r>
              <w:t>ision</w:t>
            </w:r>
            <w:r w:rsidR="00393325">
              <w:t xml:space="preserve"> of</w:t>
            </w:r>
            <w:r w:rsidR="007462F2" w:rsidRPr="00764893">
              <w:t xml:space="preserve"> </w:t>
            </w:r>
            <w:r w:rsidR="007462F2">
              <w:t xml:space="preserve">data </w:t>
            </w:r>
            <w:r w:rsidR="007462F2" w:rsidRPr="00764893">
              <w:t>analysis and insight</w:t>
            </w:r>
            <w:r>
              <w:t xml:space="preserve"> in this field</w:t>
            </w:r>
            <w:r w:rsidR="00393325">
              <w:t>. This will include</w:t>
            </w:r>
            <w:r w:rsidR="00057D11">
              <w:t xml:space="preserve"> relating to</w:t>
            </w:r>
            <w:r w:rsidR="00393325">
              <w:t xml:space="preserve"> </w:t>
            </w:r>
            <w:r w:rsidR="007462F2" w:rsidRPr="00764893">
              <w:t xml:space="preserve">the Carbon Neutral Action Plan, </w:t>
            </w:r>
            <w:r w:rsidR="007462F2">
              <w:t xml:space="preserve">NCC’s </w:t>
            </w:r>
            <w:r w:rsidR="007462F2" w:rsidRPr="00764893">
              <w:t>Carbon Management Plan, and other key energy and sustaina</w:t>
            </w:r>
            <w:r w:rsidR="007462F2">
              <w:t>bility policies and strategies e.g. Energy Strategy</w:t>
            </w:r>
            <w:r w:rsidR="007462F2" w:rsidRPr="00764893">
              <w:t>, including use of internal performance m</w:t>
            </w:r>
            <w:r w:rsidR="007462F2">
              <w:t>anagement systems e.g. Pentana Risk and ClimateOS</w:t>
            </w:r>
            <w:r w:rsidR="007462F2" w:rsidRPr="00764893">
              <w:t xml:space="preserve">; and to facilitate project </w:t>
            </w:r>
            <w:r w:rsidR="004F6679">
              <w:t xml:space="preserve">development and </w:t>
            </w:r>
            <w:r w:rsidR="007462F2" w:rsidRPr="00764893">
              <w:t>delivery.</w:t>
            </w:r>
          </w:p>
          <w:p w14:paraId="6C633AB6" w14:textId="57C295F8" w:rsidR="00101017" w:rsidRPr="007A6895" w:rsidRDefault="00393325" w:rsidP="007462F2">
            <w:pPr>
              <w:numPr>
                <w:ilvl w:val="0"/>
                <w:numId w:val="5"/>
              </w:numPr>
              <w:spacing w:after="240"/>
              <w:ind w:hanging="720"/>
            </w:pPr>
            <w:r>
              <w:t xml:space="preserve">Take a key role in supporting and advising </w:t>
            </w:r>
            <w:r w:rsidR="00101017" w:rsidRPr="007A6895">
              <w:t>senior Council managers, Councillors and external organisations with reports, briefings etc on data insight and analysis in relation to all aspects of climate change, sustainability and carbon reduction</w:t>
            </w:r>
            <w:r w:rsidR="007A6895">
              <w:t>, in particular to help ensure that organisational change and actions found within the Carbon Neutral Action Plan are delivered.</w:t>
            </w:r>
          </w:p>
          <w:p w14:paraId="68952134" w14:textId="1E5ABE27" w:rsidR="00E829FD" w:rsidRPr="00764893" w:rsidRDefault="007A6895" w:rsidP="00E829FD">
            <w:pPr>
              <w:numPr>
                <w:ilvl w:val="0"/>
                <w:numId w:val="5"/>
              </w:numPr>
              <w:spacing w:after="240"/>
              <w:ind w:hanging="720"/>
            </w:pPr>
            <w:r>
              <w:t xml:space="preserve">Contribute significantly to </w:t>
            </w:r>
            <w:r w:rsidR="00B9085F">
              <w:t xml:space="preserve">data insight and analysis aspect of </w:t>
            </w:r>
            <w:r w:rsidR="00E829FD" w:rsidRPr="00764893">
              <w:t xml:space="preserve">monitoring and reporting </w:t>
            </w:r>
            <w:r w:rsidR="00E829FD">
              <w:t>of</w:t>
            </w:r>
            <w:r w:rsidR="00E829FD" w:rsidRPr="00764893">
              <w:t xml:space="preserve"> progress against </w:t>
            </w:r>
            <w:r w:rsidR="00B9085F">
              <w:t>the Carbon Neutral Action Plan.</w:t>
            </w:r>
          </w:p>
          <w:p w14:paraId="4B775E32" w14:textId="4753F540" w:rsidR="00E829FD" w:rsidRPr="000D5F05" w:rsidRDefault="007A6895" w:rsidP="00E829FD">
            <w:pPr>
              <w:numPr>
                <w:ilvl w:val="0"/>
                <w:numId w:val="5"/>
              </w:numPr>
              <w:spacing w:after="240"/>
              <w:ind w:hanging="720"/>
            </w:pPr>
            <w:r>
              <w:t>Lead the d</w:t>
            </w:r>
            <w:r w:rsidR="00E829FD" w:rsidRPr="000D5F05">
              <w:t>evelop</w:t>
            </w:r>
            <w:r>
              <w:t>ment</w:t>
            </w:r>
            <w:r w:rsidR="00E829FD" w:rsidRPr="000D5F05">
              <w:t xml:space="preserve"> and </w:t>
            </w:r>
            <w:r w:rsidRPr="000D5F05">
              <w:t>maint</w:t>
            </w:r>
            <w:r>
              <w:t>enance of</w:t>
            </w:r>
            <w:r w:rsidRPr="000D5F05">
              <w:t xml:space="preserve"> </w:t>
            </w:r>
            <w:r w:rsidR="00E829FD" w:rsidRPr="000D5F05">
              <w:t>systems for the monitoring, analysis and reporting of Council and city carbon (scope 1, 2 and 3) emissions and other carbon neutral KPIs, ensuring data quality and resolution of identified discrepancies.</w:t>
            </w:r>
          </w:p>
          <w:p w14:paraId="61F9B65B" w14:textId="7AF47994" w:rsidR="00E829FD" w:rsidRPr="00764893" w:rsidRDefault="007A6895" w:rsidP="00E829FD">
            <w:pPr>
              <w:numPr>
                <w:ilvl w:val="0"/>
                <w:numId w:val="5"/>
              </w:numPr>
              <w:spacing w:after="240"/>
              <w:ind w:hanging="720"/>
            </w:pPr>
            <w:r>
              <w:t>Lead</w:t>
            </w:r>
            <w:r w:rsidRPr="000D5F05">
              <w:t xml:space="preserve"> </w:t>
            </w:r>
            <w:r w:rsidR="00E829FD" w:rsidRPr="000D5F05">
              <w:t>the external reporting of carbon and climate performance, including submissio</w:t>
            </w:r>
            <w:r w:rsidR="00101017">
              <w:t>ns to external bodies (e.g. CDP,</w:t>
            </w:r>
            <w:r w:rsidR="00E829FD" w:rsidRPr="000D5F05">
              <w:t xml:space="preserve"> UK100) and compilation of the annual NCC emissions footprint report; including reporting to senior management teams.</w:t>
            </w:r>
          </w:p>
          <w:p w14:paraId="3DC8E558" w14:textId="5A9F1E5C" w:rsidR="00130C5B" w:rsidRPr="002654EA" w:rsidRDefault="007A6895" w:rsidP="002654EA">
            <w:pPr>
              <w:numPr>
                <w:ilvl w:val="0"/>
                <w:numId w:val="5"/>
              </w:numPr>
              <w:spacing w:after="240"/>
              <w:ind w:hanging="720"/>
              <w:rPr>
                <w:color w:val="0070C0"/>
              </w:rPr>
            </w:pPr>
            <w:r>
              <w:t>L</w:t>
            </w:r>
            <w:r w:rsidR="005A77CC" w:rsidRPr="000D5F05">
              <w:t>ead the development and management of</w:t>
            </w:r>
            <w:r w:rsidR="00992F03" w:rsidRPr="000D5F05">
              <w:t xml:space="preserve"> NCC’s Carbon Management Plan,</w:t>
            </w:r>
            <w:r w:rsidR="00130C5B" w:rsidRPr="000D5F05">
              <w:t xml:space="preserve"> </w:t>
            </w:r>
            <w:r w:rsidR="000D5F05">
              <w:t xml:space="preserve">coordinating </w:t>
            </w:r>
            <w:r w:rsidR="00C56AEF">
              <w:t xml:space="preserve">delivery </w:t>
            </w:r>
            <w:r w:rsidR="000D5F05">
              <w:t xml:space="preserve">activities amongst the </w:t>
            </w:r>
            <w:r w:rsidR="00E829FD">
              <w:t xml:space="preserve">theme </w:t>
            </w:r>
            <w:r w:rsidR="000D5F05">
              <w:t>working groups, and other key stakeholders across the Council.</w:t>
            </w:r>
          </w:p>
          <w:p w14:paraId="44983B0C" w14:textId="1B3C711D" w:rsidR="00B9085F" w:rsidRDefault="007A6895" w:rsidP="00703BE6">
            <w:pPr>
              <w:numPr>
                <w:ilvl w:val="0"/>
                <w:numId w:val="5"/>
              </w:numPr>
              <w:spacing w:after="240"/>
              <w:ind w:hanging="720"/>
            </w:pPr>
            <w:r>
              <w:t xml:space="preserve">Make a key contribution to the </w:t>
            </w:r>
            <w:r w:rsidR="00E829FD">
              <w:t>Council’s Carbon Neutral 2028 Implementation Group</w:t>
            </w:r>
            <w:r>
              <w:t xml:space="preserve"> by providing carbon data insight and analysis advice.</w:t>
            </w:r>
          </w:p>
          <w:p w14:paraId="0C65B8D6" w14:textId="58BB6008" w:rsidR="00E66C4B" w:rsidRDefault="00B9085F" w:rsidP="00703BE6">
            <w:pPr>
              <w:numPr>
                <w:ilvl w:val="0"/>
                <w:numId w:val="5"/>
              </w:numPr>
              <w:spacing w:after="240"/>
              <w:ind w:hanging="720"/>
            </w:pPr>
            <w:r>
              <w:t>S</w:t>
            </w:r>
            <w:r w:rsidR="00703BE6">
              <w:t>upport and advise</w:t>
            </w:r>
            <w:r w:rsidR="00E66C4B">
              <w:t xml:space="preserve"> </w:t>
            </w:r>
            <w:r w:rsidR="00703BE6">
              <w:t>other senior NCC officers and councillors on carbon</w:t>
            </w:r>
            <w:r w:rsidR="00E66C4B">
              <w:t xml:space="preserve"> management and data</w:t>
            </w:r>
            <w:r w:rsidR="00057D11">
              <w:t>.</w:t>
            </w:r>
          </w:p>
          <w:p w14:paraId="08AA53EF" w14:textId="26F5E275" w:rsidR="003B1710" w:rsidRPr="00E66C4B" w:rsidRDefault="007A6895" w:rsidP="003B1710">
            <w:pPr>
              <w:numPr>
                <w:ilvl w:val="0"/>
                <w:numId w:val="5"/>
              </w:numPr>
              <w:spacing w:after="240"/>
              <w:ind w:hanging="720"/>
            </w:pPr>
            <w:r>
              <w:t>Proactively</w:t>
            </w:r>
            <w:r w:rsidRPr="00E66C4B">
              <w:t xml:space="preserve"> </w:t>
            </w:r>
            <w:r>
              <w:t xml:space="preserve">and collaboratively </w:t>
            </w:r>
            <w:r w:rsidR="003B1710" w:rsidRPr="00E66C4B">
              <w:t>work with colleagues across NCC</w:t>
            </w:r>
            <w:r w:rsidR="00FC6E1D" w:rsidRPr="00E66C4B">
              <w:t>,</w:t>
            </w:r>
            <w:r w:rsidR="003B1710" w:rsidRPr="00E66C4B">
              <w:t xml:space="preserve"> and with stakeholders around Nottingham and beyond</w:t>
            </w:r>
            <w:r w:rsidR="00FC6E1D" w:rsidRPr="00E66C4B">
              <w:t>,</w:t>
            </w:r>
            <w:r w:rsidR="003B1710" w:rsidRPr="00E66C4B">
              <w:t xml:space="preserve"> to ensure </w:t>
            </w:r>
            <w:r w:rsidR="00703BE6">
              <w:t xml:space="preserve">any </w:t>
            </w:r>
            <w:r w:rsidR="003B1710" w:rsidRPr="00E66C4B">
              <w:t xml:space="preserve">strategy documents are </w:t>
            </w:r>
            <w:r w:rsidR="00703BE6">
              <w:t>inclusive of the City’s carbon neutral ambition</w:t>
            </w:r>
            <w:r w:rsidR="002654EA">
              <w:t>.</w:t>
            </w:r>
          </w:p>
          <w:p w14:paraId="0962BDA9" w14:textId="1DB975F9" w:rsidR="00EA3791" w:rsidRPr="00E66C4B" w:rsidRDefault="0064562E" w:rsidP="00635E6F">
            <w:pPr>
              <w:numPr>
                <w:ilvl w:val="0"/>
                <w:numId w:val="5"/>
              </w:numPr>
              <w:spacing w:after="240"/>
              <w:ind w:hanging="720"/>
            </w:pPr>
            <w:r w:rsidRPr="00E66C4B">
              <w:t>To identify fund</w:t>
            </w:r>
            <w:r w:rsidR="00635E6F" w:rsidRPr="00E66C4B">
              <w:t xml:space="preserve">ing opportunities to help meet ambitions on energy, </w:t>
            </w:r>
            <w:r w:rsidR="000D5F05" w:rsidRPr="00E66C4B">
              <w:t xml:space="preserve">fuel </w:t>
            </w:r>
            <w:r w:rsidR="00FC6E1D" w:rsidRPr="00E66C4B">
              <w:t xml:space="preserve">poverty, </w:t>
            </w:r>
            <w:r w:rsidR="00635E6F" w:rsidRPr="00E66C4B">
              <w:t>waste and climate change</w:t>
            </w:r>
            <w:r w:rsidRPr="00E66C4B">
              <w:t xml:space="preserve">, and support the </w:t>
            </w:r>
            <w:r w:rsidR="005C4892" w:rsidRPr="00E66C4B">
              <w:t xml:space="preserve">Carbon Neutral Policy Manager </w:t>
            </w:r>
            <w:r w:rsidR="00703BE6">
              <w:t xml:space="preserve">and the CRES divisional management team </w:t>
            </w:r>
            <w:r w:rsidRPr="00E66C4B">
              <w:t>in taking advantage of those opportunities through, for example, developing funding bids.</w:t>
            </w:r>
            <w:r w:rsidR="00635E6F" w:rsidRPr="00E66C4B">
              <w:t xml:space="preserve"> </w:t>
            </w:r>
          </w:p>
          <w:p w14:paraId="75808100" w14:textId="2FE0C3F5" w:rsidR="009252FB" w:rsidRPr="000D5F05" w:rsidRDefault="007A6895" w:rsidP="00635E6F">
            <w:pPr>
              <w:numPr>
                <w:ilvl w:val="0"/>
                <w:numId w:val="5"/>
              </w:numPr>
              <w:spacing w:after="240"/>
              <w:ind w:hanging="720"/>
            </w:pPr>
            <w:r>
              <w:t xml:space="preserve">Line management of </w:t>
            </w:r>
            <w:r w:rsidR="009252FB" w:rsidRPr="000D5F05">
              <w:t>the Performance and Monitoring Officer</w:t>
            </w:r>
            <w:r>
              <w:t xml:space="preserve"> post</w:t>
            </w:r>
            <w:r w:rsidR="009252FB" w:rsidRPr="000D5F05">
              <w:t xml:space="preserve">, </w:t>
            </w:r>
            <w:r>
              <w:t xml:space="preserve">to </w:t>
            </w:r>
            <w:r w:rsidR="009252FB" w:rsidRPr="000D5F05">
              <w:t xml:space="preserve">continue to </w:t>
            </w:r>
            <w:r w:rsidR="00E66C4B">
              <w:t xml:space="preserve">oversee </w:t>
            </w:r>
            <w:r w:rsidR="009252FB" w:rsidRPr="000D5F05">
              <w:t>performance and monitoring</w:t>
            </w:r>
            <w:r w:rsidR="003F656C" w:rsidRPr="000D5F05">
              <w:t>, and divisional and service planning</w:t>
            </w:r>
            <w:r w:rsidR="009252FB" w:rsidRPr="000D5F05">
              <w:t xml:space="preserve"> across the CRES Division.</w:t>
            </w:r>
          </w:p>
          <w:p w14:paraId="6781389B" w14:textId="79E4C74A" w:rsidR="00EA3791" w:rsidRDefault="00EA3791">
            <w:pPr>
              <w:numPr>
                <w:ilvl w:val="0"/>
                <w:numId w:val="5"/>
              </w:numPr>
              <w:spacing w:after="240"/>
              <w:ind w:hanging="720"/>
            </w:pPr>
            <w:r w:rsidRPr="007B5E92">
              <w:t>To maintain an up</w:t>
            </w:r>
            <w:r w:rsidR="008C3927">
              <w:t>-</w:t>
            </w:r>
            <w:r w:rsidRPr="007B5E92">
              <w:t>to</w:t>
            </w:r>
            <w:r w:rsidR="008C3927">
              <w:t>-</w:t>
            </w:r>
            <w:r w:rsidRPr="007B5E92">
              <w:t>date knowledge of appro</w:t>
            </w:r>
            <w:r>
              <w:t xml:space="preserve">aches to </w:t>
            </w:r>
            <w:r w:rsidR="003C5BC9">
              <w:t>energy, sustainability</w:t>
            </w:r>
            <w:r w:rsidR="00FC6E1D">
              <w:t xml:space="preserve"> and climate change, </w:t>
            </w:r>
            <w:r w:rsidR="005D15C9">
              <w:t>provide data insight and analysis in relation to energy and carbon plans</w:t>
            </w:r>
            <w:r w:rsidR="00FC6E1D">
              <w:t xml:space="preserve">, and provide a range of timely briefings for </w:t>
            </w:r>
            <w:r w:rsidR="00703BE6">
              <w:t>divisional and/or directorate management teams</w:t>
            </w:r>
            <w:r w:rsidR="00B55093">
              <w:t>, as required.</w:t>
            </w:r>
          </w:p>
          <w:p w14:paraId="63657BE1" w14:textId="58BE59B1" w:rsidR="00EA3791" w:rsidRDefault="00EA3791">
            <w:pPr>
              <w:numPr>
                <w:ilvl w:val="0"/>
                <w:numId w:val="5"/>
              </w:numPr>
              <w:spacing w:after="240"/>
              <w:ind w:hanging="720"/>
            </w:pPr>
            <w:r>
              <w:lastRenderedPageBreak/>
              <w:t xml:space="preserve">To </w:t>
            </w:r>
            <w:r w:rsidR="0001356A">
              <w:t xml:space="preserve">represent </w:t>
            </w:r>
            <w:r>
              <w:t>the Council on sustainable development and climate change issues at a</w:t>
            </w:r>
            <w:r w:rsidR="0001356A">
              <w:t xml:space="preserve"> range of </w:t>
            </w:r>
            <w:r w:rsidR="00703BE6">
              <w:t xml:space="preserve">internal and external </w:t>
            </w:r>
            <w:r w:rsidR="0001356A">
              <w:t>forums, as required</w:t>
            </w:r>
            <w:r w:rsidR="00854FEB">
              <w:t>, to raise the profile of the Carbon Neutral agenda</w:t>
            </w:r>
            <w:r w:rsidR="0001356A">
              <w:t>.</w:t>
            </w:r>
          </w:p>
          <w:p w14:paraId="3FB3CEC5" w14:textId="0065D638" w:rsidR="003F656C" w:rsidRPr="000D5F05" w:rsidRDefault="003F656C">
            <w:pPr>
              <w:numPr>
                <w:ilvl w:val="0"/>
                <w:numId w:val="5"/>
              </w:numPr>
              <w:spacing w:after="240"/>
              <w:ind w:hanging="720"/>
            </w:pPr>
            <w:r w:rsidRPr="000D5F05">
              <w:t>Deputise for the Carbon Neutral Policy Manager as required.</w:t>
            </w:r>
          </w:p>
          <w:p w14:paraId="474E6451" w14:textId="20B36D23" w:rsidR="00EA3791" w:rsidRDefault="00EA3791">
            <w:pPr>
              <w:numPr>
                <w:ilvl w:val="0"/>
                <w:numId w:val="5"/>
              </w:numPr>
              <w:spacing w:after="240"/>
              <w:ind w:hanging="720"/>
            </w:pPr>
            <w:r w:rsidRPr="007B5E92">
              <w:t xml:space="preserve">To </w:t>
            </w:r>
            <w:r w:rsidR="007A6895">
              <w:t xml:space="preserve">significantly </w:t>
            </w:r>
            <w:r w:rsidRPr="007B5E92">
              <w:t>contribute to</w:t>
            </w:r>
            <w:r w:rsidR="002143AE">
              <w:t xml:space="preserve"> data insight</w:t>
            </w:r>
            <w:r w:rsidRPr="007B5E92">
              <w:t xml:space="preserve"> initiatives that help raise the Council’s and Nottingham’s profile as a leading city on climate change and sustainable development.</w:t>
            </w:r>
          </w:p>
          <w:p w14:paraId="6EAB279E" w14:textId="27E7539C" w:rsidR="00764893" w:rsidRDefault="00EA3791" w:rsidP="00764893">
            <w:pPr>
              <w:numPr>
                <w:ilvl w:val="0"/>
                <w:numId w:val="5"/>
              </w:numPr>
              <w:spacing w:after="240"/>
              <w:ind w:hanging="720"/>
            </w:pPr>
            <w:r w:rsidRPr="007B5E92">
              <w:t xml:space="preserve">To collaborate and share </w:t>
            </w:r>
            <w:r w:rsidR="00703BE6">
              <w:t xml:space="preserve">climate change and sustainability </w:t>
            </w:r>
            <w:r w:rsidRPr="007B5E92">
              <w:t>knowledge with colleag</w:t>
            </w:r>
            <w:r>
              <w:t xml:space="preserve">ues </w:t>
            </w:r>
            <w:r w:rsidR="007704B2">
              <w:t xml:space="preserve">across </w:t>
            </w:r>
            <w:r w:rsidR="005C4892">
              <w:t>the council</w:t>
            </w:r>
            <w:r w:rsidR="002143AE">
              <w:t xml:space="preserve"> and externall</w:t>
            </w:r>
            <w:r w:rsidR="00703BE6">
              <w:t>y</w:t>
            </w:r>
            <w:r w:rsidR="002654EA">
              <w:t>.</w:t>
            </w:r>
          </w:p>
          <w:p w14:paraId="0D14AD46" w14:textId="5C28C9FF" w:rsidR="00B82F92" w:rsidRPr="00764893" w:rsidRDefault="00B82F92" w:rsidP="00764893">
            <w:pPr>
              <w:numPr>
                <w:ilvl w:val="0"/>
                <w:numId w:val="5"/>
              </w:numPr>
              <w:spacing w:after="240"/>
              <w:ind w:hanging="720"/>
            </w:pPr>
            <w:r w:rsidRPr="00764893">
              <w:t xml:space="preserve">To lead on the achievement of </w:t>
            </w:r>
            <w:r w:rsidR="00E66C4B" w:rsidRPr="00764893">
              <w:t xml:space="preserve">consultancy </w:t>
            </w:r>
            <w:r w:rsidRPr="00764893">
              <w:t xml:space="preserve">income targets for the Carbon Neutral Policy Team, through </w:t>
            </w:r>
            <w:r w:rsidR="00764893" w:rsidRPr="00764893">
              <w:t xml:space="preserve">the </w:t>
            </w:r>
            <w:r w:rsidRPr="00764893">
              <w:t>development and management of relevant consultancy work on carbon policy, strategy, research and data analysis.</w:t>
            </w:r>
          </w:p>
          <w:p w14:paraId="2C558F36" w14:textId="60B2361B" w:rsidR="00EA3791" w:rsidRDefault="00EA3791">
            <w:pPr>
              <w:numPr>
                <w:ilvl w:val="0"/>
                <w:numId w:val="5"/>
              </w:numPr>
              <w:spacing w:after="240"/>
              <w:ind w:hanging="720"/>
            </w:pPr>
            <w:r>
              <w:rPr>
                <w:rFonts w:cs="Arial"/>
              </w:rPr>
              <w:t xml:space="preserve">Undertake the administrative and organisational tasks essential to the post, using software packages and systems and, where appropriate, developing systems that improve the efficiency of the </w:t>
            </w:r>
            <w:r w:rsidR="00B9085F">
              <w:rPr>
                <w:rFonts w:cs="Arial"/>
              </w:rPr>
              <w:t xml:space="preserve">Carbon Neutral Policy </w:t>
            </w:r>
            <w:r w:rsidR="00703BE6">
              <w:rPr>
                <w:rFonts w:cs="Arial"/>
              </w:rPr>
              <w:t>Team and delivery of its objectives</w:t>
            </w:r>
            <w:r w:rsidR="007462F2">
              <w:rPr>
                <w:rFonts w:cs="Arial"/>
              </w:rPr>
              <w:t>.</w:t>
            </w:r>
          </w:p>
          <w:p w14:paraId="6963DE89" w14:textId="77777777" w:rsidR="00EA3791" w:rsidRDefault="00EA3791">
            <w:pPr>
              <w:rPr>
                <w:rFonts w:cs="Arial"/>
                <w:sz w:val="12"/>
                <w:szCs w:val="12"/>
              </w:rPr>
            </w:pPr>
          </w:p>
        </w:tc>
      </w:tr>
      <w:tr w:rsidR="00EA3791" w14:paraId="337E59DE" w14:textId="77777777" w:rsidTr="00F61E11">
        <w:trPr>
          <w:gridAfter w:val="1"/>
          <w:wAfter w:w="108" w:type="dxa"/>
        </w:trPr>
        <w:tc>
          <w:tcPr>
            <w:tcW w:w="10137" w:type="dxa"/>
            <w:gridSpan w:val="2"/>
            <w:tcBorders>
              <w:top w:val="nil"/>
              <w:left w:val="nil"/>
              <w:right w:val="nil"/>
            </w:tcBorders>
            <w:tcMar>
              <w:top w:w="57" w:type="dxa"/>
              <w:bottom w:w="57" w:type="dxa"/>
            </w:tcMar>
          </w:tcPr>
          <w:p w14:paraId="097DA061" w14:textId="77777777" w:rsidR="00EA3791" w:rsidRDefault="00EA3791">
            <w:pPr>
              <w:rPr>
                <w:rFonts w:cs="Arial"/>
                <w:sz w:val="12"/>
                <w:szCs w:val="12"/>
              </w:rPr>
            </w:pPr>
          </w:p>
        </w:tc>
      </w:tr>
      <w:tr w:rsidR="00262FCA" w14:paraId="6F93BBB6" w14:textId="77777777" w:rsidTr="00F61E11">
        <w:trPr>
          <w:gridAfter w:val="1"/>
          <w:wAfter w:w="108" w:type="dxa"/>
          <w:trHeight w:val="297"/>
        </w:trPr>
        <w:tc>
          <w:tcPr>
            <w:tcW w:w="10137" w:type="dxa"/>
            <w:gridSpan w:val="2"/>
            <w:tcBorders>
              <w:top w:val="nil"/>
            </w:tcBorders>
            <w:tcMar>
              <w:top w:w="57" w:type="dxa"/>
              <w:bottom w:w="57" w:type="dxa"/>
            </w:tcMar>
          </w:tcPr>
          <w:p w14:paraId="114A6F12" w14:textId="77777777" w:rsidR="00262FCA" w:rsidRPr="008F2FBC" w:rsidRDefault="00262FCA" w:rsidP="008A463A">
            <w:pPr>
              <w:rPr>
                <w:rFonts w:cs="Arial"/>
                <w:b/>
              </w:rPr>
            </w:pPr>
            <w:r w:rsidRPr="008F2FBC">
              <w:rPr>
                <w:rFonts w:cs="Arial"/>
                <w:b/>
                <w:sz w:val="28"/>
                <w:szCs w:val="28"/>
              </w:rPr>
              <w:t>3</w:t>
            </w:r>
            <w:r>
              <w:rPr>
                <w:rFonts w:cs="Arial"/>
                <w:b/>
                <w:sz w:val="28"/>
                <w:szCs w:val="28"/>
              </w:rPr>
              <w:t>.</w:t>
            </w:r>
            <w:r w:rsidRPr="008F2FBC">
              <w:rPr>
                <w:rFonts w:cs="Arial"/>
                <w:b/>
                <w:sz w:val="28"/>
                <w:szCs w:val="28"/>
              </w:rPr>
              <w:t xml:space="preserve"> </w:t>
            </w:r>
            <w:r w:rsidRPr="008F2FBC">
              <w:rPr>
                <w:rFonts w:cs="Arial"/>
                <w:b/>
              </w:rPr>
              <w:t>All staff are expected to maintain high standards of customer care in the context of the City council’s Core Values, to uphold the Equality and Diversity Policy and health and safety standards and to participate in training activities necessary to their post.</w:t>
            </w:r>
          </w:p>
        </w:tc>
      </w:tr>
      <w:tr w:rsidR="00262FCA" w14:paraId="204BA93B" w14:textId="77777777" w:rsidTr="00F61E11">
        <w:trPr>
          <w:gridAfter w:val="1"/>
          <w:wAfter w:w="108" w:type="dxa"/>
        </w:trPr>
        <w:tc>
          <w:tcPr>
            <w:tcW w:w="10137" w:type="dxa"/>
            <w:gridSpan w:val="2"/>
            <w:tcBorders>
              <w:left w:val="nil"/>
              <w:right w:val="nil"/>
            </w:tcBorders>
            <w:tcMar>
              <w:top w:w="57" w:type="dxa"/>
              <w:bottom w:w="57" w:type="dxa"/>
            </w:tcMar>
          </w:tcPr>
          <w:p w14:paraId="11951B79" w14:textId="77777777" w:rsidR="00262FCA" w:rsidRPr="004C5899" w:rsidRDefault="00262FCA" w:rsidP="008A463A">
            <w:pPr>
              <w:rPr>
                <w:rFonts w:cs="Arial"/>
                <w:b/>
                <w:sz w:val="16"/>
                <w:szCs w:val="16"/>
              </w:rPr>
            </w:pPr>
          </w:p>
        </w:tc>
      </w:tr>
      <w:tr w:rsidR="00262FCA" w14:paraId="750A1407" w14:textId="77777777" w:rsidTr="00F61E11">
        <w:trPr>
          <w:gridAfter w:val="1"/>
          <w:wAfter w:w="108" w:type="dxa"/>
          <w:trHeight w:val="297"/>
        </w:trPr>
        <w:tc>
          <w:tcPr>
            <w:tcW w:w="10137" w:type="dxa"/>
            <w:gridSpan w:val="2"/>
            <w:tcMar>
              <w:top w:w="57" w:type="dxa"/>
              <w:bottom w:w="57" w:type="dxa"/>
            </w:tcMar>
          </w:tcPr>
          <w:p w14:paraId="11A7FFB9" w14:textId="77777777" w:rsidR="00262FCA" w:rsidRPr="008F2FBC" w:rsidRDefault="00262FCA" w:rsidP="008A463A">
            <w:pPr>
              <w:jc w:val="both"/>
              <w:rPr>
                <w:rFonts w:cs="Arial"/>
                <w:b/>
                <w:sz w:val="28"/>
                <w:szCs w:val="28"/>
              </w:rPr>
            </w:pPr>
            <w:r w:rsidRPr="00A51C61">
              <w:rPr>
                <w:b/>
                <w:sz w:val="28"/>
                <w:szCs w:val="28"/>
              </w:rPr>
              <w:t>4</w:t>
            </w:r>
            <w:r>
              <w:rPr>
                <w:b/>
                <w:sz w:val="28"/>
                <w:szCs w:val="28"/>
              </w:rPr>
              <w:t>.</w:t>
            </w:r>
            <w:r w:rsidRPr="00CB071A">
              <w:rPr>
                <w:b/>
              </w:rPr>
              <w:t xml:space="preserve"> All staff are expected to abide by the obligations set out in the Information Security Policy, IT Acceptable Use Policy and Code of Conduct in order to uphold Nottingham City Council standards in relation to the creation, management, storage and transmission of information. </w:t>
            </w:r>
            <w:r w:rsidRPr="00CB071A">
              <w:rPr>
                <w:b/>
                <w:szCs w:val="22"/>
              </w:rPr>
              <w:t>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w:t>
            </w:r>
            <w:r>
              <w:rPr>
                <w:b/>
                <w:szCs w:val="22"/>
              </w:rPr>
              <w:t>.</w:t>
            </w:r>
            <w:r w:rsidRPr="00CB071A">
              <w:rPr>
                <w:b/>
              </w:rPr>
              <w:t xml:space="preserve"> All staff are expected to uphold the City Council obligations in relation to current legislation including the Data Protection Act and Freedom of Information Act. </w:t>
            </w:r>
          </w:p>
        </w:tc>
      </w:tr>
      <w:tr w:rsidR="005C4892" w14:paraId="42D40DEF" w14:textId="77777777" w:rsidTr="00F61E11">
        <w:trPr>
          <w:gridAfter w:val="1"/>
          <w:wAfter w:w="108" w:type="dxa"/>
          <w:trHeight w:val="297"/>
        </w:trPr>
        <w:tc>
          <w:tcPr>
            <w:tcW w:w="10137" w:type="dxa"/>
            <w:gridSpan w:val="2"/>
            <w:tcMar>
              <w:top w:w="57" w:type="dxa"/>
              <w:bottom w:w="57" w:type="dxa"/>
            </w:tcMar>
          </w:tcPr>
          <w:p w14:paraId="1EAF36BF" w14:textId="77777777" w:rsidR="005C4892" w:rsidRPr="00A51C61" w:rsidRDefault="005C4892" w:rsidP="008A463A">
            <w:pPr>
              <w:jc w:val="both"/>
              <w:rPr>
                <w:b/>
                <w:sz w:val="28"/>
                <w:szCs w:val="28"/>
              </w:rPr>
            </w:pPr>
          </w:p>
        </w:tc>
      </w:tr>
      <w:tr w:rsidR="005C4892" w14:paraId="6FAB50F8" w14:textId="77777777" w:rsidTr="00F61E11">
        <w:trPr>
          <w:gridAfter w:val="1"/>
          <w:wAfter w:w="108" w:type="dxa"/>
          <w:trHeight w:val="297"/>
        </w:trPr>
        <w:tc>
          <w:tcPr>
            <w:tcW w:w="10137" w:type="dxa"/>
            <w:gridSpan w:val="2"/>
            <w:tcMar>
              <w:top w:w="57" w:type="dxa"/>
              <w:bottom w:w="57" w:type="dxa"/>
            </w:tcMar>
          </w:tcPr>
          <w:p w14:paraId="5C276DC7" w14:textId="77777777" w:rsidR="005C4892" w:rsidRPr="00A51C61" w:rsidRDefault="005C4892" w:rsidP="008A463A">
            <w:pPr>
              <w:jc w:val="both"/>
              <w:rPr>
                <w:b/>
                <w:sz w:val="28"/>
                <w:szCs w:val="28"/>
              </w:rPr>
            </w:pPr>
            <w:r>
              <w:rPr>
                <w:rFonts w:cs="Arial"/>
                <w:b/>
              </w:rPr>
              <w:t xml:space="preserve">5. </w:t>
            </w: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tc>
      </w:tr>
      <w:tr w:rsidR="00EA3791" w14:paraId="432B494B" w14:textId="77777777" w:rsidTr="00F61E11">
        <w:trPr>
          <w:gridAfter w:val="1"/>
          <w:wAfter w:w="108" w:type="dxa"/>
        </w:trPr>
        <w:tc>
          <w:tcPr>
            <w:tcW w:w="10137" w:type="dxa"/>
            <w:gridSpan w:val="2"/>
            <w:tcBorders>
              <w:left w:val="nil"/>
              <w:right w:val="nil"/>
            </w:tcBorders>
            <w:tcMar>
              <w:top w:w="57" w:type="dxa"/>
              <w:bottom w:w="57" w:type="dxa"/>
            </w:tcMar>
          </w:tcPr>
          <w:p w14:paraId="1A4E2698" w14:textId="77777777" w:rsidR="00EA3791" w:rsidRDefault="00EA3791">
            <w:pPr>
              <w:rPr>
                <w:rFonts w:cs="Arial"/>
                <w:sz w:val="12"/>
                <w:szCs w:val="12"/>
              </w:rPr>
            </w:pPr>
          </w:p>
        </w:tc>
      </w:tr>
      <w:tr w:rsidR="00EA3791" w14:paraId="53E938C6" w14:textId="77777777" w:rsidTr="00F61E11">
        <w:trPr>
          <w:gridAfter w:val="1"/>
          <w:wAfter w:w="108" w:type="dxa"/>
          <w:trHeight w:val="297"/>
        </w:trPr>
        <w:tc>
          <w:tcPr>
            <w:tcW w:w="10137" w:type="dxa"/>
            <w:gridSpan w:val="2"/>
            <w:tcMar>
              <w:top w:w="57" w:type="dxa"/>
              <w:bottom w:w="57" w:type="dxa"/>
            </w:tcMar>
          </w:tcPr>
          <w:p w14:paraId="6EA7A54C" w14:textId="77777777" w:rsidR="00EA3791" w:rsidRDefault="005C4892">
            <w:pPr>
              <w:rPr>
                <w:rFonts w:cs="Arial"/>
                <w:b/>
              </w:rPr>
            </w:pPr>
            <w:r>
              <w:rPr>
                <w:rFonts w:cs="Arial"/>
                <w:b/>
                <w:sz w:val="28"/>
                <w:szCs w:val="28"/>
              </w:rPr>
              <w:t>6</w:t>
            </w:r>
            <w:r w:rsidR="00EA3791">
              <w:rPr>
                <w:rFonts w:cs="Arial"/>
                <w:b/>
                <w:sz w:val="28"/>
                <w:szCs w:val="28"/>
              </w:rPr>
              <w:t xml:space="preserve"> </w:t>
            </w:r>
            <w:r w:rsidR="00EA3791">
              <w:rPr>
                <w:rFonts w:cs="Arial"/>
                <w:b/>
              </w:rPr>
              <w:t>Numbers and grades of any staff supervised by the post holder:</w:t>
            </w:r>
          </w:p>
          <w:p w14:paraId="307D59C2" w14:textId="77777777" w:rsidR="00EA3791" w:rsidRDefault="00F50E11">
            <w:pPr>
              <w:rPr>
                <w:rFonts w:cs="Arial"/>
              </w:rPr>
            </w:pPr>
            <w:r>
              <w:rPr>
                <w:rFonts w:cs="Arial"/>
              </w:rPr>
              <w:t>1x F Grade Officer</w:t>
            </w:r>
            <w:r w:rsidR="00EA3791">
              <w:rPr>
                <w:rFonts w:cs="Arial"/>
              </w:rPr>
              <w:t>.</w:t>
            </w:r>
            <w:r w:rsidR="005C4892">
              <w:rPr>
                <w:rFonts w:cs="Arial"/>
              </w:rPr>
              <w:t xml:space="preserve"> Occasional supervision of work experience and student placements</w:t>
            </w:r>
          </w:p>
        </w:tc>
      </w:tr>
      <w:tr w:rsidR="00EA3791" w14:paraId="22457AF0" w14:textId="77777777" w:rsidTr="00F61E11">
        <w:trPr>
          <w:gridAfter w:val="1"/>
          <w:wAfter w:w="108" w:type="dxa"/>
        </w:trPr>
        <w:tc>
          <w:tcPr>
            <w:tcW w:w="10137" w:type="dxa"/>
            <w:gridSpan w:val="2"/>
            <w:tcBorders>
              <w:top w:val="nil"/>
              <w:left w:val="nil"/>
              <w:right w:val="nil"/>
            </w:tcBorders>
            <w:tcMar>
              <w:top w:w="57" w:type="dxa"/>
              <w:bottom w:w="57" w:type="dxa"/>
            </w:tcMar>
          </w:tcPr>
          <w:p w14:paraId="3533E0D7" w14:textId="77777777" w:rsidR="00EA3791" w:rsidRDefault="00EA3791">
            <w:pPr>
              <w:rPr>
                <w:rFonts w:cs="Arial"/>
                <w:sz w:val="12"/>
                <w:szCs w:val="12"/>
              </w:rPr>
            </w:pPr>
          </w:p>
        </w:tc>
      </w:tr>
      <w:tr w:rsidR="00EA3791" w14:paraId="720A50C2" w14:textId="77777777" w:rsidTr="00F61E11">
        <w:trPr>
          <w:gridAfter w:val="1"/>
          <w:wAfter w:w="108" w:type="dxa"/>
          <w:trHeight w:val="297"/>
        </w:trPr>
        <w:tc>
          <w:tcPr>
            <w:tcW w:w="10137" w:type="dxa"/>
            <w:gridSpan w:val="2"/>
            <w:tcMar>
              <w:top w:w="57" w:type="dxa"/>
              <w:bottom w:w="57" w:type="dxa"/>
            </w:tcMar>
          </w:tcPr>
          <w:p w14:paraId="5E8A1311" w14:textId="77777777" w:rsidR="00EA3791" w:rsidRDefault="00EA3791" w:rsidP="005C4892">
            <w:pPr>
              <w:rPr>
                <w:rFonts w:cs="Arial"/>
                <w:b/>
              </w:rPr>
            </w:pPr>
            <w:r>
              <w:rPr>
                <w:rFonts w:cs="Arial"/>
                <w:b/>
                <w:sz w:val="28"/>
                <w:szCs w:val="28"/>
              </w:rPr>
              <w:t xml:space="preserve">6 </w:t>
            </w:r>
            <w:r>
              <w:rPr>
                <w:rFonts w:cs="Arial"/>
                <w:b/>
              </w:rPr>
              <w:t xml:space="preserve">Post holder’s immediate supervisor: </w:t>
            </w:r>
            <w:r w:rsidR="005C4892">
              <w:t>Carbon Neutral Policy Manager.</w:t>
            </w:r>
            <w:r>
              <w:rPr>
                <w:rFonts w:cs="Arial"/>
                <w:b/>
              </w:rPr>
              <w:br/>
            </w:r>
          </w:p>
        </w:tc>
      </w:tr>
      <w:tr w:rsidR="00EA3791" w14:paraId="0E83A78D" w14:textId="77777777" w:rsidTr="00F61E11">
        <w:trPr>
          <w:gridAfter w:val="1"/>
          <w:wAfter w:w="108" w:type="dxa"/>
          <w:trHeight w:val="267"/>
        </w:trPr>
        <w:tc>
          <w:tcPr>
            <w:tcW w:w="10137" w:type="dxa"/>
            <w:gridSpan w:val="2"/>
            <w:tcBorders>
              <w:left w:val="nil"/>
              <w:bottom w:val="nil"/>
              <w:right w:val="nil"/>
            </w:tcBorders>
            <w:tcMar>
              <w:top w:w="57" w:type="dxa"/>
              <w:bottom w:w="57" w:type="dxa"/>
            </w:tcMar>
          </w:tcPr>
          <w:p w14:paraId="10C91DA9" w14:textId="77777777" w:rsidR="00EA3791" w:rsidRDefault="00EA3791">
            <w:pPr>
              <w:rPr>
                <w:rFonts w:cs="Arial"/>
              </w:rPr>
            </w:pPr>
          </w:p>
        </w:tc>
      </w:tr>
      <w:tr w:rsidR="00EA3791" w14:paraId="2DA3DB6A" w14:textId="77777777" w:rsidTr="00F61E11">
        <w:trPr>
          <w:gridAfter w:val="1"/>
          <w:wAfter w:w="108" w:type="dxa"/>
          <w:trHeight w:val="297"/>
        </w:trPr>
        <w:tc>
          <w:tcPr>
            <w:tcW w:w="10137" w:type="dxa"/>
            <w:gridSpan w:val="2"/>
            <w:tcBorders>
              <w:top w:val="nil"/>
              <w:left w:val="nil"/>
              <w:bottom w:val="nil"/>
              <w:right w:val="nil"/>
            </w:tcBorders>
            <w:tcMar>
              <w:top w:w="57" w:type="dxa"/>
              <w:bottom w:w="57" w:type="dxa"/>
            </w:tcMar>
          </w:tcPr>
          <w:p w14:paraId="7998E5A8" w14:textId="77777777" w:rsidR="00F61E11" w:rsidRDefault="00F61E11" w:rsidP="00797E2D">
            <w:pPr>
              <w:rPr>
                <w:rFonts w:cs="Arial"/>
                <w:b/>
              </w:rPr>
            </w:pPr>
          </w:p>
          <w:p w14:paraId="564F0619" w14:textId="77777777" w:rsidR="00F61E11" w:rsidRDefault="00F61E11" w:rsidP="00797E2D">
            <w:pPr>
              <w:rPr>
                <w:rFonts w:cs="Arial"/>
                <w:b/>
              </w:rPr>
            </w:pPr>
          </w:p>
          <w:p w14:paraId="6BBF86D0" w14:textId="59341EEC" w:rsidR="00EA3791" w:rsidRDefault="00854FEB" w:rsidP="00F61E11">
            <w:pPr>
              <w:rPr>
                <w:rFonts w:cs="Arial"/>
                <w:b/>
              </w:rPr>
            </w:pPr>
            <w:r w:rsidRPr="008F2FBC">
              <w:rPr>
                <w:rFonts w:cs="Arial"/>
                <w:b/>
              </w:rPr>
              <w:lastRenderedPageBreak/>
              <w:t>Prepared by/author:</w:t>
            </w:r>
            <w:r w:rsidR="00797E2D">
              <w:rPr>
                <w:rFonts w:cs="Arial"/>
              </w:rPr>
              <w:t xml:space="preserve"> </w:t>
            </w:r>
            <w:r w:rsidR="00F61E11">
              <w:rPr>
                <w:rFonts w:cs="Arial"/>
                <w:b/>
              </w:rPr>
              <w:t>Chris Common, May 2022</w:t>
            </w:r>
          </w:p>
        </w:tc>
      </w:tr>
      <w:tr w:rsidR="00EA3791" w14:paraId="1FE2EAC9" w14:textId="77777777" w:rsidTr="00F61E11">
        <w:trPr>
          <w:gridAfter w:val="1"/>
          <w:wAfter w:w="108" w:type="dxa"/>
          <w:trHeight w:val="297"/>
        </w:trPr>
        <w:tc>
          <w:tcPr>
            <w:tcW w:w="10137" w:type="dxa"/>
            <w:gridSpan w:val="2"/>
            <w:tcBorders>
              <w:top w:val="nil"/>
              <w:left w:val="nil"/>
              <w:bottom w:val="nil"/>
              <w:right w:val="nil"/>
            </w:tcBorders>
            <w:tcMar>
              <w:top w:w="57" w:type="dxa"/>
              <w:bottom w:w="57" w:type="dxa"/>
            </w:tcMar>
          </w:tcPr>
          <w:p w14:paraId="727196C9" w14:textId="77777777" w:rsidR="00EA3791" w:rsidRDefault="00854FEB" w:rsidP="00797E2D">
            <w:pPr>
              <w:rPr>
                <w:rFonts w:cs="Arial"/>
                <w:b/>
              </w:rPr>
            </w:pPr>
            <w:r w:rsidRPr="008F2FBC">
              <w:rPr>
                <w:rFonts w:cs="Arial"/>
                <w:b/>
              </w:rPr>
              <w:lastRenderedPageBreak/>
              <w:t xml:space="preserve">Job title: </w:t>
            </w:r>
            <w:r w:rsidR="00F61E11">
              <w:rPr>
                <w:rFonts w:cs="Arial"/>
                <w:b/>
              </w:rPr>
              <w:t>Carbon Neutral Policy Manager</w:t>
            </w:r>
          </w:p>
          <w:p w14:paraId="6A8C353A" w14:textId="08CE6E7E" w:rsidR="00F61E11" w:rsidRDefault="00F61E11" w:rsidP="00797E2D">
            <w:pPr>
              <w:rPr>
                <w:rFonts w:cs="Arial"/>
                <w:b/>
              </w:rPr>
            </w:pPr>
          </w:p>
        </w:tc>
      </w:tr>
      <w:tr w:rsidR="00EA3791" w14:paraId="57917B23" w14:textId="77777777" w:rsidTr="00F61E11">
        <w:tblPrEx>
          <w:tblBorders>
            <w:top w:val="dashSmallGap" w:sz="12"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97"/>
        </w:trPr>
        <w:tc>
          <w:tcPr>
            <w:tcW w:w="10137" w:type="dxa"/>
            <w:gridSpan w:val="2"/>
            <w:tcBorders>
              <w:top w:val="dashSmallGap" w:sz="12" w:space="0" w:color="auto"/>
            </w:tcBorders>
            <w:tcMar>
              <w:top w:w="57" w:type="dxa"/>
              <w:bottom w:w="57" w:type="dxa"/>
            </w:tcMar>
          </w:tcPr>
          <w:p w14:paraId="010127CF" w14:textId="77777777" w:rsidR="00EA3791" w:rsidRDefault="00EA3791">
            <w:pPr>
              <w:rPr>
                <w:rFonts w:cs="Arial"/>
                <w:sz w:val="17"/>
                <w:szCs w:val="17"/>
              </w:rPr>
            </w:pPr>
            <w:r>
              <w:br w:type="page"/>
            </w:r>
            <w:r>
              <w:rPr>
                <w:rFonts w:cs="Arial"/>
                <w:b/>
                <w:sz w:val="17"/>
                <w:szCs w:val="17"/>
              </w:rPr>
              <w:t>Note:</w:t>
            </w:r>
            <w:r>
              <w:rPr>
                <w:rFonts w:cs="Arial"/>
                <w:sz w:val="17"/>
                <w:szCs w:val="17"/>
              </w:rPr>
              <w:t xml:space="preserve"> This section should only be included in job descriptions issued to employees and should not be sent to all job applicants.</w:t>
            </w:r>
          </w:p>
          <w:p w14:paraId="2460DA76" w14:textId="77777777" w:rsidR="00EA3791" w:rsidRDefault="00EA3791">
            <w:pPr>
              <w:rPr>
                <w:rFonts w:cs="Arial"/>
              </w:rPr>
            </w:pPr>
          </w:p>
          <w:p w14:paraId="32A9A56E" w14:textId="77777777" w:rsidR="00EA3791" w:rsidRDefault="00EA3791">
            <w:pPr>
              <w:rPr>
                <w:rFonts w:cs="Arial"/>
              </w:rPr>
            </w:pPr>
          </w:p>
          <w:p w14:paraId="313C33A8" w14:textId="77777777" w:rsidR="00EA3791" w:rsidRDefault="00EA3791">
            <w:pPr>
              <w:rPr>
                <w:rFonts w:cs="Arial"/>
              </w:rPr>
            </w:pPr>
            <w:r>
              <w:rPr>
                <w:rFonts w:cs="Arial"/>
              </w:rPr>
              <w:t>I understand and accept the job duties and responsibilities contained in this job description.</w:t>
            </w:r>
          </w:p>
          <w:p w14:paraId="6D96892F" w14:textId="77777777" w:rsidR="00EA3791" w:rsidRDefault="00EA3791">
            <w:pPr>
              <w:rPr>
                <w:rFonts w:cs="Arial"/>
              </w:rPr>
            </w:pPr>
          </w:p>
          <w:p w14:paraId="4319CDC4" w14:textId="77777777" w:rsidR="00EA3791" w:rsidRDefault="00EA3791">
            <w:pPr>
              <w:rPr>
                <w:rFonts w:cs="Arial"/>
              </w:rPr>
            </w:pPr>
          </w:p>
          <w:p w14:paraId="4FF7B9D6" w14:textId="77777777" w:rsidR="00EA3791" w:rsidRDefault="00EA3791">
            <w:pPr>
              <w:rPr>
                <w:rFonts w:cs="Arial"/>
              </w:rPr>
            </w:pPr>
          </w:p>
          <w:p w14:paraId="6DA11437" w14:textId="77777777" w:rsidR="00EA3791" w:rsidRDefault="0064562E">
            <w:pPr>
              <w:rPr>
                <w:rFonts w:cs="Arial"/>
                <w:b/>
                <w:sz w:val="20"/>
                <w:szCs w:val="20"/>
              </w:rPr>
            </w:pPr>
            <w:r>
              <w:rPr>
                <w:noProof/>
              </w:rPr>
              <mc:AlternateContent>
                <mc:Choice Requires="wps">
                  <w:drawing>
                    <wp:anchor distT="0" distB="0" distL="114300" distR="114300" simplePos="0" relativeHeight="251658240" behindDoc="0" locked="1" layoutInCell="1" allowOverlap="1" wp14:anchorId="43132B94" wp14:editId="517BA5C8">
                      <wp:simplePos x="0" y="0"/>
                      <wp:positionH relativeFrom="column">
                        <wp:posOffset>4547235</wp:posOffset>
                      </wp:positionH>
                      <wp:positionV relativeFrom="paragraph">
                        <wp:posOffset>127000</wp:posOffset>
                      </wp:positionV>
                      <wp:extent cx="1727835" cy="0"/>
                      <wp:effectExtent l="13335" t="12700" r="11430" b="63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F941D"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05pt,10pt" to="49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y/IAIAAEM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" strokeweight="1pt">
                      <v:stroke dashstyle="1 1"/>
                      <w10:anchorlock/>
                    </v:line>
                  </w:pict>
                </mc:Fallback>
              </mc:AlternateContent>
            </w:r>
            <w:r>
              <w:rPr>
                <w:noProof/>
              </w:rPr>
              <mc:AlternateContent>
                <mc:Choice Requires="wps">
                  <w:drawing>
                    <wp:anchor distT="0" distB="0" distL="114300" distR="114300" simplePos="0" relativeHeight="251657216" behindDoc="0" locked="1" layoutInCell="1" allowOverlap="1" wp14:anchorId="0F93BB68" wp14:editId="31893EC7">
                      <wp:simplePos x="0" y="0"/>
                      <wp:positionH relativeFrom="column">
                        <wp:posOffset>795020</wp:posOffset>
                      </wp:positionH>
                      <wp:positionV relativeFrom="paragraph">
                        <wp:posOffset>127000</wp:posOffset>
                      </wp:positionV>
                      <wp:extent cx="3048000" cy="0"/>
                      <wp:effectExtent l="13970" t="12700" r="14605" b="63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5E9E9"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0pt" to="302.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" strokeweight="1pt">
                      <v:stroke dashstyle="1 1"/>
                      <w10:anchorlock/>
                    </v:line>
                  </w:pict>
                </mc:Fallback>
              </mc:AlternateContent>
            </w:r>
            <w:r w:rsidR="00EA3791">
              <w:rPr>
                <w:rFonts w:cs="Arial"/>
                <w:b/>
              </w:rPr>
              <w:t>Signature:</w:t>
            </w:r>
            <w:r w:rsidR="00EA3791">
              <w:rPr>
                <w:rFonts w:cs="Arial"/>
                <w:b/>
              </w:rPr>
              <w:tab/>
            </w:r>
            <w:r w:rsidR="00EA3791">
              <w:rPr>
                <w:rFonts w:cs="Arial"/>
                <w:b/>
              </w:rPr>
              <w:tab/>
            </w:r>
            <w:r w:rsidR="00EA3791">
              <w:rPr>
                <w:rFonts w:cs="Arial"/>
                <w:b/>
              </w:rPr>
              <w:tab/>
            </w:r>
            <w:r w:rsidR="00EA3791">
              <w:rPr>
                <w:rFonts w:cs="Arial"/>
                <w:b/>
              </w:rPr>
              <w:tab/>
            </w:r>
            <w:r w:rsidR="00EA3791">
              <w:rPr>
                <w:rFonts w:cs="Arial"/>
                <w:b/>
              </w:rPr>
              <w:tab/>
            </w:r>
            <w:r w:rsidR="00EA3791">
              <w:rPr>
                <w:rFonts w:cs="Arial"/>
                <w:b/>
              </w:rPr>
              <w:tab/>
            </w:r>
            <w:r w:rsidR="00EA3791">
              <w:rPr>
                <w:rFonts w:cs="Arial"/>
                <w:b/>
              </w:rPr>
              <w:tab/>
            </w:r>
            <w:r w:rsidR="00EA3791">
              <w:rPr>
                <w:rFonts w:cs="Arial"/>
                <w:b/>
              </w:rPr>
              <w:tab/>
              <w:t>Date:</w:t>
            </w:r>
          </w:p>
        </w:tc>
      </w:tr>
    </w:tbl>
    <w:p w14:paraId="032DE2FB" w14:textId="77777777" w:rsidR="00EA3791" w:rsidRDefault="00EA3791">
      <w:pPr>
        <w:rPr>
          <w:sz w:val="2"/>
          <w:szCs w:val="2"/>
        </w:rPr>
        <w:sectPr w:rsidR="00EA3791">
          <w:headerReference w:type="even" r:id="rId12"/>
          <w:headerReference w:type="default" r:id="rId13"/>
          <w:footerReference w:type="even" r:id="rId14"/>
          <w:footerReference w:type="default" r:id="rId15"/>
          <w:headerReference w:type="first" r:id="rId16"/>
          <w:footerReference w:type="first" r:id="rId17"/>
          <w:pgSz w:w="11906" w:h="16838" w:code="9"/>
          <w:pgMar w:top="680" w:right="851" w:bottom="737" w:left="1134" w:header="709" w:footer="709" w:gutter="0"/>
          <w:cols w:space="708"/>
          <w:docGrid w:linePitch="360"/>
        </w:sectPr>
      </w:pPr>
    </w:p>
    <w:p w14:paraId="126974ED" w14:textId="77777777" w:rsidR="00EA3791" w:rsidRDefault="00EA3791">
      <w:pPr>
        <w:ind w:left="-113"/>
        <w:rPr>
          <w:rFonts w:cs="Arial"/>
          <w:b/>
          <w:spacing w:val="-20"/>
          <w:sz w:val="44"/>
          <w:szCs w:val="44"/>
        </w:rPr>
      </w:pPr>
      <w:r>
        <w:rPr>
          <w:rFonts w:cs="Arial"/>
          <w:b/>
          <w:spacing w:val="-20"/>
          <w:sz w:val="44"/>
          <w:szCs w:val="44"/>
        </w:rPr>
        <w:lastRenderedPageBreak/>
        <w:t>Person specification</w:t>
      </w:r>
    </w:p>
    <w:p w14:paraId="72B77559" w14:textId="77777777" w:rsidR="00EA3791" w:rsidRDefault="00EA3791">
      <w:pPr>
        <w:ind w:left="-113"/>
        <w:rPr>
          <w:rFonts w:cs="Arial"/>
          <w:b/>
          <w:spacing w:val="-20"/>
          <w:sz w:val="12"/>
          <w:szCs w:val="12"/>
        </w:rPr>
      </w:pPr>
    </w:p>
    <w:p w14:paraId="031DD298" w14:textId="77777777" w:rsidR="00EA3791" w:rsidRDefault="00EA3791">
      <w:pPr>
        <w:ind w:left="-113"/>
        <w:rPr>
          <w:rFonts w:cs="Arial"/>
          <w:b/>
          <w:spacing w:val="-20"/>
          <w:sz w:val="12"/>
          <w:szCs w:val="12"/>
        </w:rPr>
      </w:pPr>
    </w:p>
    <w:p w14:paraId="2A24BD0E" w14:textId="77777777" w:rsidR="00EA3791" w:rsidRDefault="00EA3791">
      <w:pPr>
        <w:ind w:left="-113"/>
        <w:rPr>
          <w:rFonts w:cs="Arial"/>
          <w:b/>
          <w:spacing w:val="-20"/>
          <w:sz w:val="12"/>
          <w:szCs w:val="12"/>
        </w:rPr>
      </w:pPr>
    </w:p>
    <w:p w14:paraId="5E757F87" w14:textId="77777777" w:rsidR="00EA3791" w:rsidRDefault="00EA3791">
      <w:pPr>
        <w:ind w:left="-113"/>
        <w:rPr>
          <w:rFonts w:cs="Arial"/>
          <w:b/>
          <w:spacing w:val="-20"/>
          <w:sz w:val="12"/>
          <w:szCs w:val="12"/>
        </w:rPr>
      </w:pPr>
    </w:p>
    <w:p w14:paraId="5CAA4CC9" w14:textId="77777777" w:rsidR="00EA3791" w:rsidRDefault="00EA3791">
      <w:pPr>
        <w:ind w:left="-113"/>
        <w:rPr>
          <w:rFonts w:cs="Arial"/>
          <w:b/>
          <w:spacing w:val="-20"/>
          <w:sz w:val="12"/>
          <w:szCs w:val="12"/>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0137"/>
      </w:tblGrid>
      <w:tr w:rsidR="00EA3791" w14:paraId="0D17AED1" w14:textId="77777777">
        <w:tc>
          <w:tcPr>
            <w:tcW w:w="10137" w:type="dxa"/>
            <w:tcBorders>
              <w:top w:val="nil"/>
            </w:tcBorders>
            <w:shd w:val="clear" w:color="auto" w:fill="000000"/>
            <w:tcMar>
              <w:top w:w="57" w:type="dxa"/>
              <w:bottom w:w="57" w:type="dxa"/>
            </w:tcMar>
          </w:tcPr>
          <w:p w14:paraId="0C50A6B2" w14:textId="55400038" w:rsidR="00EA3791" w:rsidRDefault="00EA3791" w:rsidP="00F61E11">
            <w:pPr>
              <w:rPr>
                <w:rFonts w:cs="Arial"/>
                <w:b/>
                <w:color w:val="FFFFFF"/>
                <w:sz w:val="36"/>
                <w:szCs w:val="36"/>
              </w:rPr>
            </w:pPr>
            <w:r>
              <w:rPr>
                <w:rFonts w:cs="Arial"/>
                <w:b/>
                <w:color w:val="FFFFFF"/>
                <w:sz w:val="36"/>
                <w:szCs w:val="36"/>
              </w:rPr>
              <w:t xml:space="preserve">Job title: </w:t>
            </w:r>
            <w:r w:rsidR="00F61E11" w:rsidRPr="000F5D40">
              <w:rPr>
                <w:rFonts w:cs="Arial"/>
                <w:b/>
                <w:color w:val="FFFFFF"/>
                <w:sz w:val="36"/>
                <w:szCs w:val="36"/>
              </w:rPr>
              <w:t xml:space="preserve">Principal Carbon </w:t>
            </w:r>
            <w:r w:rsidR="00F61E11">
              <w:rPr>
                <w:rFonts w:cs="Arial"/>
                <w:b/>
                <w:color w:val="FFFFFF"/>
                <w:sz w:val="36"/>
                <w:szCs w:val="36"/>
              </w:rPr>
              <w:t xml:space="preserve">Neutral </w:t>
            </w:r>
            <w:r w:rsidR="00F61E11" w:rsidRPr="000F5D40">
              <w:rPr>
                <w:rFonts w:cs="Arial"/>
                <w:b/>
                <w:color w:val="FFFFFF"/>
                <w:sz w:val="36"/>
                <w:szCs w:val="36"/>
              </w:rPr>
              <w:t>Data Specialist</w:t>
            </w:r>
          </w:p>
        </w:tc>
      </w:tr>
    </w:tbl>
    <w:p w14:paraId="609A4B96" w14:textId="77777777" w:rsidR="00EA3791" w:rsidRDefault="0064562E">
      <w:pPr>
        <w:rPr>
          <w:rFonts w:cs="Arial"/>
          <w:b/>
          <w:color w:val="FFFFFF"/>
        </w:rPr>
      </w:pPr>
      <w:r>
        <w:rPr>
          <w:noProof/>
        </w:rPr>
        <w:drawing>
          <wp:anchor distT="0" distB="0" distL="114300" distR="114300" simplePos="0" relativeHeight="251659264" behindDoc="0" locked="1" layoutInCell="1" allowOverlap="1" wp14:anchorId="793A2265" wp14:editId="46466F2F">
            <wp:simplePos x="0" y="0"/>
            <wp:positionH relativeFrom="margin">
              <wp:posOffset>4927600</wp:posOffset>
            </wp:positionH>
            <wp:positionV relativeFrom="margin">
              <wp:posOffset>0</wp:posOffset>
            </wp:positionV>
            <wp:extent cx="1440180" cy="475615"/>
            <wp:effectExtent l="0" t="0" r="762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pic:spPr>
                </pic:pic>
              </a:graphicData>
            </a:graphic>
            <wp14:sizeRelH relativeFrom="page">
              <wp14:pctWidth>0</wp14:pctWidth>
            </wp14:sizeRelH>
            <wp14:sizeRelV relativeFrom="page">
              <wp14:pctHeight>0</wp14:pctHeight>
            </wp14:sizeRelV>
          </wp:anchor>
        </w:drawing>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2257"/>
        <w:gridCol w:w="5612"/>
        <w:gridCol w:w="453"/>
        <w:gridCol w:w="453"/>
        <w:gridCol w:w="453"/>
        <w:gridCol w:w="456"/>
        <w:gridCol w:w="453"/>
      </w:tblGrid>
      <w:tr w:rsidR="00EA3791" w14:paraId="2D0F0B27" w14:textId="77777777">
        <w:trPr>
          <w:trHeight w:val="20"/>
        </w:trPr>
        <w:tc>
          <w:tcPr>
            <w:tcW w:w="10137" w:type="dxa"/>
            <w:gridSpan w:val="7"/>
            <w:tcBorders>
              <w:top w:val="nil"/>
              <w:left w:val="nil"/>
              <w:bottom w:val="nil"/>
              <w:right w:val="nil"/>
            </w:tcBorders>
            <w:tcMar>
              <w:top w:w="57" w:type="dxa"/>
              <w:left w:w="0" w:type="dxa"/>
              <w:bottom w:w="57" w:type="dxa"/>
            </w:tcMar>
          </w:tcPr>
          <w:p w14:paraId="1A529428" w14:textId="5E4D1E68" w:rsidR="00854FEB" w:rsidRDefault="00854FEB" w:rsidP="00854FEB">
            <w:pPr>
              <w:spacing w:line="320" w:lineRule="atLeast"/>
              <w:rPr>
                <w:rFonts w:cs="Arial"/>
                <w:b/>
              </w:rPr>
            </w:pPr>
            <w:r>
              <w:rPr>
                <w:rFonts w:cs="Arial"/>
                <w:b/>
              </w:rPr>
              <w:t xml:space="preserve">Directorate: </w:t>
            </w:r>
            <w:r w:rsidR="003A1413">
              <w:rPr>
                <w:rFonts w:cs="Arial"/>
                <w:b/>
              </w:rPr>
              <w:t xml:space="preserve">Growth and </w:t>
            </w:r>
            <w:r>
              <w:rPr>
                <w:rFonts w:cs="Arial"/>
                <w:b/>
              </w:rPr>
              <w:t xml:space="preserve">City Development </w:t>
            </w:r>
          </w:p>
          <w:p w14:paraId="6D0A9420" w14:textId="77777777" w:rsidR="00854FEB" w:rsidRDefault="00854FEB" w:rsidP="00854FEB">
            <w:pPr>
              <w:spacing w:line="320" w:lineRule="atLeast"/>
              <w:rPr>
                <w:rFonts w:cs="Arial"/>
                <w:b/>
              </w:rPr>
            </w:pPr>
            <w:r>
              <w:rPr>
                <w:rFonts w:cs="Arial"/>
                <w:b/>
              </w:rPr>
              <w:t>Division: Carbon Reduction, Energy and Sustainability</w:t>
            </w:r>
          </w:p>
          <w:p w14:paraId="49E18869" w14:textId="696D13CB" w:rsidR="00854FEB" w:rsidRDefault="00B94952" w:rsidP="00854FEB">
            <w:pPr>
              <w:spacing w:line="320" w:lineRule="atLeast"/>
              <w:rPr>
                <w:rFonts w:cs="Arial"/>
                <w:b/>
              </w:rPr>
            </w:pPr>
            <w:r>
              <w:rPr>
                <w:rFonts w:cs="Arial"/>
                <w:b/>
              </w:rPr>
              <w:t xml:space="preserve">Grade: </w:t>
            </w:r>
            <w:r w:rsidR="003A1413">
              <w:rPr>
                <w:rFonts w:cs="Arial"/>
                <w:b/>
              </w:rPr>
              <w:t>H</w:t>
            </w:r>
          </w:p>
          <w:p w14:paraId="6C3AF67D" w14:textId="77777777" w:rsidR="00EA3791" w:rsidRDefault="00854FEB" w:rsidP="000B484C">
            <w:pPr>
              <w:spacing w:line="320" w:lineRule="atLeast"/>
              <w:rPr>
                <w:rFonts w:cs="Arial"/>
              </w:rPr>
            </w:pPr>
            <w:r>
              <w:rPr>
                <w:rFonts w:cs="Arial"/>
                <w:b/>
              </w:rPr>
              <w:t>Post reference number:</w:t>
            </w:r>
          </w:p>
        </w:tc>
      </w:tr>
      <w:tr w:rsidR="00EA3791" w14:paraId="66AB7CFC" w14:textId="77777777">
        <w:tc>
          <w:tcPr>
            <w:tcW w:w="10137" w:type="dxa"/>
            <w:gridSpan w:val="7"/>
            <w:tcBorders>
              <w:top w:val="nil"/>
              <w:left w:val="nil"/>
              <w:right w:val="nil"/>
            </w:tcBorders>
            <w:tcMar>
              <w:top w:w="57" w:type="dxa"/>
              <w:bottom w:w="57" w:type="dxa"/>
            </w:tcMar>
          </w:tcPr>
          <w:p w14:paraId="352BA6D1" w14:textId="77777777" w:rsidR="00EA3791" w:rsidRDefault="00EA3791">
            <w:pPr>
              <w:rPr>
                <w:rFonts w:cs="Arial"/>
                <w:b/>
                <w:sz w:val="12"/>
                <w:szCs w:val="12"/>
              </w:rPr>
            </w:pPr>
          </w:p>
        </w:tc>
      </w:tr>
      <w:tr w:rsidR="00EA3791" w14:paraId="07ECDC70" w14:textId="77777777">
        <w:trPr>
          <w:cantSplit/>
        </w:trPr>
        <w:tc>
          <w:tcPr>
            <w:tcW w:w="2257" w:type="dxa"/>
            <w:vMerge w:val="restart"/>
            <w:shd w:val="clear" w:color="auto" w:fill="808080"/>
            <w:tcMar>
              <w:bottom w:w="57" w:type="dxa"/>
            </w:tcMar>
          </w:tcPr>
          <w:p w14:paraId="5BE6C050" w14:textId="77777777" w:rsidR="00EA3791" w:rsidRDefault="00EA3791">
            <w:pPr>
              <w:rPr>
                <w:rFonts w:cs="Arial"/>
                <w:b/>
                <w:color w:val="FFFFFF"/>
              </w:rPr>
            </w:pPr>
            <w:r>
              <w:rPr>
                <w:rFonts w:cs="Arial"/>
                <w:b/>
                <w:color w:val="FFFFFF"/>
              </w:rPr>
              <w:t xml:space="preserve">Areas of </w:t>
            </w:r>
          </w:p>
          <w:p w14:paraId="3E6CA510" w14:textId="77777777" w:rsidR="00EA3791" w:rsidRDefault="00EA3791">
            <w:pPr>
              <w:rPr>
                <w:rFonts w:cs="Arial"/>
                <w:b/>
                <w:color w:val="FFFFFF"/>
              </w:rPr>
            </w:pPr>
            <w:r>
              <w:rPr>
                <w:rFonts w:cs="Arial"/>
                <w:b/>
                <w:color w:val="FFFFFF"/>
              </w:rPr>
              <w:t>responsibility</w:t>
            </w:r>
          </w:p>
        </w:tc>
        <w:tc>
          <w:tcPr>
            <w:tcW w:w="5612" w:type="dxa"/>
            <w:vMerge w:val="restart"/>
            <w:shd w:val="clear" w:color="auto" w:fill="808080"/>
            <w:tcMar>
              <w:top w:w="57" w:type="dxa"/>
              <w:bottom w:w="57" w:type="dxa"/>
            </w:tcMar>
          </w:tcPr>
          <w:p w14:paraId="69053525" w14:textId="77777777" w:rsidR="00EA3791" w:rsidRDefault="00EA3791">
            <w:pPr>
              <w:jc w:val="center"/>
              <w:rPr>
                <w:b/>
                <w:color w:val="FFFFFF"/>
              </w:rPr>
            </w:pPr>
            <w:r>
              <w:rPr>
                <w:rFonts w:cs="Arial"/>
                <w:b/>
                <w:color w:val="FFFFFF"/>
              </w:rPr>
              <w:t>Requirements</w:t>
            </w:r>
          </w:p>
        </w:tc>
        <w:tc>
          <w:tcPr>
            <w:tcW w:w="2268" w:type="dxa"/>
            <w:gridSpan w:val="5"/>
            <w:shd w:val="clear" w:color="auto" w:fill="808080"/>
            <w:tcMar>
              <w:bottom w:w="57" w:type="dxa"/>
            </w:tcMar>
          </w:tcPr>
          <w:p w14:paraId="07D4C096" w14:textId="77777777" w:rsidR="00EA3791" w:rsidRDefault="00EA3791">
            <w:pPr>
              <w:rPr>
                <w:rFonts w:cs="Arial"/>
                <w:b/>
                <w:color w:val="FFFFFF"/>
              </w:rPr>
            </w:pPr>
            <w:r>
              <w:rPr>
                <w:rFonts w:cs="Arial"/>
                <w:b/>
                <w:color w:val="FFFFFF"/>
              </w:rPr>
              <w:t>Measurement</w:t>
            </w:r>
          </w:p>
        </w:tc>
      </w:tr>
      <w:tr w:rsidR="00EA3791" w14:paraId="5123A0B3" w14:textId="77777777">
        <w:trPr>
          <w:cantSplit/>
        </w:trPr>
        <w:tc>
          <w:tcPr>
            <w:tcW w:w="2257" w:type="dxa"/>
            <w:vMerge/>
            <w:tcMar>
              <w:top w:w="57" w:type="dxa"/>
              <w:bottom w:w="57" w:type="dxa"/>
            </w:tcMar>
          </w:tcPr>
          <w:p w14:paraId="24D17308" w14:textId="77777777" w:rsidR="00EA3791" w:rsidRDefault="00EA3791">
            <w:pPr>
              <w:rPr>
                <w:rFonts w:cs="Arial"/>
              </w:rPr>
            </w:pPr>
          </w:p>
        </w:tc>
        <w:tc>
          <w:tcPr>
            <w:tcW w:w="5612" w:type="dxa"/>
            <w:vMerge/>
            <w:tcMar>
              <w:top w:w="57" w:type="dxa"/>
              <w:bottom w:w="57" w:type="dxa"/>
            </w:tcMar>
          </w:tcPr>
          <w:p w14:paraId="1236B22E" w14:textId="77777777" w:rsidR="00EA3791" w:rsidRDefault="00EA3791">
            <w:pPr>
              <w:rPr>
                <w:rFonts w:cs="Arial"/>
              </w:rPr>
            </w:pPr>
          </w:p>
        </w:tc>
        <w:tc>
          <w:tcPr>
            <w:tcW w:w="453" w:type="dxa"/>
            <w:shd w:val="clear" w:color="auto" w:fill="E6E6E6"/>
            <w:tcMar>
              <w:top w:w="57" w:type="dxa"/>
              <w:bottom w:w="57" w:type="dxa"/>
            </w:tcMar>
            <w:vAlign w:val="center"/>
          </w:tcPr>
          <w:p w14:paraId="575E51FF" w14:textId="77777777" w:rsidR="00EA3791" w:rsidRDefault="00EA3791">
            <w:pPr>
              <w:jc w:val="center"/>
              <w:rPr>
                <w:rFonts w:cs="Arial"/>
                <w:b/>
              </w:rPr>
            </w:pPr>
            <w:r>
              <w:rPr>
                <w:rFonts w:cs="Arial"/>
                <w:b/>
              </w:rPr>
              <w:t>P</w:t>
            </w:r>
          </w:p>
        </w:tc>
        <w:tc>
          <w:tcPr>
            <w:tcW w:w="453" w:type="dxa"/>
            <w:shd w:val="clear" w:color="auto" w:fill="E6E6E6"/>
            <w:tcMar>
              <w:top w:w="57" w:type="dxa"/>
              <w:bottom w:w="57" w:type="dxa"/>
            </w:tcMar>
            <w:vAlign w:val="center"/>
          </w:tcPr>
          <w:p w14:paraId="587C81D2" w14:textId="77777777" w:rsidR="00EA3791" w:rsidRDefault="00EA3791">
            <w:pPr>
              <w:jc w:val="center"/>
              <w:rPr>
                <w:rFonts w:cs="Arial"/>
                <w:b/>
              </w:rPr>
            </w:pPr>
            <w:r>
              <w:rPr>
                <w:rFonts w:cs="Arial"/>
                <w:b/>
              </w:rPr>
              <w:t>A</w:t>
            </w:r>
          </w:p>
        </w:tc>
        <w:tc>
          <w:tcPr>
            <w:tcW w:w="453" w:type="dxa"/>
            <w:shd w:val="clear" w:color="auto" w:fill="E6E6E6"/>
            <w:tcMar>
              <w:top w:w="57" w:type="dxa"/>
              <w:bottom w:w="57" w:type="dxa"/>
            </w:tcMar>
            <w:vAlign w:val="center"/>
          </w:tcPr>
          <w:p w14:paraId="3B8D3B7E" w14:textId="77777777" w:rsidR="00EA3791" w:rsidRDefault="00EA3791">
            <w:pPr>
              <w:jc w:val="center"/>
              <w:rPr>
                <w:rFonts w:cs="Arial"/>
                <w:b/>
              </w:rPr>
            </w:pPr>
            <w:r>
              <w:rPr>
                <w:rFonts w:cs="Arial"/>
                <w:b/>
              </w:rPr>
              <w:t>T</w:t>
            </w:r>
          </w:p>
        </w:tc>
        <w:tc>
          <w:tcPr>
            <w:tcW w:w="456" w:type="dxa"/>
            <w:shd w:val="clear" w:color="auto" w:fill="E6E6E6"/>
            <w:tcMar>
              <w:top w:w="57" w:type="dxa"/>
              <w:bottom w:w="57" w:type="dxa"/>
            </w:tcMar>
            <w:vAlign w:val="center"/>
          </w:tcPr>
          <w:p w14:paraId="34302153" w14:textId="77777777" w:rsidR="00EA3791" w:rsidRDefault="00EA3791">
            <w:pPr>
              <w:jc w:val="center"/>
              <w:rPr>
                <w:rFonts w:cs="Arial"/>
                <w:b/>
              </w:rPr>
            </w:pPr>
            <w:r>
              <w:rPr>
                <w:rFonts w:cs="Arial"/>
                <w:b/>
              </w:rPr>
              <w:t>I</w:t>
            </w:r>
          </w:p>
        </w:tc>
        <w:tc>
          <w:tcPr>
            <w:tcW w:w="453" w:type="dxa"/>
            <w:shd w:val="clear" w:color="auto" w:fill="E6E6E6"/>
            <w:tcMar>
              <w:top w:w="57" w:type="dxa"/>
              <w:bottom w:w="57" w:type="dxa"/>
            </w:tcMar>
            <w:vAlign w:val="center"/>
          </w:tcPr>
          <w:p w14:paraId="357B2ABF" w14:textId="77777777" w:rsidR="00EA3791" w:rsidRDefault="00EA3791">
            <w:pPr>
              <w:jc w:val="center"/>
              <w:rPr>
                <w:rFonts w:cs="Arial"/>
                <w:b/>
              </w:rPr>
            </w:pPr>
            <w:r>
              <w:rPr>
                <w:rFonts w:cs="Arial"/>
                <w:b/>
              </w:rPr>
              <w:t>D</w:t>
            </w:r>
          </w:p>
        </w:tc>
      </w:tr>
      <w:tr w:rsidR="00120260" w14:paraId="694160D2" w14:textId="77777777">
        <w:tc>
          <w:tcPr>
            <w:tcW w:w="2257" w:type="dxa"/>
            <w:tcMar>
              <w:top w:w="57" w:type="dxa"/>
              <w:bottom w:w="57" w:type="dxa"/>
            </w:tcMar>
          </w:tcPr>
          <w:p w14:paraId="23E75EF2" w14:textId="77777777" w:rsidR="00120260" w:rsidRDefault="00120260" w:rsidP="00120260">
            <w:pPr>
              <w:jc w:val="center"/>
              <w:rPr>
                <w:rFonts w:cs="Arial"/>
                <w:b/>
              </w:rPr>
            </w:pPr>
          </w:p>
        </w:tc>
        <w:tc>
          <w:tcPr>
            <w:tcW w:w="5612" w:type="dxa"/>
            <w:tcMar>
              <w:top w:w="57" w:type="dxa"/>
              <w:bottom w:w="57" w:type="dxa"/>
            </w:tcMar>
          </w:tcPr>
          <w:p w14:paraId="7E322E18" w14:textId="7A358E9A" w:rsidR="00120260" w:rsidRPr="00F61E11" w:rsidRDefault="00120260" w:rsidP="00120260">
            <w:r w:rsidRPr="00F61E11">
              <w:rPr>
                <w:rFonts w:cs="Arial"/>
              </w:rPr>
              <w:t xml:space="preserve">Able to provide support and guidance to colleagues on carbon management, carbon data analysis and insight. </w:t>
            </w:r>
          </w:p>
        </w:tc>
        <w:tc>
          <w:tcPr>
            <w:tcW w:w="453" w:type="dxa"/>
            <w:shd w:val="clear" w:color="auto" w:fill="E6E6E6"/>
            <w:tcMar>
              <w:top w:w="57" w:type="dxa"/>
              <w:bottom w:w="57" w:type="dxa"/>
            </w:tcMar>
          </w:tcPr>
          <w:p w14:paraId="661F5A29" w14:textId="15E24E1C" w:rsidR="00120260" w:rsidRDefault="00120260" w:rsidP="00120260">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5BD2B215" w14:textId="37BAD74C" w:rsidR="00120260" w:rsidRDefault="00120260" w:rsidP="00120260">
            <w:pPr>
              <w:jc w:val="center"/>
              <w:rPr>
                <w:b/>
              </w:rPr>
            </w:pPr>
          </w:p>
        </w:tc>
        <w:tc>
          <w:tcPr>
            <w:tcW w:w="453" w:type="dxa"/>
            <w:shd w:val="clear" w:color="auto" w:fill="E6E6E6"/>
            <w:tcMar>
              <w:top w:w="57" w:type="dxa"/>
              <w:bottom w:w="57" w:type="dxa"/>
            </w:tcMar>
          </w:tcPr>
          <w:p w14:paraId="3D06ABA4" w14:textId="5D6646E6" w:rsidR="00120260" w:rsidRDefault="00120260" w:rsidP="00120260">
            <w:pPr>
              <w:jc w:val="center"/>
              <w:rPr>
                <w:rFonts w:cs="Arial"/>
              </w:rPr>
            </w:pPr>
          </w:p>
        </w:tc>
        <w:tc>
          <w:tcPr>
            <w:tcW w:w="456" w:type="dxa"/>
            <w:shd w:val="clear" w:color="auto" w:fill="E6E6E6"/>
            <w:tcMar>
              <w:top w:w="57" w:type="dxa"/>
              <w:bottom w:w="57" w:type="dxa"/>
            </w:tcMar>
          </w:tcPr>
          <w:p w14:paraId="43F38E84" w14:textId="340921E6" w:rsidR="00120260" w:rsidRDefault="00120260" w:rsidP="00120260">
            <w:pPr>
              <w:jc w:val="center"/>
              <w:rPr>
                <w:b/>
                <w:sz w:val="28"/>
              </w:rPr>
            </w:pPr>
          </w:p>
        </w:tc>
        <w:tc>
          <w:tcPr>
            <w:tcW w:w="453" w:type="dxa"/>
            <w:shd w:val="clear" w:color="auto" w:fill="E6E6E6"/>
            <w:tcMar>
              <w:top w:w="57" w:type="dxa"/>
              <w:bottom w:w="57" w:type="dxa"/>
            </w:tcMar>
          </w:tcPr>
          <w:p w14:paraId="71AF32EB" w14:textId="224E61C2" w:rsidR="00120260" w:rsidRDefault="00120260" w:rsidP="00120260">
            <w:pPr>
              <w:jc w:val="center"/>
              <w:rPr>
                <w:rFonts w:cs="Arial"/>
              </w:rPr>
            </w:pPr>
          </w:p>
        </w:tc>
      </w:tr>
      <w:tr w:rsidR="007D0280" w14:paraId="2468C2D9" w14:textId="77777777">
        <w:tc>
          <w:tcPr>
            <w:tcW w:w="2257" w:type="dxa"/>
            <w:tcMar>
              <w:top w:w="57" w:type="dxa"/>
              <w:bottom w:w="57" w:type="dxa"/>
            </w:tcMar>
          </w:tcPr>
          <w:p w14:paraId="7A6720C9" w14:textId="77777777" w:rsidR="007D0280" w:rsidRDefault="007D0280" w:rsidP="007D0280">
            <w:pPr>
              <w:jc w:val="center"/>
              <w:rPr>
                <w:rFonts w:cs="Arial"/>
                <w:b/>
              </w:rPr>
            </w:pPr>
          </w:p>
        </w:tc>
        <w:tc>
          <w:tcPr>
            <w:tcW w:w="5612" w:type="dxa"/>
            <w:tcMar>
              <w:top w:w="57" w:type="dxa"/>
              <w:bottom w:w="57" w:type="dxa"/>
            </w:tcMar>
          </w:tcPr>
          <w:p w14:paraId="6161C60A" w14:textId="1C39178F" w:rsidR="007D0280" w:rsidRPr="00F61E11" w:rsidRDefault="007D0280" w:rsidP="00896740">
            <w:r w:rsidRPr="00F61E11">
              <w:rPr>
                <w:rFonts w:cs="Arial"/>
              </w:rPr>
              <w:t>Able to promote and contribute to the development of the carbon analytics function and</w:t>
            </w:r>
            <w:r w:rsidR="00896740" w:rsidRPr="00F61E11">
              <w:rPr>
                <w:rFonts w:cs="Arial"/>
              </w:rPr>
              <w:t xml:space="preserve"> work creatively to enhance the provision of data analysis and insight in this field.</w:t>
            </w:r>
            <w:r w:rsidRPr="00F61E11">
              <w:rPr>
                <w:rFonts w:cs="Arial"/>
              </w:rPr>
              <w:t xml:space="preserve">  </w:t>
            </w:r>
          </w:p>
        </w:tc>
        <w:tc>
          <w:tcPr>
            <w:tcW w:w="453" w:type="dxa"/>
            <w:shd w:val="clear" w:color="auto" w:fill="E6E6E6"/>
            <w:tcMar>
              <w:top w:w="57" w:type="dxa"/>
              <w:bottom w:w="57" w:type="dxa"/>
            </w:tcMar>
          </w:tcPr>
          <w:p w14:paraId="7EF753C2" w14:textId="77777777" w:rsidR="007D0280" w:rsidRDefault="007D0280" w:rsidP="007D0280">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7155296B" w14:textId="77777777" w:rsidR="007D0280" w:rsidRDefault="007D0280" w:rsidP="007D0280">
            <w:pPr>
              <w:jc w:val="center"/>
              <w:rPr>
                <w:b/>
              </w:rPr>
            </w:pPr>
          </w:p>
        </w:tc>
        <w:tc>
          <w:tcPr>
            <w:tcW w:w="453" w:type="dxa"/>
            <w:shd w:val="clear" w:color="auto" w:fill="E6E6E6"/>
            <w:tcMar>
              <w:top w:w="57" w:type="dxa"/>
              <w:bottom w:w="57" w:type="dxa"/>
            </w:tcMar>
          </w:tcPr>
          <w:p w14:paraId="6B22D618" w14:textId="77777777" w:rsidR="007D0280" w:rsidRDefault="007D0280" w:rsidP="007D0280">
            <w:pPr>
              <w:jc w:val="center"/>
              <w:rPr>
                <w:rFonts w:cs="Arial"/>
              </w:rPr>
            </w:pPr>
          </w:p>
        </w:tc>
        <w:tc>
          <w:tcPr>
            <w:tcW w:w="456" w:type="dxa"/>
            <w:shd w:val="clear" w:color="auto" w:fill="E6E6E6"/>
            <w:tcMar>
              <w:top w:w="57" w:type="dxa"/>
              <w:bottom w:w="57" w:type="dxa"/>
            </w:tcMar>
          </w:tcPr>
          <w:p w14:paraId="327C4A09" w14:textId="77777777" w:rsidR="007D0280" w:rsidRDefault="007D0280" w:rsidP="007D0280">
            <w:pPr>
              <w:jc w:val="center"/>
              <w:rPr>
                <w:b/>
                <w:sz w:val="28"/>
              </w:rPr>
            </w:pPr>
          </w:p>
        </w:tc>
        <w:tc>
          <w:tcPr>
            <w:tcW w:w="453" w:type="dxa"/>
            <w:shd w:val="clear" w:color="auto" w:fill="E6E6E6"/>
            <w:tcMar>
              <w:top w:w="57" w:type="dxa"/>
              <w:bottom w:w="57" w:type="dxa"/>
            </w:tcMar>
          </w:tcPr>
          <w:p w14:paraId="653103B9" w14:textId="77777777" w:rsidR="007D0280" w:rsidRDefault="007D0280" w:rsidP="007D0280">
            <w:pPr>
              <w:jc w:val="center"/>
              <w:rPr>
                <w:rFonts w:cs="Arial"/>
              </w:rPr>
            </w:pPr>
          </w:p>
        </w:tc>
      </w:tr>
      <w:tr w:rsidR="007D0280" w14:paraId="542A44A2" w14:textId="77777777">
        <w:tc>
          <w:tcPr>
            <w:tcW w:w="2257" w:type="dxa"/>
            <w:tcMar>
              <w:top w:w="57" w:type="dxa"/>
              <w:bottom w:w="57" w:type="dxa"/>
            </w:tcMar>
          </w:tcPr>
          <w:p w14:paraId="04BA3528" w14:textId="77777777" w:rsidR="007D0280" w:rsidRDefault="007D0280" w:rsidP="007D0280">
            <w:pPr>
              <w:jc w:val="center"/>
              <w:rPr>
                <w:rFonts w:cs="Arial"/>
                <w:b/>
              </w:rPr>
            </w:pPr>
          </w:p>
        </w:tc>
        <w:tc>
          <w:tcPr>
            <w:tcW w:w="5612" w:type="dxa"/>
            <w:tcMar>
              <w:top w:w="57" w:type="dxa"/>
              <w:bottom w:w="57" w:type="dxa"/>
            </w:tcMar>
          </w:tcPr>
          <w:p w14:paraId="7695FB3F" w14:textId="765C2F31" w:rsidR="007D0280" w:rsidRPr="00F61E11" w:rsidRDefault="007D0280" w:rsidP="007D0280">
            <w:r w:rsidRPr="00F61E11">
              <w:rPr>
                <w:rFonts w:cs="Arial"/>
              </w:rPr>
              <w:t>Able to communicate the importance and effectiveness of data collection, management and analysis.</w:t>
            </w:r>
          </w:p>
        </w:tc>
        <w:tc>
          <w:tcPr>
            <w:tcW w:w="453" w:type="dxa"/>
            <w:shd w:val="clear" w:color="auto" w:fill="E6E6E6"/>
            <w:tcMar>
              <w:top w:w="57" w:type="dxa"/>
              <w:bottom w:w="57" w:type="dxa"/>
            </w:tcMar>
          </w:tcPr>
          <w:p w14:paraId="72D4972B" w14:textId="77777777" w:rsidR="007D0280" w:rsidRDefault="007D0280" w:rsidP="007D0280">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60B8536A" w14:textId="77777777" w:rsidR="007D0280" w:rsidRDefault="007D0280" w:rsidP="007D0280">
            <w:pPr>
              <w:jc w:val="center"/>
              <w:rPr>
                <w:b/>
              </w:rPr>
            </w:pPr>
          </w:p>
        </w:tc>
        <w:tc>
          <w:tcPr>
            <w:tcW w:w="453" w:type="dxa"/>
            <w:shd w:val="clear" w:color="auto" w:fill="E6E6E6"/>
            <w:tcMar>
              <w:top w:w="57" w:type="dxa"/>
              <w:bottom w:w="57" w:type="dxa"/>
            </w:tcMar>
          </w:tcPr>
          <w:p w14:paraId="1A650105" w14:textId="77777777" w:rsidR="007D0280" w:rsidRDefault="007D0280" w:rsidP="007D0280">
            <w:pPr>
              <w:jc w:val="center"/>
              <w:rPr>
                <w:rFonts w:cs="Arial"/>
              </w:rPr>
            </w:pPr>
          </w:p>
        </w:tc>
        <w:tc>
          <w:tcPr>
            <w:tcW w:w="456" w:type="dxa"/>
            <w:shd w:val="clear" w:color="auto" w:fill="E6E6E6"/>
            <w:tcMar>
              <w:top w:w="57" w:type="dxa"/>
              <w:bottom w:w="57" w:type="dxa"/>
            </w:tcMar>
          </w:tcPr>
          <w:p w14:paraId="2FE4EBCB" w14:textId="77777777" w:rsidR="007D0280" w:rsidRDefault="007D0280" w:rsidP="007D0280">
            <w:pPr>
              <w:jc w:val="center"/>
              <w:rPr>
                <w:b/>
                <w:sz w:val="28"/>
              </w:rPr>
            </w:pPr>
          </w:p>
        </w:tc>
        <w:tc>
          <w:tcPr>
            <w:tcW w:w="453" w:type="dxa"/>
            <w:shd w:val="clear" w:color="auto" w:fill="E6E6E6"/>
            <w:tcMar>
              <w:top w:w="57" w:type="dxa"/>
              <w:bottom w:w="57" w:type="dxa"/>
            </w:tcMar>
          </w:tcPr>
          <w:p w14:paraId="7C368F74" w14:textId="77777777" w:rsidR="007D0280" w:rsidRDefault="007D0280" w:rsidP="007D0280">
            <w:pPr>
              <w:jc w:val="center"/>
              <w:rPr>
                <w:rFonts w:cs="Arial"/>
              </w:rPr>
            </w:pPr>
          </w:p>
        </w:tc>
      </w:tr>
      <w:tr w:rsidR="00EA3791" w14:paraId="0830AFA0" w14:textId="77777777">
        <w:tc>
          <w:tcPr>
            <w:tcW w:w="2257" w:type="dxa"/>
            <w:tcMar>
              <w:top w:w="57" w:type="dxa"/>
              <w:bottom w:w="57" w:type="dxa"/>
            </w:tcMar>
          </w:tcPr>
          <w:p w14:paraId="5ED8DF86" w14:textId="77777777" w:rsidR="00EA3791" w:rsidRDefault="00EA3791">
            <w:pPr>
              <w:jc w:val="center"/>
              <w:rPr>
                <w:rFonts w:cs="Arial"/>
                <w:b/>
              </w:rPr>
            </w:pPr>
            <w:r>
              <w:rPr>
                <w:rFonts w:cs="Arial"/>
                <w:b/>
              </w:rPr>
              <w:t>Knowledge and Technical Skills</w:t>
            </w:r>
          </w:p>
        </w:tc>
        <w:tc>
          <w:tcPr>
            <w:tcW w:w="5612" w:type="dxa"/>
            <w:tcMar>
              <w:top w:w="57" w:type="dxa"/>
              <w:bottom w:w="57" w:type="dxa"/>
            </w:tcMar>
          </w:tcPr>
          <w:p w14:paraId="4103F21E" w14:textId="60F258EC" w:rsidR="00EA3791" w:rsidRPr="008A01B8" w:rsidRDefault="007D0280" w:rsidP="007D0280">
            <w:pPr>
              <w:rPr>
                <w:rFonts w:cs="Arial"/>
              </w:rPr>
            </w:pPr>
            <w:r w:rsidRPr="00F61E11">
              <w:t>Extensive k</w:t>
            </w:r>
            <w:r w:rsidR="007704B2" w:rsidRPr="00F61E11">
              <w:t>n</w:t>
            </w:r>
            <w:r w:rsidR="00EA3791" w:rsidRPr="00F61E11">
              <w:t xml:space="preserve">owledge </w:t>
            </w:r>
            <w:r w:rsidR="00EA3791">
              <w:t>of climate change</w:t>
            </w:r>
            <w:r w:rsidR="00B40387">
              <w:t>, energy</w:t>
            </w:r>
            <w:r w:rsidR="00EA3791">
              <w:t xml:space="preserve"> and sustainable development policy</w:t>
            </w:r>
          </w:p>
        </w:tc>
        <w:tc>
          <w:tcPr>
            <w:tcW w:w="453" w:type="dxa"/>
            <w:shd w:val="clear" w:color="auto" w:fill="E6E6E6"/>
            <w:tcMar>
              <w:top w:w="57" w:type="dxa"/>
              <w:bottom w:w="57" w:type="dxa"/>
            </w:tcMar>
          </w:tcPr>
          <w:p w14:paraId="4F6C4BF4" w14:textId="77777777" w:rsidR="00EA3791" w:rsidRDefault="00EA3791">
            <w:pPr>
              <w:tabs>
                <w:tab w:val="left" w:pos="1440"/>
                <w:tab w:val="left" w:pos="6480"/>
              </w:tabs>
              <w:ind w:left="1440" w:hanging="1440"/>
              <w:jc w:val="center"/>
              <w:rPr>
                <w:b/>
                <w:sz w:val="28"/>
              </w:rPr>
            </w:pPr>
          </w:p>
        </w:tc>
        <w:tc>
          <w:tcPr>
            <w:tcW w:w="453" w:type="dxa"/>
            <w:shd w:val="clear" w:color="auto" w:fill="E6E6E6"/>
            <w:tcMar>
              <w:top w:w="57" w:type="dxa"/>
              <w:bottom w:w="57" w:type="dxa"/>
            </w:tcMar>
          </w:tcPr>
          <w:p w14:paraId="08AAAE6E" w14:textId="67FDF20E" w:rsidR="00EA3791" w:rsidRDefault="00EA3791">
            <w:pPr>
              <w:jc w:val="center"/>
              <w:rPr>
                <w:b/>
              </w:rPr>
            </w:pPr>
          </w:p>
        </w:tc>
        <w:tc>
          <w:tcPr>
            <w:tcW w:w="453" w:type="dxa"/>
            <w:shd w:val="clear" w:color="auto" w:fill="E6E6E6"/>
            <w:tcMar>
              <w:top w:w="57" w:type="dxa"/>
              <w:bottom w:w="57" w:type="dxa"/>
            </w:tcMar>
          </w:tcPr>
          <w:p w14:paraId="16F25CD3" w14:textId="77777777" w:rsidR="00EA3791" w:rsidRDefault="00EA3791">
            <w:pPr>
              <w:jc w:val="center"/>
              <w:rPr>
                <w:rFonts w:cs="Arial"/>
              </w:rPr>
            </w:pPr>
          </w:p>
        </w:tc>
        <w:tc>
          <w:tcPr>
            <w:tcW w:w="456" w:type="dxa"/>
            <w:shd w:val="clear" w:color="auto" w:fill="E6E6E6"/>
            <w:tcMar>
              <w:top w:w="57" w:type="dxa"/>
              <w:bottom w:w="57" w:type="dxa"/>
            </w:tcMar>
          </w:tcPr>
          <w:p w14:paraId="6ADFBA3B" w14:textId="77777777" w:rsidR="00EA3791" w:rsidRDefault="00EA3791">
            <w:pPr>
              <w:jc w:val="center"/>
              <w:rPr>
                <w:b/>
                <w:sz w:val="28"/>
              </w:rPr>
            </w:pPr>
          </w:p>
        </w:tc>
        <w:tc>
          <w:tcPr>
            <w:tcW w:w="453" w:type="dxa"/>
            <w:shd w:val="clear" w:color="auto" w:fill="E6E6E6"/>
            <w:tcMar>
              <w:top w:w="57" w:type="dxa"/>
              <w:bottom w:w="57" w:type="dxa"/>
            </w:tcMar>
          </w:tcPr>
          <w:p w14:paraId="23F85063" w14:textId="77777777" w:rsidR="00EA3791" w:rsidRDefault="00EA3791">
            <w:pPr>
              <w:jc w:val="center"/>
              <w:rPr>
                <w:rFonts w:cs="Arial"/>
              </w:rPr>
            </w:pPr>
          </w:p>
        </w:tc>
      </w:tr>
      <w:tr w:rsidR="007D0280" w14:paraId="77109081" w14:textId="77777777">
        <w:tc>
          <w:tcPr>
            <w:tcW w:w="2257" w:type="dxa"/>
            <w:tcMar>
              <w:top w:w="57" w:type="dxa"/>
              <w:bottom w:w="57" w:type="dxa"/>
            </w:tcMar>
          </w:tcPr>
          <w:p w14:paraId="5481AA79" w14:textId="77777777" w:rsidR="007D0280" w:rsidRDefault="007D0280">
            <w:pPr>
              <w:jc w:val="center"/>
              <w:rPr>
                <w:rFonts w:cs="Arial"/>
                <w:b/>
              </w:rPr>
            </w:pPr>
          </w:p>
        </w:tc>
        <w:tc>
          <w:tcPr>
            <w:tcW w:w="5612" w:type="dxa"/>
            <w:tcMar>
              <w:top w:w="57" w:type="dxa"/>
              <w:bottom w:w="57" w:type="dxa"/>
            </w:tcMar>
          </w:tcPr>
          <w:p w14:paraId="0D75D69A" w14:textId="324DD854" w:rsidR="007D0280" w:rsidRPr="00F61E11" w:rsidRDefault="007D0280" w:rsidP="007704B2">
            <w:pPr>
              <w:pStyle w:val="Header"/>
              <w:tabs>
                <w:tab w:val="clear" w:pos="4153"/>
                <w:tab w:val="clear" w:pos="8306"/>
                <w:tab w:val="left" w:pos="1440"/>
                <w:tab w:val="left" w:pos="6480"/>
              </w:tabs>
              <w:rPr>
                <w:rFonts w:cs="Arial"/>
              </w:rPr>
            </w:pPr>
            <w:r w:rsidRPr="00F61E11">
              <w:rPr>
                <w:rFonts w:cs="Arial"/>
              </w:rPr>
              <w:t>Experience utilising a wide range of data analysis tools and techniques; and data visualisation, dashboards, and reporting tools and techniques.</w:t>
            </w:r>
          </w:p>
        </w:tc>
        <w:tc>
          <w:tcPr>
            <w:tcW w:w="453" w:type="dxa"/>
            <w:shd w:val="clear" w:color="auto" w:fill="E6E6E6"/>
            <w:tcMar>
              <w:top w:w="57" w:type="dxa"/>
              <w:bottom w:w="57" w:type="dxa"/>
            </w:tcMar>
          </w:tcPr>
          <w:p w14:paraId="7CB681F9" w14:textId="77777777" w:rsidR="007D0280" w:rsidRDefault="007D0280">
            <w:pPr>
              <w:jc w:val="center"/>
              <w:rPr>
                <w:rFonts w:cs="Arial"/>
              </w:rPr>
            </w:pPr>
          </w:p>
        </w:tc>
        <w:tc>
          <w:tcPr>
            <w:tcW w:w="453" w:type="dxa"/>
            <w:shd w:val="clear" w:color="auto" w:fill="E6E6E6"/>
            <w:tcMar>
              <w:top w:w="57" w:type="dxa"/>
              <w:bottom w:w="57" w:type="dxa"/>
            </w:tcMar>
          </w:tcPr>
          <w:p w14:paraId="00A517DC" w14:textId="77777777" w:rsidR="007D0280" w:rsidRDefault="007D0280">
            <w:pPr>
              <w:jc w:val="center"/>
              <w:rPr>
                <w:b/>
                <w:sz w:val="28"/>
              </w:rPr>
            </w:pPr>
          </w:p>
        </w:tc>
        <w:tc>
          <w:tcPr>
            <w:tcW w:w="453" w:type="dxa"/>
            <w:shd w:val="clear" w:color="auto" w:fill="E6E6E6"/>
            <w:tcMar>
              <w:top w:w="57" w:type="dxa"/>
              <w:bottom w:w="57" w:type="dxa"/>
            </w:tcMar>
          </w:tcPr>
          <w:p w14:paraId="589103B3" w14:textId="77777777" w:rsidR="007D0280" w:rsidRDefault="007D0280">
            <w:pPr>
              <w:jc w:val="center"/>
              <w:rPr>
                <w:rFonts w:cs="Arial"/>
              </w:rPr>
            </w:pPr>
          </w:p>
        </w:tc>
        <w:tc>
          <w:tcPr>
            <w:tcW w:w="456" w:type="dxa"/>
            <w:shd w:val="clear" w:color="auto" w:fill="E6E6E6"/>
            <w:tcMar>
              <w:top w:w="57" w:type="dxa"/>
              <w:bottom w:w="57" w:type="dxa"/>
            </w:tcMar>
          </w:tcPr>
          <w:p w14:paraId="4E47CD62" w14:textId="77777777" w:rsidR="007D0280" w:rsidRDefault="007D0280">
            <w:pPr>
              <w:jc w:val="center"/>
              <w:rPr>
                <w:b/>
                <w:sz w:val="28"/>
              </w:rPr>
            </w:pPr>
          </w:p>
        </w:tc>
        <w:tc>
          <w:tcPr>
            <w:tcW w:w="453" w:type="dxa"/>
            <w:shd w:val="clear" w:color="auto" w:fill="E6E6E6"/>
            <w:tcMar>
              <w:top w:w="57" w:type="dxa"/>
              <w:bottom w:w="57" w:type="dxa"/>
            </w:tcMar>
          </w:tcPr>
          <w:p w14:paraId="339F085C" w14:textId="77777777" w:rsidR="007D0280" w:rsidRDefault="007D0280">
            <w:pPr>
              <w:jc w:val="center"/>
              <w:rPr>
                <w:rFonts w:cs="Arial"/>
                <w:b/>
                <w:bCs/>
              </w:rPr>
            </w:pPr>
          </w:p>
        </w:tc>
      </w:tr>
      <w:tr w:rsidR="000C651B" w14:paraId="0A7375C0" w14:textId="77777777">
        <w:tc>
          <w:tcPr>
            <w:tcW w:w="2257" w:type="dxa"/>
            <w:tcMar>
              <w:top w:w="57" w:type="dxa"/>
              <w:bottom w:w="57" w:type="dxa"/>
            </w:tcMar>
          </w:tcPr>
          <w:p w14:paraId="24E7545C" w14:textId="77777777" w:rsidR="000C651B" w:rsidRDefault="000C651B">
            <w:pPr>
              <w:jc w:val="center"/>
              <w:rPr>
                <w:rFonts w:cs="Arial"/>
                <w:b/>
              </w:rPr>
            </w:pPr>
          </w:p>
        </w:tc>
        <w:tc>
          <w:tcPr>
            <w:tcW w:w="5612" w:type="dxa"/>
            <w:tcMar>
              <w:top w:w="57" w:type="dxa"/>
              <w:bottom w:w="57" w:type="dxa"/>
            </w:tcMar>
          </w:tcPr>
          <w:p w14:paraId="599C0C23" w14:textId="5D9A5AF3" w:rsidR="000C651B" w:rsidRPr="00F61E11" w:rsidRDefault="000C651B" w:rsidP="007704B2">
            <w:pPr>
              <w:pStyle w:val="Header"/>
              <w:tabs>
                <w:tab w:val="clear" w:pos="4153"/>
                <w:tab w:val="clear" w:pos="8306"/>
                <w:tab w:val="left" w:pos="1440"/>
                <w:tab w:val="left" w:pos="6480"/>
              </w:tabs>
              <w:rPr>
                <w:rFonts w:cs="Arial"/>
              </w:rPr>
            </w:pPr>
            <w:r w:rsidRPr="00F61E11">
              <w:rPr>
                <w:rFonts w:cs="Arial"/>
              </w:rPr>
              <w:t>Experience in the development, use and support of a variety of systems and powerful statistical analysis and reporting tools for high level data collection, analysis and reporting.</w:t>
            </w:r>
          </w:p>
        </w:tc>
        <w:tc>
          <w:tcPr>
            <w:tcW w:w="453" w:type="dxa"/>
            <w:shd w:val="clear" w:color="auto" w:fill="E6E6E6"/>
            <w:tcMar>
              <w:top w:w="57" w:type="dxa"/>
              <w:bottom w:w="57" w:type="dxa"/>
            </w:tcMar>
          </w:tcPr>
          <w:p w14:paraId="528A75D4" w14:textId="77777777" w:rsidR="000C651B" w:rsidRDefault="000C651B">
            <w:pPr>
              <w:jc w:val="center"/>
              <w:rPr>
                <w:rFonts w:cs="Arial"/>
              </w:rPr>
            </w:pPr>
          </w:p>
        </w:tc>
        <w:tc>
          <w:tcPr>
            <w:tcW w:w="453" w:type="dxa"/>
            <w:shd w:val="clear" w:color="auto" w:fill="E6E6E6"/>
            <w:tcMar>
              <w:top w:w="57" w:type="dxa"/>
              <w:bottom w:w="57" w:type="dxa"/>
            </w:tcMar>
          </w:tcPr>
          <w:p w14:paraId="24D71B10" w14:textId="77777777" w:rsidR="000C651B" w:rsidRDefault="000C651B">
            <w:pPr>
              <w:jc w:val="center"/>
              <w:rPr>
                <w:b/>
                <w:sz w:val="28"/>
              </w:rPr>
            </w:pPr>
          </w:p>
        </w:tc>
        <w:tc>
          <w:tcPr>
            <w:tcW w:w="453" w:type="dxa"/>
            <w:shd w:val="clear" w:color="auto" w:fill="E6E6E6"/>
            <w:tcMar>
              <w:top w:w="57" w:type="dxa"/>
              <w:bottom w:w="57" w:type="dxa"/>
            </w:tcMar>
          </w:tcPr>
          <w:p w14:paraId="6B35EE81" w14:textId="77777777" w:rsidR="000C651B" w:rsidRDefault="000C651B">
            <w:pPr>
              <w:jc w:val="center"/>
              <w:rPr>
                <w:rFonts w:cs="Arial"/>
              </w:rPr>
            </w:pPr>
          </w:p>
        </w:tc>
        <w:tc>
          <w:tcPr>
            <w:tcW w:w="456" w:type="dxa"/>
            <w:shd w:val="clear" w:color="auto" w:fill="E6E6E6"/>
            <w:tcMar>
              <w:top w:w="57" w:type="dxa"/>
              <w:bottom w:w="57" w:type="dxa"/>
            </w:tcMar>
          </w:tcPr>
          <w:p w14:paraId="0F0BC5D3" w14:textId="77777777" w:rsidR="000C651B" w:rsidRDefault="000C651B">
            <w:pPr>
              <w:jc w:val="center"/>
              <w:rPr>
                <w:b/>
                <w:sz w:val="28"/>
              </w:rPr>
            </w:pPr>
          </w:p>
        </w:tc>
        <w:tc>
          <w:tcPr>
            <w:tcW w:w="453" w:type="dxa"/>
            <w:shd w:val="clear" w:color="auto" w:fill="E6E6E6"/>
            <w:tcMar>
              <w:top w:w="57" w:type="dxa"/>
              <w:bottom w:w="57" w:type="dxa"/>
            </w:tcMar>
          </w:tcPr>
          <w:p w14:paraId="51B0E5F9" w14:textId="77777777" w:rsidR="000C651B" w:rsidRDefault="000C651B">
            <w:pPr>
              <w:jc w:val="center"/>
              <w:rPr>
                <w:rFonts w:cs="Arial"/>
                <w:b/>
                <w:bCs/>
              </w:rPr>
            </w:pPr>
          </w:p>
        </w:tc>
      </w:tr>
      <w:tr w:rsidR="000C651B" w14:paraId="05E2EF9D" w14:textId="77777777">
        <w:tc>
          <w:tcPr>
            <w:tcW w:w="2257" w:type="dxa"/>
            <w:tcMar>
              <w:top w:w="57" w:type="dxa"/>
              <w:bottom w:w="57" w:type="dxa"/>
            </w:tcMar>
          </w:tcPr>
          <w:p w14:paraId="43233C95" w14:textId="77777777" w:rsidR="000C651B" w:rsidRDefault="000C651B">
            <w:pPr>
              <w:jc w:val="center"/>
              <w:rPr>
                <w:rFonts w:cs="Arial"/>
                <w:b/>
              </w:rPr>
            </w:pPr>
          </w:p>
        </w:tc>
        <w:tc>
          <w:tcPr>
            <w:tcW w:w="5612" w:type="dxa"/>
            <w:tcMar>
              <w:top w:w="57" w:type="dxa"/>
              <w:bottom w:w="57" w:type="dxa"/>
            </w:tcMar>
          </w:tcPr>
          <w:p w14:paraId="39D7F912" w14:textId="589F76F4" w:rsidR="000C651B" w:rsidRPr="00F61E11" w:rsidRDefault="000C651B" w:rsidP="007704B2">
            <w:pPr>
              <w:pStyle w:val="Header"/>
              <w:tabs>
                <w:tab w:val="clear" w:pos="4153"/>
                <w:tab w:val="clear" w:pos="8306"/>
                <w:tab w:val="left" w:pos="1440"/>
                <w:tab w:val="left" w:pos="6480"/>
              </w:tabs>
              <w:rPr>
                <w:rFonts w:cs="Arial"/>
              </w:rPr>
            </w:pPr>
            <w:r w:rsidRPr="00F61E11">
              <w:rPr>
                <w:rFonts w:cs="Arial"/>
              </w:rPr>
              <w:t>A detailed understanding of data sources and systems and how these may be used to mine, interrogate and manipulate data to deliver effective data intelligence solutions.</w:t>
            </w:r>
          </w:p>
        </w:tc>
        <w:tc>
          <w:tcPr>
            <w:tcW w:w="453" w:type="dxa"/>
            <w:shd w:val="clear" w:color="auto" w:fill="E6E6E6"/>
            <w:tcMar>
              <w:top w:w="57" w:type="dxa"/>
              <w:bottom w:w="57" w:type="dxa"/>
            </w:tcMar>
          </w:tcPr>
          <w:p w14:paraId="2D7AF252" w14:textId="77777777" w:rsidR="000C651B" w:rsidRDefault="000C651B">
            <w:pPr>
              <w:jc w:val="center"/>
              <w:rPr>
                <w:rFonts w:cs="Arial"/>
              </w:rPr>
            </w:pPr>
          </w:p>
        </w:tc>
        <w:tc>
          <w:tcPr>
            <w:tcW w:w="453" w:type="dxa"/>
            <w:shd w:val="clear" w:color="auto" w:fill="E6E6E6"/>
            <w:tcMar>
              <w:top w:w="57" w:type="dxa"/>
              <w:bottom w:w="57" w:type="dxa"/>
            </w:tcMar>
          </w:tcPr>
          <w:p w14:paraId="60AEF1E7" w14:textId="77777777" w:rsidR="000C651B" w:rsidRDefault="000C651B">
            <w:pPr>
              <w:jc w:val="center"/>
              <w:rPr>
                <w:b/>
                <w:sz w:val="28"/>
              </w:rPr>
            </w:pPr>
          </w:p>
        </w:tc>
        <w:tc>
          <w:tcPr>
            <w:tcW w:w="453" w:type="dxa"/>
            <w:shd w:val="clear" w:color="auto" w:fill="E6E6E6"/>
            <w:tcMar>
              <w:top w:w="57" w:type="dxa"/>
              <w:bottom w:w="57" w:type="dxa"/>
            </w:tcMar>
          </w:tcPr>
          <w:p w14:paraId="32831B03" w14:textId="77777777" w:rsidR="000C651B" w:rsidRDefault="000C651B">
            <w:pPr>
              <w:jc w:val="center"/>
              <w:rPr>
                <w:rFonts w:cs="Arial"/>
              </w:rPr>
            </w:pPr>
          </w:p>
        </w:tc>
        <w:tc>
          <w:tcPr>
            <w:tcW w:w="456" w:type="dxa"/>
            <w:shd w:val="clear" w:color="auto" w:fill="E6E6E6"/>
            <w:tcMar>
              <w:top w:w="57" w:type="dxa"/>
              <w:bottom w:w="57" w:type="dxa"/>
            </w:tcMar>
          </w:tcPr>
          <w:p w14:paraId="6AB011BD" w14:textId="77777777" w:rsidR="000C651B" w:rsidRDefault="000C651B">
            <w:pPr>
              <w:jc w:val="center"/>
              <w:rPr>
                <w:b/>
                <w:sz w:val="28"/>
              </w:rPr>
            </w:pPr>
          </w:p>
        </w:tc>
        <w:tc>
          <w:tcPr>
            <w:tcW w:w="453" w:type="dxa"/>
            <w:shd w:val="clear" w:color="auto" w:fill="E6E6E6"/>
            <w:tcMar>
              <w:top w:w="57" w:type="dxa"/>
              <w:bottom w:w="57" w:type="dxa"/>
            </w:tcMar>
          </w:tcPr>
          <w:p w14:paraId="7FA55CB8" w14:textId="77777777" w:rsidR="000C651B" w:rsidRDefault="000C651B">
            <w:pPr>
              <w:jc w:val="center"/>
              <w:rPr>
                <w:rFonts w:cs="Arial"/>
                <w:b/>
                <w:bCs/>
              </w:rPr>
            </w:pPr>
          </w:p>
        </w:tc>
      </w:tr>
      <w:tr w:rsidR="000C651B" w14:paraId="6F6FF9C4" w14:textId="77777777">
        <w:tc>
          <w:tcPr>
            <w:tcW w:w="2257" w:type="dxa"/>
            <w:tcMar>
              <w:top w:w="57" w:type="dxa"/>
              <w:bottom w:w="57" w:type="dxa"/>
            </w:tcMar>
          </w:tcPr>
          <w:p w14:paraId="55ED80A4" w14:textId="77777777" w:rsidR="000C651B" w:rsidRDefault="000C651B">
            <w:pPr>
              <w:jc w:val="center"/>
              <w:rPr>
                <w:rFonts w:cs="Arial"/>
                <w:b/>
              </w:rPr>
            </w:pPr>
          </w:p>
        </w:tc>
        <w:tc>
          <w:tcPr>
            <w:tcW w:w="5612" w:type="dxa"/>
            <w:tcMar>
              <w:top w:w="57" w:type="dxa"/>
              <w:bottom w:w="57" w:type="dxa"/>
            </w:tcMar>
          </w:tcPr>
          <w:p w14:paraId="136CF630" w14:textId="47BD7A4F" w:rsidR="000C651B" w:rsidRPr="00F61E11" w:rsidRDefault="000C651B" w:rsidP="002703C3">
            <w:pPr>
              <w:pStyle w:val="Header"/>
              <w:tabs>
                <w:tab w:val="clear" w:pos="4153"/>
                <w:tab w:val="clear" w:pos="8306"/>
                <w:tab w:val="left" w:pos="1440"/>
                <w:tab w:val="left" w:pos="6480"/>
              </w:tabs>
              <w:rPr>
                <w:rFonts w:cs="Arial"/>
              </w:rPr>
            </w:pPr>
            <w:r w:rsidRPr="00F61E11">
              <w:rPr>
                <w:rFonts w:cs="Arial"/>
              </w:rPr>
              <w:t>Proven analytic skills in a practical application, within a climate change / energy environment.</w:t>
            </w:r>
          </w:p>
        </w:tc>
        <w:tc>
          <w:tcPr>
            <w:tcW w:w="453" w:type="dxa"/>
            <w:shd w:val="clear" w:color="auto" w:fill="E6E6E6"/>
            <w:tcMar>
              <w:top w:w="57" w:type="dxa"/>
              <w:bottom w:w="57" w:type="dxa"/>
            </w:tcMar>
          </w:tcPr>
          <w:p w14:paraId="562D4469" w14:textId="77777777" w:rsidR="000C651B" w:rsidRDefault="000C651B">
            <w:pPr>
              <w:jc w:val="center"/>
              <w:rPr>
                <w:rFonts w:cs="Arial"/>
              </w:rPr>
            </w:pPr>
          </w:p>
        </w:tc>
        <w:tc>
          <w:tcPr>
            <w:tcW w:w="453" w:type="dxa"/>
            <w:shd w:val="clear" w:color="auto" w:fill="E6E6E6"/>
            <w:tcMar>
              <w:top w:w="57" w:type="dxa"/>
              <w:bottom w:w="57" w:type="dxa"/>
            </w:tcMar>
          </w:tcPr>
          <w:p w14:paraId="21A65A18" w14:textId="77777777" w:rsidR="000C651B" w:rsidRDefault="000C651B">
            <w:pPr>
              <w:jc w:val="center"/>
              <w:rPr>
                <w:b/>
                <w:sz w:val="28"/>
              </w:rPr>
            </w:pPr>
          </w:p>
        </w:tc>
        <w:tc>
          <w:tcPr>
            <w:tcW w:w="453" w:type="dxa"/>
            <w:shd w:val="clear" w:color="auto" w:fill="E6E6E6"/>
            <w:tcMar>
              <w:top w:w="57" w:type="dxa"/>
              <w:bottom w:w="57" w:type="dxa"/>
            </w:tcMar>
          </w:tcPr>
          <w:p w14:paraId="05DB1E6B" w14:textId="77777777" w:rsidR="000C651B" w:rsidRDefault="000C651B">
            <w:pPr>
              <w:jc w:val="center"/>
              <w:rPr>
                <w:rFonts w:cs="Arial"/>
              </w:rPr>
            </w:pPr>
          </w:p>
        </w:tc>
        <w:tc>
          <w:tcPr>
            <w:tcW w:w="456" w:type="dxa"/>
            <w:shd w:val="clear" w:color="auto" w:fill="E6E6E6"/>
            <w:tcMar>
              <w:top w:w="57" w:type="dxa"/>
              <w:bottom w:w="57" w:type="dxa"/>
            </w:tcMar>
          </w:tcPr>
          <w:p w14:paraId="422A9E3A" w14:textId="77777777" w:rsidR="000C651B" w:rsidRDefault="000C651B">
            <w:pPr>
              <w:jc w:val="center"/>
              <w:rPr>
                <w:b/>
                <w:sz w:val="28"/>
              </w:rPr>
            </w:pPr>
          </w:p>
        </w:tc>
        <w:tc>
          <w:tcPr>
            <w:tcW w:w="453" w:type="dxa"/>
            <w:shd w:val="clear" w:color="auto" w:fill="E6E6E6"/>
            <w:tcMar>
              <w:top w:w="57" w:type="dxa"/>
              <w:bottom w:w="57" w:type="dxa"/>
            </w:tcMar>
          </w:tcPr>
          <w:p w14:paraId="7804E91D" w14:textId="77777777" w:rsidR="000C651B" w:rsidRDefault="000C651B">
            <w:pPr>
              <w:jc w:val="center"/>
              <w:rPr>
                <w:rFonts w:cs="Arial"/>
                <w:b/>
                <w:bCs/>
              </w:rPr>
            </w:pPr>
          </w:p>
        </w:tc>
      </w:tr>
      <w:tr w:rsidR="00EA3791" w14:paraId="48C550A6" w14:textId="77777777">
        <w:tc>
          <w:tcPr>
            <w:tcW w:w="2257" w:type="dxa"/>
            <w:tcMar>
              <w:top w:w="57" w:type="dxa"/>
              <w:bottom w:w="57" w:type="dxa"/>
            </w:tcMar>
          </w:tcPr>
          <w:p w14:paraId="4ECE2F71" w14:textId="77777777" w:rsidR="00EA3791" w:rsidRDefault="00EA3791">
            <w:pPr>
              <w:jc w:val="center"/>
              <w:rPr>
                <w:rFonts w:cs="Arial"/>
                <w:b/>
              </w:rPr>
            </w:pPr>
          </w:p>
        </w:tc>
        <w:tc>
          <w:tcPr>
            <w:tcW w:w="5612" w:type="dxa"/>
            <w:tcMar>
              <w:top w:w="57" w:type="dxa"/>
              <w:bottom w:w="57" w:type="dxa"/>
            </w:tcMar>
          </w:tcPr>
          <w:p w14:paraId="56FEE33B" w14:textId="77777777" w:rsidR="00EA3791" w:rsidRDefault="007704B2" w:rsidP="007704B2">
            <w:pPr>
              <w:pStyle w:val="Header"/>
              <w:tabs>
                <w:tab w:val="clear" w:pos="4153"/>
                <w:tab w:val="clear" w:pos="8306"/>
                <w:tab w:val="left" w:pos="1440"/>
                <w:tab w:val="left" w:pos="6480"/>
              </w:tabs>
            </w:pPr>
            <w:r>
              <w:rPr>
                <w:rFonts w:cs="Arial"/>
              </w:rPr>
              <w:t>Education to degree level</w:t>
            </w:r>
            <w:r w:rsidR="007D6CF8">
              <w:rPr>
                <w:rFonts w:cs="Arial"/>
              </w:rPr>
              <w:t xml:space="preserve"> </w:t>
            </w:r>
            <w:r w:rsidR="00B40387">
              <w:rPr>
                <w:rFonts w:cs="Arial"/>
              </w:rPr>
              <w:t xml:space="preserve">in a related discipline </w:t>
            </w:r>
          </w:p>
        </w:tc>
        <w:tc>
          <w:tcPr>
            <w:tcW w:w="453" w:type="dxa"/>
            <w:shd w:val="clear" w:color="auto" w:fill="E6E6E6"/>
            <w:tcMar>
              <w:top w:w="57" w:type="dxa"/>
              <w:bottom w:w="57" w:type="dxa"/>
            </w:tcMar>
          </w:tcPr>
          <w:p w14:paraId="0B603ED4" w14:textId="77777777" w:rsidR="00EA3791" w:rsidRDefault="00EA3791">
            <w:pPr>
              <w:jc w:val="center"/>
              <w:rPr>
                <w:rFonts w:cs="Arial"/>
              </w:rPr>
            </w:pPr>
          </w:p>
        </w:tc>
        <w:tc>
          <w:tcPr>
            <w:tcW w:w="453" w:type="dxa"/>
            <w:shd w:val="clear" w:color="auto" w:fill="E6E6E6"/>
            <w:tcMar>
              <w:top w:w="57" w:type="dxa"/>
              <w:bottom w:w="57" w:type="dxa"/>
            </w:tcMar>
          </w:tcPr>
          <w:p w14:paraId="0657102E" w14:textId="77777777" w:rsidR="00EA3791" w:rsidRDefault="00EA3791">
            <w:pPr>
              <w:jc w:val="center"/>
              <w:rPr>
                <w:b/>
                <w:sz w:val="28"/>
              </w:rPr>
            </w:pPr>
          </w:p>
        </w:tc>
        <w:tc>
          <w:tcPr>
            <w:tcW w:w="453" w:type="dxa"/>
            <w:shd w:val="clear" w:color="auto" w:fill="E6E6E6"/>
            <w:tcMar>
              <w:top w:w="57" w:type="dxa"/>
              <w:bottom w:w="57" w:type="dxa"/>
            </w:tcMar>
          </w:tcPr>
          <w:p w14:paraId="55145AEC" w14:textId="77777777" w:rsidR="00EA3791" w:rsidRDefault="00EA3791">
            <w:pPr>
              <w:jc w:val="center"/>
              <w:rPr>
                <w:rFonts w:cs="Arial"/>
              </w:rPr>
            </w:pPr>
          </w:p>
        </w:tc>
        <w:tc>
          <w:tcPr>
            <w:tcW w:w="456" w:type="dxa"/>
            <w:shd w:val="clear" w:color="auto" w:fill="E6E6E6"/>
            <w:tcMar>
              <w:top w:w="57" w:type="dxa"/>
              <w:bottom w:w="57" w:type="dxa"/>
            </w:tcMar>
          </w:tcPr>
          <w:p w14:paraId="08F10201" w14:textId="77777777" w:rsidR="00EA3791" w:rsidRDefault="00EA3791">
            <w:pPr>
              <w:jc w:val="center"/>
              <w:rPr>
                <w:b/>
                <w:sz w:val="28"/>
              </w:rPr>
            </w:pPr>
          </w:p>
        </w:tc>
        <w:tc>
          <w:tcPr>
            <w:tcW w:w="453" w:type="dxa"/>
            <w:shd w:val="clear" w:color="auto" w:fill="E6E6E6"/>
            <w:tcMar>
              <w:top w:w="57" w:type="dxa"/>
              <w:bottom w:w="57" w:type="dxa"/>
            </w:tcMar>
          </w:tcPr>
          <w:p w14:paraId="20E693EB" w14:textId="5E453308" w:rsidR="00EA3791" w:rsidRDefault="00EA3791">
            <w:pPr>
              <w:jc w:val="center"/>
              <w:rPr>
                <w:rFonts w:cs="Arial"/>
                <w:b/>
                <w:bCs/>
              </w:rPr>
            </w:pPr>
          </w:p>
        </w:tc>
      </w:tr>
      <w:tr w:rsidR="00EA3791" w14:paraId="6847716D" w14:textId="77777777">
        <w:tc>
          <w:tcPr>
            <w:tcW w:w="2257" w:type="dxa"/>
            <w:tcMar>
              <w:top w:w="57" w:type="dxa"/>
              <w:bottom w:w="57" w:type="dxa"/>
            </w:tcMar>
          </w:tcPr>
          <w:p w14:paraId="54B3C592" w14:textId="77777777" w:rsidR="00EA3791" w:rsidRDefault="00EA3791">
            <w:pPr>
              <w:jc w:val="center"/>
              <w:rPr>
                <w:rFonts w:cs="Arial"/>
                <w:b/>
              </w:rPr>
            </w:pPr>
          </w:p>
        </w:tc>
        <w:tc>
          <w:tcPr>
            <w:tcW w:w="5612" w:type="dxa"/>
            <w:tcMar>
              <w:top w:w="57" w:type="dxa"/>
              <w:bottom w:w="57" w:type="dxa"/>
            </w:tcMar>
          </w:tcPr>
          <w:p w14:paraId="0FAF6701" w14:textId="77777777" w:rsidR="00EA3791" w:rsidRDefault="00EA3791" w:rsidP="00BC576B">
            <w:r>
              <w:t>Ability to work as part of a team to facilitate change according to circumstances</w:t>
            </w:r>
          </w:p>
        </w:tc>
        <w:tc>
          <w:tcPr>
            <w:tcW w:w="453" w:type="dxa"/>
            <w:shd w:val="clear" w:color="auto" w:fill="E6E6E6"/>
            <w:tcMar>
              <w:top w:w="57" w:type="dxa"/>
              <w:bottom w:w="57" w:type="dxa"/>
            </w:tcMar>
          </w:tcPr>
          <w:p w14:paraId="570F5998" w14:textId="77777777" w:rsidR="00EA3791" w:rsidRDefault="00EA3791">
            <w:pPr>
              <w:jc w:val="center"/>
              <w:rPr>
                <w:rFonts w:cs="Arial"/>
              </w:rPr>
            </w:pPr>
          </w:p>
        </w:tc>
        <w:tc>
          <w:tcPr>
            <w:tcW w:w="453" w:type="dxa"/>
            <w:shd w:val="clear" w:color="auto" w:fill="E6E6E6"/>
            <w:tcMar>
              <w:top w:w="57" w:type="dxa"/>
              <w:bottom w:w="57" w:type="dxa"/>
            </w:tcMar>
          </w:tcPr>
          <w:p w14:paraId="02ECF9F5" w14:textId="2DA8D0D1" w:rsidR="00EA3791" w:rsidRDefault="00EA3791">
            <w:pPr>
              <w:jc w:val="center"/>
              <w:rPr>
                <w:b/>
              </w:rPr>
            </w:pPr>
          </w:p>
        </w:tc>
        <w:tc>
          <w:tcPr>
            <w:tcW w:w="453" w:type="dxa"/>
            <w:shd w:val="clear" w:color="auto" w:fill="E6E6E6"/>
            <w:tcMar>
              <w:top w:w="57" w:type="dxa"/>
              <w:bottom w:w="57" w:type="dxa"/>
            </w:tcMar>
          </w:tcPr>
          <w:p w14:paraId="583DE865" w14:textId="77777777" w:rsidR="00EA3791" w:rsidRDefault="00EA3791">
            <w:pPr>
              <w:jc w:val="center"/>
              <w:rPr>
                <w:rFonts w:cs="Arial"/>
              </w:rPr>
            </w:pPr>
          </w:p>
        </w:tc>
        <w:tc>
          <w:tcPr>
            <w:tcW w:w="456" w:type="dxa"/>
            <w:shd w:val="clear" w:color="auto" w:fill="E6E6E6"/>
            <w:tcMar>
              <w:top w:w="57" w:type="dxa"/>
              <w:bottom w:w="57" w:type="dxa"/>
            </w:tcMar>
          </w:tcPr>
          <w:p w14:paraId="5A0953F7" w14:textId="1FC397F2" w:rsidR="00EA3791" w:rsidRDefault="00EA3791">
            <w:pPr>
              <w:jc w:val="center"/>
              <w:rPr>
                <w:b/>
              </w:rPr>
            </w:pPr>
          </w:p>
        </w:tc>
        <w:tc>
          <w:tcPr>
            <w:tcW w:w="453" w:type="dxa"/>
            <w:shd w:val="clear" w:color="auto" w:fill="E6E6E6"/>
            <w:tcMar>
              <w:top w:w="57" w:type="dxa"/>
              <w:bottom w:w="57" w:type="dxa"/>
            </w:tcMar>
          </w:tcPr>
          <w:p w14:paraId="32E72371" w14:textId="77777777" w:rsidR="00EA3791" w:rsidRDefault="00EA3791">
            <w:pPr>
              <w:jc w:val="center"/>
              <w:rPr>
                <w:rFonts w:cs="Arial"/>
              </w:rPr>
            </w:pPr>
          </w:p>
        </w:tc>
      </w:tr>
      <w:tr w:rsidR="00EA3791" w14:paraId="0B2553D6" w14:textId="77777777">
        <w:tc>
          <w:tcPr>
            <w:tcW w:w="2257" w:type="dxa"/>
            <w:tcMar>
              <w:top w:w="57" w:type="dxa"/>
              <w:bottom w:w="57" w:type="dxa"/>
            </w:tcMar>
          </w:tcPr>
          <w:p w14:paraId="17D75876" w14:textId="77777777" w:rsidR="00EA3791" w:rsidRDefault="00EA3791">
            <w:pPr>
              <w:pStyle w:val="Heading5"/>
              <w:jc w:val="center"/>
              <w:rPr>
                <w:rFonts w:cs="Arial"/>
                <w:b w:val="0"/>
              </w:rPr>
            </w:pPr>
          </w:p>
        </w:tc>
        <w:tc>
          <w:tcPr>
            <w:tcW w:w="5612" w:type="dxa"/>
            <w:tcMar>
              <w:top w:w="57" w:type="dxa"/>
              <w:bottom w:w="57" w:type="dxa"/>
            </w:tcMar>
          </w:tcPr>
          <w:p w14:paraId="3B6975FE" w14:textId="4BC62AF2" w:rsidR="007D0280" w:rsidRPr="00F61E11" w:rsidRDefault="007D0280">
            <w:pPr>
              <w:pStyle w:val="Header"/>
              <w:tabs>
                <w:tab w:val="clear" w:pos="4153"/>
                <w:tab w:val="clear" w:pos="8306"/>
                <w:tab w:val="left" w:pos="1440"/>
                <w:tab w:val="left" w:pos="6480"/>
              </w:tabs>
            </w:pPr>
            <w:r w:rsidRPr="00F61E11">
              <w:rPr>
                <w:rFonts w:cs="Arial"/>
              </w:rPr>
              <w:t>Highly IT literate</w:t>
            </w:r>
            <w:r w:rsidR="00120260" w:rsidRPr="00F61E11">
              <w:rPr>
                <w:rFonts w:cs="Arial"/>
              </w:rPr>
              <w:t xml:space="preserve"> and numerate</w:t>
            </w:r>
            <w:r w:rsidRPr="00F61E11">
              <w:rPr>
                <w:rFonts w:cs="Arial"/>
              </w:rPr>
              <w:t>, with well-developed spreadsheet skills, and proficient in the use of information technology and internet-based skills.</w:t>
            </w:r>
          </w:p>
        </w:tc>
        <w:tc>
          <w:tcPr>
            <w:tcW w:w="453" w:type="dxa"/>
            <w:shd w:val="clear" w:color="auto" w:fill="E6E6E6"/>
            <w:tcMar>
              <w:top w:w="57" w:type="dxa"/>
              <w:bottom w:w="57" w:type="dxa"/>
            </w:tcMar>
          </w:tcPr>
          <w:p w14:paraId="57E063EB" w14:textId="77777777" w:rsidR="00EA3791" w:rsidRDefault="00EA3791">
            <w:pPr>
              <w:jc w:val="center"/>
              <w:rPr>
                <w:rFonts w:cs="Arial"/>
              </w:rPr>
            </w:pPr>
          </w:p>
        </w:tc>
        <w:tc>
          <w:tcPr>
            <w:tcW w:w="453" w:type="dxa"/>
            <w:shd w:val="clear" w:color="auto" w:fill="E6E6E6"/>
            <w:tcMar>
              <w:top w:w="57" w:type="dxa"/>
              <w:bottom w:w="57" w:type="dxa"/>
            </w:tcMar>
          </w:tcPr>
          <w:p w14:paraId="5666159F" w14:textId="405FBAB7" w:rsidR="00EA3791" w:rsidRDefault="00EA3791">
            <w:pPr>
              <w:jc w:val="center"/>
              <w:rPr>
                <w:b/>
              </w:rPr>
            </w:pPr>
          </w:p>
        </w:tc>
        <w:tc>
          <w:tcPr>
            <w:tcW w:w="453" w:type="dxa"/>
            <w:shd w:val="clear" w:color="auto" w:fill="E6E6E6"/>
            <w:tcMar>
              <w:top w:w="57" w:type="dxa"/>
              <w:bottom w:w="57" w:type="dxa"/>
            </w:tcMar>
          </w:tcPr>
          <w:p w14:paraId="25585A24" w14:textId="77777777" w:rsidR="00EA3791" w:rsidRDefault="00EA3791">
            <w:pPr>
              <w:jc w:val="center"/>
              <w:rPr>
                <w:rFonts w:cs="Arial"/>
              </w:rPr>
            </w:pPr>
          </w:p>
        </w:tc>
        <w:tc>
          <w:tcPr>
            <w:tcW w:w="456" w:type="dxa"/>
            <w:shd w:val="clear" w:color="auto" w:fill="E6E6E6"/>
            <w:tcMar>
              <w:top w:w="57" w:type="dxa"/>
              <w:bottom w:w="57" w:type="dxa"/>
            </w:tcMar>
          </w:tcPr>
          <w:p w14:paraId="4986E7B3" w14:textId="77777777" w:rsidR="00EA3791" w:rsidRDefault="00EA3791">
            <w:pPr>
              <w:jc w:val="center"/>
              <w:rPr>
                <w:b/>
                <w:sz w:val="28"/>
              </w:rPr>
            </w:pPr>
          </w:p>
        </w:tc>
        <w:tc>
          <w:tcPr>
            <w:tcW w:w="453" w:type="dxa"/>
            <w:shd w:val="clear" w:color="auto" w:fill="E6E6E6"/>
            <w:tcMar>
              <w:top w:w="57" w:type="dxa"/>
              <w:bottom w:w="57" w:type="dxa"/>
            </w:tcMar>
          </w:tcPr>
          <w:p w14:paraId="5773A8F3" w14:textId="77777777" w:rsidR="00EA3791" w:rsidRDefault="00EA3791">
            <w:pPr>
              <w:jc w:val="center"/>
              <w:rPr>
                <w:rFonts w:cs="Arial"/>
              </w:rPr>
            </w:pPr>
          </w:p>
        </w:tc>
      </w:tr>
      <w:tr w:rsidR="00DD7D8B" w14:paraId="668E1152" w14:textId="77777777">
        <w:tc>
          <w:tcPr>
            <w:tcW w:w="2257" w:type="dxa"/>
            <w:tcMar>
              <w:top w:w="57" w:type="dxa"/>
              <w:bottom w:w="57" w:type="dxa"/>
            </w:tcMar>
          </w:tcPr>
          <w:p w14:paraId="7C8B0C61" w14:textId="77777777" w:rsidR="00DD7D8B" w:rsidRDefault="00DD7D8B">
            <w:pPr>
              <w:jc w:val="center"/>
              <w:rPr>
                <w:rFonts w:cs="Arial"/>
                <w:b/>
              </w:rPr>
            </w:pPr>
          </w:p>
        </w:tc>
        <w:tc>
          <w:tcPr>
            <w:tcW w:w="5612" w:type="dxa"/>
            <w:tcMar>
              <w:top w:w="57" w:type="dxa"/>
              <w:bottom w:w="57" w:type="dxa"/>
            </w:tcMar>
          </w:tcPr>
          <w:p w14:paraId="7D66D388" w14:textId="1B2A4117" w:rsidR="00120260" w:rsidRPr="00F61E11" w:rsidRDefault="00120260" w:rsidP="003276E3">
            <w:pPr>
              <w:tabs>
                <w:tab w:val="left" w:pos="1440"/>
                <w:tab w:val="left" w:pos="6480"/>
              </w:tabs>
              <w:rPr>
                <w:rFonts w:cs="Arial"/>
              </w:rPr>
            </w:pPr>
            <w:r w:rsidRPr="00F61E11">
              <w:rPr>
                <w:rFonts w:cs="Arial"/>
              </w:rPr>
              <w:t>Ability to manage, rationalise and organise a large amount of information and use data intelligence to</w:t>
            </w:r>
            <w:r w:rsidR="003276E3" w:rsidRPr="00F61E11">
              <w:rPr>
                <w:rFonts w:cs="Arial"/>
              </w:rPr>
              <w:t xml:space="preserve"> make recommendations, inform decision making, and provide insight and evidence for policy making.</w:t>
            </w:r>
          </w:p>
        </w:tc>
        <w:tc>
          <w:tcPr>
            <w:tcW w:w="453" w:type="dxa"/>
            <w:shd w:val="clear" w:color="auto" w:fill="E6E6E6"/>
            <w:tcMar>
              <w:top w:w="57" w:type="dxa"/>
              <w:bottom w:w="57" w:type="dxa"/>
            </w:tcMar>
          </w:tcPr>
          <w:p w14:paraId="6CCDF0A1" w14:textId="77777777" w:rsidR="00DD7D8B" w:rsidRDefault="00DD7D8B">
            <w:pPr>
              <w:jc w:val="center"/>
              <w:rPr>
                <w:rFonts w:cs="Arial"/>
              </w:rPr>
            </w:pPr>
          </w:p>
        </w:tc>
        <w:tc>
          <w:tcPr>
            <w:tcW w:w="453" w:type="dxa"/>
            <w:shd w:val="clear" w:color="auto" w:fill="E6E6E6"/>
            <w:tcMar>
              <w:top w:w="57" w:type="dxa"/>
              <w:bottom w:w="57" w:type="dxa"/>
            </w:tcMar>
          </w:tcPr>
          <w:p w14:paraId="339543CE" w14:textId="7200E34B" w:rsidR="00DD7D8B" w:rsidRDefault="00DD7D8B">
            <w:pPr>
              <w:jc w:val="center"/>
              <w:rPr>
                <w:b/>
                <w:sz w:val="28"/>
              </w:rPr>
            </w:pPr>
          </w:p>
        </w:tc>
        <w:tc>
          <w:tcPr>
            <w:tcW w:w="453" w:type="dxa"/>
            <w:shd w:val="clear" w:color="auto" w:fill="E6E6E6"/>
            <w:tcMar>
              <w:top w:w="57" w:type="dxa"/>
              <w:bottom w:w="57" w:type="dxa"/>
            </w:tcMar>
          </w:tcPr>
          <w:p w14:paraId="0056FE4C" w14:textId="77777777" w:rsidR="00DD7D8B" w:rsidRDefault="00DD7D8B">
            <w:pPr>
              <w:jc w:val="center"/>
              <w:rPr>
                <w:rFonts w:cs="Arial"/>
                <w:b/>
                <w:bCs/>
              </w:rPr>
            </w:pPr>
          </w:p>
        </w:tc>
        <w:tc>
          <w:tcPr>
            <w:tcW w:w="456" w:type="dxa"/>
            <w:shd w:val="clear" w:color="auto" w:fill="E6E6E6"/>
            <w:tcMar>
              <w:top w:w="57" w:type="dxa"/>
              <w:bottom w:w="57" w:type="dxa"/>
            </w:tcMar>
          </w:tcPr>
          <w:p w14:paraId="24664F86" w14:textId="338AE1B0" w:rsidR="00DD7D8B" w:rsidRDefault="00DD7D8B">
            <w:pPr>
              <w:jc w:val="center"/>
              <w:rPr>
                <w:b/>
                <w:sz w:val="28"/>
              </w:rPr>
            </w:pPr>
          </w:p>
        </w:tc>
        <w:tc>
          <w:tcPr>
            <w:tcW w:w="453" w:type="dxa"/>
            <w:shd w:val="clear" w:color="auto" w:fill="E6E6E6"/>
            <w:tcMar>
              <w:top w:w="57" w:type="dxa"/>
              <w:bottom w:w="57" w:type="dxa"/>
            </w:tcMar>
          </w:tcPr>
          <w:p w14:paraId="04059E14" w14:textId="77777777" w:rsidR="00DD7D8B" w:rsidRDefault="00DD7D8B">
            <w:pPr>
              <w:jc w:val="center"/>
              <w:rPr>
                <w:rFonts w:cs="Arial"/>
              </w:rPr>
            </w:pPr>
          </w:p>
        </w:tc>
      </w:tr>
      <w:tr w:rsidR="007D0280" w14:paraId="0CFAA2E5" w14:textId="77777777">
        <w:tc>
          <w:tcPr>
            <w:tcW w:w="2257" w:type="dxa"/>
            <w:tcMar>
              <w:top w:w="57" w:type="dxa"/>
              <w:bottom w:w="57" w:type="dxa"/>
            </w:tcMar>
          </w:tcPr>
          <w:p w14:paraId="6B49C05B" w14:textId="77777777" w:rsidR="007D0280" w:rsidRDefault="007D0280">
            <w:pPr>
              <w:jc w:val="center"/>
              <w:rPr>
                <w:rFonts w:cs="Arial"/>
                <w:b/>
              </w:rPr>
            </w:pPr>
          </w:p>
        </w:tc>
        <w:tc>
          <w:tcPr>
            <w:tcW w:w="5612" w:type="dxa"/>
            <w:tcMar>
              <w:top w:w="57" w:type="dxa"/>
              <w:bottom w:w="57" w:type="dxa"/>
            </w:tcMar>
          </w:tcPr>
          <w:p w14:paraId="076540DF" w14:textId="0C5233A8" w:rsidR="007D0280" w:rsidRPr="00F61E11" w:rsidRDefault="00F31C0C" w:rsidP="00120260">
            <w:pPr>
              <w:tabs>
                <w:tab w:val="left" w:pos="1440"/>
                <w:tab w:val="left" w:pos="6480"/>
              </w:tabs>
              <w:rPr>
                <w:rFonts w:cs="Arial"/>
              </w:rPr>
            </w:pPr>
            <w:r w:rsidRPr="00F61E11">
              <w:rPr>
                <w:rFonts w:cs="Arial"/>
              </w:rPr>
              <w:t>Experience and knowledge of</w:t>
            </w:r>
            <w:r w:rsidR="007D0280" w:rsidRPr="00F61E11">
              <w:rPr>
                <w:rFonts w:cs="Arial"/>
              </w:rPr>
              <w:t xml:space="preserve"> </w:t>
            </w:r>
            <w:r w:rsidRPr="00F61E11">
              <w:rPr>
                <w:rFonts w:cs="Arial"/>
              </w:rPr>
              <w:t xml:space="preserve">carbon accounting and reporting, familiar with international reporting standards </w:t>
            </w:r>
            <w:r w:rsidR="00120260" w:rsidRPr="00F61E11">
              <w:rPr>
                <w:rFonts w:cs="Arial"/>
              </w:rPr>
              <w:t>including</w:t>
            </w:r>
            <w:r w:rsidRPr="00F61E11">
              <w:rPr>
                <w:rFonts w:cs="Arial"/>
              </w:rPr>
              <w:t xml:space="preserve"> </w:t>
            </w:r>
            <w:r w:rsidR="007D0280" w:rsidRPr="00F61E11">
              <w:rPr>
                <w:rFonts w:cs="Arial"/>
              </w:rPr>
              <w:t>GHG Protocol reporting standards</w:t>
            </w:r>
          </w:p>
        </w:tc>
        <w:tc>
          <w:tcPr>
            <w:tcW w:w="453" w:type="dxa"/>
            <w:shd w:val="clear" w:color="auto" w:fill="E6E6E6"/>
            <w:tcMar>
              <w:top w:w="57" w:type="dxa"/>
              <w:bottom w:w="57" w:type="dxa"/>
            </w:tcMar>
          </w:tcPr>
          <w:p w14:paraId="52766E5F" w14:textId="77777777" w:rsidR="007D0280" w:rsidRDefault="007D0280">
            <w:pPr>
              <w:jc w:val="center"/>
              <w:rPr>
                <w:rFonts w:cs="Arial"/>
              </w:rPr>
            </w:pPr>
          </w:p>
        </w:tc>
        <w:tc>
          <w:tcPr>
            <w:tcW w:w="453" w:type="dxa"/>
            <w:shd w:val="clear" w:color="auto" w:fill="E6E6E6"/>
            <w:tcMar>
              <w:top w:w="57" w:type="dxa"/>
              <w:bottom w:w="57" w:type="dxa"/>
            </w:tcMar>
          </w:tcPr>
          <w:p w14:paraId="247517AB" w14:textId="77777777" w:rsidR="007D0280" w:rsidRDefault="007D0280">
            <w:pPr>
              <w:jc w:val="center"/>
              <w:rPr>
                <w:b/>
              </w:rPr>
            </w:pPr>
          </w:p>
        </w:tc>
        <w:tc>
          <w:tcPr>
            <w:tcW w:w="453" w:type="dxa"/>
            <w:shd w:val="clear" w:color="auto" w:fill="E6E6E6"/>
            <w:tcMar>
              <w:top w:w="57" w:type="dxa"/>
              <w:bottom w:w="57" w:type="dxa"/>
            </w:tcMar>
          </w:tcPr>
          <w:p w14:paraId="3B19B6D7" w14:textId="77777777" w:rsidR="007D0280" w:rsidRDefault="007D0280">
            <w:pPr>
              <w:jc w:val="center"/>
              <w:rPr>
                <w:rFonts w:cs="Arial"/>
                <w:b/>
                <w:bCs/>
              </w:rPr>
            </w:pPr>
          </w:p>
        </w:tc>
        <w:tc>
          <w:tcPr>
            <w:tcW w:w="456" w:type="dxa"/>
            <w:shd w:val="clear" w:color="auto" w:fill="E6E6E6"/>
            <w:tcMar>
              <w:top w:w="57" w:type="dxa"/>
              <w:bottom w:w="57" w:type="dxa"/>
            </w:tcMar>
          </w:tcPr>
          <w:p w14:paraId="64882707" w14:textId="77777777" w:rsidR="007D0280" w:rsidRDefault="007D0280">
            <w:pPr>
              <w:jc w:val="center"/>
              <w:rPr>
                <w:b/>
              </w:rPr>
            </w:pPr>
          </w:p>
        </w:tc>
        <w:tc>
          <w:tcPr>
            <w:tcW w:w="453" w:type="dxa"/>
            <w:shd w:val="clear" w:color="auto" w:fill="E6E6E6"/>
            <w:tcMar>
              <w:top w:w="57" w:type="dxa"/>
              <w:bottom w:w="57" w:type="dxa"/>
            </w:tcMar>
          </w:tcPr>
          <w:p w14:paraId="564E17FA" w14:textId="77777777" w:rsidR="007D0280" w:rsidRDefault="007D0280">
            <w:pPr>
              <w:jc w:val="center"/>
              <w:rPr>
                <w:rFonts w:cs="Arial"/>
              </w:rPr>
            </w:pPr>
          </w:p>
        </w:tc>
      </w:tr>
      <w:tr w:rsidR="00EA3791" w14:paraId="4A314CE1" w14:textId="77777777">
        <w:tc>
          <w:tcPr>
            <w:tcW w:w="10137" w:type="dxa"/>
            <w:gridSpan w:val="7"/>
            <w:tcBorders>
              <w:top w:val="nil"/>
              <w:left w:val="nil"/>
              <w:right w:val="nil"/>
            </w:tcBorders>
            <w:tcMar>
              <w:top w:w="57" w:type="dxa"/>
              <w:bottom w:w="57" w:type="dxa"/>
            </w:tcMar>
          </w:tcPr>
          <w:p w14:paraId="733B6F7F" w14:textId="77777777" w:rsidR="00EA3791" w:rsidRDefault="00EA3791">
            <w:pPr>
              <w:rPr>
                <w:rFonts w:cs="Arial"/>
                <w:b/>
                <w:sz w:val="12"/>
                <w:szCs w:val="12"/>
              </w:rPr>
            </w:pPr>
          </w:p>
        </w:tc>
      </w:tr>
      <w:tr w:rsidR="00EA3791" w14:paraId="706CA657" w14:textId="77777777">
        <w:trPr>
          <w:cantSplit/>
        </w:trPr>
        <w:tc>
          <w:tcPr>
            <w:tcW w:w="2257" w:type="dxa"/>
            <w:vMerge w:val="restart"/>
            <w:shd w:val="clear" w:color="auto" w:fill="808080"/>
            <w:tcMar>
              <w:bottom w:w="57" w:type="dxa"/>
            </w:tcMar>
          </w:tcPr>
          <w:p w14:paraId="605F2363" w14:textId="77777777" w:rsidR="00EA3791" w:rsidRDefault="00EA3791">
            <w:pPr>
              <w:rPr>
                <w:rFonts w:cs="Arial"/>
                <w:b/>
                <w:color w:val="FFFFFF"/>
              </w:rPr>
            </w:pPr>
            <w:r>
              <w:rPr>
                <w:rFonts w:cs="Arial"/>
                <w:b/>
                <w:color w:val="FFFFFF"/>
              </w:rPr>
              <w:t xml:space="preserve">Areas of </w:t>
            </w:r>
          </w:p>
          <w:p w14:paraId="3CDD6A07" w14:textId="77777777" w:rsidR="00EA3791" w:rsidRDefault="00EA3791">
            <w:pPr>
              <w:rPr>
                <w:rFonts w:cs="Arial"/>
                <w:b/>
                <w:color w:val="FFFFFF"/>
              </w:rPr>
            </w:pPr>
            <w:r>
              <w:rPr>
                <w:rFonts w:cs="Arial"/>
                <w:b/>
                <w:color w:val="FFFFFF"/>
              </w:rPr>
              <w:t>responsibility</w:t>
            </w:r>
          </w:p>
        </w:tc>
        <w:tc>
          <w:tcPr>
            <w:tcW w:w="5612" w:type="dxa"/>
            <w:vMerge w:val="restart"/>
            <w:shd w:val="clear" w:color="auto" w:fill="808080"/>
            <w:tcMar>
              <w:top w:w="57" w:type="dxa"/>
              <w:bottom w:w="57" w:type="dxa"/>
            </w:tcMar>
          </w:tcPr>
          <w:p w14:paraId="153958F3" w14:textId="77777777" w:rsidR="00EA3791" w:rsidRDefault="00EA3791">
            <w:pPr>
              <w:jc w:val="center"/>
              <w:rPr>
                <w:b/>
                <w:color w:val="FFFFFF"/>
              </w:rPr>
            </w:pPr>
            <w:r>
              <w:rPr>
                <w:rFonts w:cs="Arial"/>
                <w:b/>
                <w:color w:val="FFFFFF"/>
              </w:rPr>
              <w:t>Requirements</w:t>
            </w:r>
          </w:p>
        </w:tc>
        <w:tc>
          <w:tcPr>
            <w:tcW w:w="2268" w:type="dxa"/>
            <w:gridSpan w:val="5"/>
            <w:shd w:val="clear" w:color="auto" w:fill="808080"/>
            <w:tcMar>
              <w:bottom w:w="57" w:type="dxa"/>
            </w:tcMar>
          </w:tcPr>
          <w:p w14:paraId="541623EA" w14:textId="77777777" w:rsidR="00EA3791" w:rsidRDefault="00EA3791">
            <w:pPr>
              <w:rPr>
                <w:rFonts w:cs="Arial"/>
                <w:b/>
                <w:color w:val="FFFFFF"/>
              </w:rPr>
            </w:pPr>
            <w:r>
              <w:rPr>
                <w:rFonts w:cs="Arial"/>
                <w:b/>
                <w:color w:val="FFFFFF"/>
              </w:rPr>
              <w:t>Measurement</w:t>
            </w:r>
          </w:p>
        </w:tc>
      </w:tr>
      <w:tr w:rsidR="00EA3791" w14:paraId="024C0214" w14:textId="77777777">
        <w:trPr>
          <w:cantSplit/>
        </w:trPr>
        <w:tc>
          <w:tcPr>
            <w:tcW w:w="2257" w:type="dxa"/>
            <w:vMerge/>
            <w:tcMar>
              <w:top w:w="57" w:type="dxa"/>
              <w:bottom w:w="57" w:type="dxa"/>
            </w:tcMar>
          </w:tcPr>
          <w:p w14:paraId="13364BBF" w14:textId="77777777" w:rsidR="00EA3791" w:rsidRDefault="00EA3791">
            <w:pPr>
              <w:rPr>
                <w:rFonts w:cs="Arial"/>
              </w:rPr>
            </w:pPr>
          </w:p>
        </w:tc>
        <w:tc>
          <w:tcPr>
            <w:tcW w:w="5612" w:type="dxa"/>
            <w:vMerge/>
            <w:tcMar>
              <w:top w:w="57" w:type="dxa"/>
              <w:bottom w:w="57" w:type="dxa"/>
            </w:tcMar>
          </w:tcPr>
          <w:p w14:paraId="2504A6D8" w14:textId="77777777" w:rsidR="00EA3791" w:rsidRDefault="00EA3791">
            <w:pPr>
              <w:rPr>
                <w:rFonts w:cs="Arial"/>
              </w:rPr>
            </w:pPr>
          </w:p>
        </w:tc>
        <w:tc>
          <w:tcPr>
            <w:tcW w:w="453" w:type="dxa"/>
            <w:shd w:val="clear" w:color="auto" w:fill="E6E6E6"/>
            <w:tcMar>
              <w:top w:w="57" w:type="dxa"/>
              <w:bottom w:w="57" w:type="dxa"/>
            </w:tcMar>
            <w:vAlign w:val="center"/>
          </w:tcPr>
          <w:p w14:paraId="3E8178BF" w14:textId="77777777" w:rsidR="00EA3791" w:rsidRDefault="00EA3791">
            <w:pPr>
              <w:jc w:val="center"/>
              <w:rPr>
                <w:rFonts w:cs="Arial"/>
                <w:b/>
              </w:rPr>
            </w:pPr>
            <w:r>
              <w:rPr>
                <w:rFonts w:cs="Arial"/>
                <w:b/>
              </w:rPr>
              <w:t>P</w:t>
            </w:r>
          </w:p>
        </w:tc>
        <w:tc>
          <w:tcPr>
            <w:tcW w:w="453" w:type="dxa"/>
            <w:shd w:val="clear" w:color="auto" w:fill="E6E6E6"/>
            <w:tcMar>
              <w:top w:w="57" w:type="dxa"/>
              <w:bottom w:w="57" w:type="dxa"/>
            </w:tcMar>
            <w:vAlign w:val="center"/>
          </w:tcPr>
          <w:p w14:paraId="08020DC8" w14:textId="77777777" w:rsidR="00EA3791" w:rsidRDefault="00EA3791">
            <w:pPr>
              <w:jc w:val="center"/>
              <w:rPr>
                <w:rFonts w:cs="Arial"/>
                <w:b/>
              </w:rPr>
            </w:pPr>
            <w:r>
              <w:rPr>
                <w:rFonts w:cs="Arial"/>
                <w:b/>
              </w:rPr>
              <w:t>A</w:t>
            </w:r>
          </w:p>
        </w:tc>
        <w:tc>
          <w:tcPr>
            <w:tcW w:w="453" w:type="dxa"/>
            <w:shd w:val="clear" w:color="auto" w:fill="E6E6E6"/>
            <w:tcMar>
              <w:top w:w="57" w:type="dxa"/>
              <w:bottom w:w="57" w:type="dxa"/>
            </w:tcMar>
            <w:vAlign w:val="center"/>
          </w:tcPr>
          <w:p w14:paraId="51D775B1" w14:textId="77777777" w:rsidR="00EA3791" w:rsidRDefault="00EA3791">
            <w:pPr>
              <w:jc w:val="center"/>
              <w:rPr>
                <w:rFonts w:cs="Arial"/>
                <w:b/>
              </w:rPr>
            </w:pPr>
            <w:r>
              <w:rPr>
                <w:rFonts w:cs="Arial"/>
                <w:b/>
              </w:rPr>
              <w:t>T</w:t>
            </w:r>
          </w:p>
        </w:tc>
        <w:tc>
          <w:tcPr>
            <w:tcW w:w="456" w:type="dxa"/>
            <w:shd w:val="clear" w:color="auto" w:fill="E6E6E6"/>
            <w:tcMar>
              <w:top w:w="57" w:type="dxa"/>
              <w:bottom w:w="57" w:type="dxa"/>
            </w:tcMar>
            <w:vAlign w:val="center"/>
          </w:tcPr>
          <w:p w14:paraId="51CADE71" w14:textId="77777777" w:rsidR="00EA3791" w:rsidRDefault="00EA3791">
            <w:pPr>
              <w:jc w:val="center"/>
              <w:rPr>
                <w:rFonts w:cs="Arial"/>
                <w:b/>
              </w:rPr>
            </w:pPr>
            <w:r>
              <w:rPr>
                <w:rFonts w:cs="Arial"/>
                <w:b/>
              </w:rPr>
              <w:t>I</w:t>
            </w:r>
          </w:p>
        </w:tc>
        <w:tc>
          <w:tcPr>
            <w:tcW w:w="453" w:type="dxa"/>
            <w:shd w:val="clear" w:color="auto" w:fill="E6E6E6"/>
            <w:tcMar>
              <w:top w:w="57" w:type="dxa"/>
              <w:bottom w:w="57" w:type="dxa"/>
            </w:tcMar>
            <w:vAlign w:val="center"/>
          </w:tcPr>
          <w:p w14:paraId="6EC47867" w14:textId="77777777" w:rsidR="00EA3791" w:rsidRDefault="00EA3791">
            <w:pPr>
              <w:jc w:val="center"/>
              <w:rPr>
                <w:rFonts w:cs="Arial"/>
                <w:b/>
              </w:rPr>
            </w:pPr>
            <w:r>
              <w:rPr>
                <w:rFonts w:cs="Arial"/>
                <w:b/>
              </w:rPr>
              <w:t>D</w:t>
            </w:r>
          </w:p>
        </w:tc>
      </w:tr>
      <w:tr w:rsidR="00120260" w14:paraId="3DE034B4" w14:textId="77777777">
        <w:tc>
          <w:tcPr>
            <w:tcW w:w="2257" w:type="dxa"/>
            <w:tcMar>
              <w:top w:w="57" w:type="dxa"/>
              <w:bottom w:w="57" w:type="dxa"/>
            </w:tcMar>
          </w:tcPr>
          <w:p w14:paraId="3C079A3B" w14:textId="6970EAEF" w:rsidR="00120260" w:rsidRPr="00F61E11" w:rsidRDefault="00120260" w:rsidP="00120260">
            <w:pPr>
              <w:jc w:val="center"/>
              <w:rPr>
                <w:rFonts w:cs="Arial"/>
                <w:b/>
              </w:rPr>
            </w:pPr>
            <w:r w:rsidRPr="00F61E11">
              <w:rPr>
                <w:rFonts w:cs="Arial"/>
                <w:b/>
              </w:rPr>
              <w:t>Project Management</w:t>
            </w:r>
          </w:p>
        </w:tc>
        <w:tc>
          <w:tcPr>
            <w:tcW w:w="5612" w:type="dxa"/>
            <w:tcMar>
              <w:top w:w="57" w:type="dxa"/>
              <w:bottom w:w="57" w:type="dxa"/>
            </w:tcMar>
          </w:tcPr>
          <w:p w14:paraId="0AB49125" w14:textId="39B37156" w:rsidR="00120260" w:rsidRPr="00F61E11" w:rsidRDefault="00120260" w:rsidP="00120260">
            <w:r w:rsidRPr="00F61E11">
              <w:rPr>
                <w:rFonts w:cs="Arial"/>
              </w:rPr>
              <w:t>Ability to plan ahead, manage projects and organise a complex workload. Able to work under pressure and meet deadlines.</w:t>
            </w:r>
          </w:p>
        </w:tc>
        <w:tc>
          <w:tcPr>
            <w:tcW w:w="453" w:type="dxa"/>
            <w:shd w:val="clear" w:color="auto" w:fill="E6E6E6"/>
            <w:tcMar>
              <w:top w:w="57" w:type="dxa"/>
              <w:bottom w:w="57" w:type="dxa"/>
            </w:tcMar>
          </w:tcPr>
          <w:p w14:paraId="4C30E566" w14:textId="77777777" w:rsidR="00120260" w:rsidRDefault="00120260" w:rsidP="00120260">
            <w:pPr>
              <w:jc w:val="center"/>
              <w:rPr>
                <w:rFonts w:cs="Arial"/>
              </w:rPr>
            </w:pPr>
          </w:p>
        </w:tc>
        <w:tc>
          <w:tcPr>
            <w:tcW w:w="453" w:type="dxa"/>
            <w:shd w:val="clear" w:color="auto" w:fill="E6E6E6"/>
            <w:tcMar>
              <w:top w:w="57" w:type="dxa"/>
              <w:bottom w:w="57" w:type="dxa"/>
            </w:tcMar>
          </w:tcPr>
          <w:p w14:paraId="0ADD534C" w14:textId="77777777" w:rsidR="00120260" w:rsidRDefault="00120260" w:rsidP="00120260">
            <w:pPr>
              <w:jc w:val="center"/>
              <w:rPr>
                <w:b/>
              </w:rPr>
            </w:pPr>
          </w:p>
        </w:tc>
        <w:tc>
          <w:tcPr>
            <w:tcW w:w="453" w:type="dxa"/>
            <w:shd w:val="clear" w:color="auto" w:fill="E6E6E6"/>
            <w:tcMar>
              <w:top w:w="57" w:type="dxa"/>
              <w:bottom w:w="57" w:type="dxa"/>
            </w:tcMar>
          </w:tcPr>
          <w:p w14:paraId="67D14AE5" w14:textId="77777777" w:rsidR="00120260" w:rsidRDefault="00120260" w:rsidP="00120260">
            <w:pPr>
              <w:jc w:val="center"/>
              <w:rPr>
                <w:rFonts w:cs="Arial"/>
              </w:rPr>
            </w:pPr>
          </w:p>
        </w:tc>
        <w:tc>
          <w:tcPr>
            <w:tcW w:w="456" w:type="dxa"/>
            <w:shd w:val="clear" w:color="auto" w:fill="E6E6E6"/>
            <w:tcMar>
              <w:top w:w="57" w:type="dxa"/>
              <w:bottom w:w="57" w:type="dxa"/>
            </w:tcMar>
          </w:tcPr>
          <w:p w14:paraId="63332D8C" w14:textId="77777777" w:rsidR="00120260" w:rsidRDefault="00120260" w:rsidP="00120260">
            <w:pPr>
              <w:jc w:val="center"/>
              <w:rPr>
                <w:b/>
              </w:rPr>
            </w:pPr>
          </w:p>
        </w:tc>
        <w:tc>
          <w:tcPr>
            <w:tcW w:w="453" w:type="dxa"/>
            <w:shd w:val="clear" w:color="auto" w:fill="E6E6E6"/>
            <w:tcMar>
              <w:top w:w="57" w:type="dxa"/>
              <w:bottom w:w="57" w:type="dxa"/>
            </w:tcMar>
          </w:tcPr>
          <w:p w14:paraId="3D674573" w14:textId="77777777" w:rsidR="00120260" w:rsidRDefault="00120260" w:rsidP="00120260">
            <w:pPr>
              <w:jc w:val="center"/>
              <w:rPr>
                <w:rFonts w:cs="Arial"/>
              </w:rPr>
            </w:pPr>
          </w:p>
        </w:tc>
      </w:tr>
      <w:tr w:rsidR="00120260" w14:paraId="4BB1CE32" w14:textId="77777777">
        <w:tc>
          <w:tcPr>
            <w:tcW w:w="2257" w:type="dxa"/>
            <w:tcMar>
              <w:top w:w="57" w:type="dxa"/>
              <w:bottom w:w="57" w:type="dxa"/>
            </w:tcMar>
          </w:tcPr>
          <w:p w14:paraId="0A85913D" w14:textId="77777777" w:rsidR="00120260" w:rsidRPr="00F61E11" w:rsidRDefault="00120260" w:rsidP="00120260">
            <w:pPr>
              <w:jc w:val="center"/>
              <w:rPr>
                <w:rFonts w:cs="Arial"/>
                <w:b/>
              </w:rPr>
            </w:pPr>
          </w:p>
        </w:tc>
        <w:tc>
          <w:tcPr>
            <w:tcW w:w="5612" w:type="dxa"/>
            <w:tcMar>
              <w:top w:w="57" w:type="dxa"/>
              <w:bottom w:w="57" w:type="dxa"/>
            </w:tcMar>
          </w:tcPr>
          <w:p w14:paraId="412185AF" w14:textId="120D8431" w:rsidR="00120260" w:rsidRPr="00F61E11" w:rsidRDefault="00120260" w:rsidP="00120260">
            <w:r w:rsidRPr="00F61E11">
              <w:rPr>
                <w:rFonts w:cs="Arial"/>
              </w:rPr>
              <w:t>Experience of working to targets and within a performance management framework.</w:t>
            </w:r>
          </w:p>
        </w:tc>
        <w:tc>
          <w:tcPr>
            <w:tcW w:w="453" w:type="dxa"/>
            <w:shd w:val="clear" w:color="auto" w:fill="E6E6E6"/>
            <w:tcMar>
              <w:top w:w="57" w:type="dxa"/>
              <w:bottom w:w="57" w:type="dxa"/>
            </w:tcMar>
          </w:tcPr>
          <w:p w14:paraId="3E127114" w14:textId="77777777" w:rsidR="00120260" w:rsidRDefault="00120260" w:rsidP="00120260">
            <w:pPr>
              <w:jc w:val="center"/>
              <w:rPr>
                <w:rFonts w:cs="Arial"/>
              </w:rPr>
            </w:pPr>
          </w:p>
        </w:tc>
        <w:tc>
          <w:tcPr>
            <w:tcW w:w="453" w:type="dxa"/>
            <w:shd w:val="clear" w:color="auto" w:fill="E6E6E6"/>
            <w:tcMar>
              <w:top w:w="57" w:type="dxa"/>
              <w:bottom w:w="57" w:type="dxa"/>
            </w:tcMar>
          </w:tcPr>
          <w:p w14:paraId="6488D252" w14:textId="77777777" w:rsidR="00120260" w:rsidRDefault="00120260" w:rsidP="00120260">
            <w:pPr>
              <w:jc w:val="center"/>
              <w:rPr>
                <w:b/>
              </w:rPr>
            </w:pPr>
          </w:p>
        </w:tc>
        <w:tc>
          <w:tcPr>
            <w:tcW w:w="453" w:type="dxa"/>
            <w:shd w:val="clear" w:color="auto" w:fill="E6E6E6"/>
            <w:tcMar>
              <w:top w:w="57" w:type="dxa"/>
              <w:bottom w:w="57" w:type="dxa"/>
            </w:tcMar>
          </w:tcPr>
          <w:p w14:paraId="6FF98D9F" w14:textId="77777777" w:rsidR="00120260" w:rsidRDefault="00120260" w:rsidP="00120260">
            <w:pPr>
              <w:jc w:val="center"/>
              <w:rPr>
                <w:rFonts w:cs="Arial"/>
              </w:rPr>
            </w:pPr>
          </w:p>
        </w:tc>
        <w:tc>
          <w:tcPr>
            <w:tcW w:w="456" w:type="dxa"/>
            <w:shd w:val="clear" w:color="auto" w:fill="E6E6E6"/>
            <w:tcMar>
              <w:top w:w="57" w:type="dxa"/>
              <w:bottom w:w="57" w:type="dxa"/>
            </w:tcMar>
          </w:tcPr>
          <w:p w14:paraId="53BAF3F0" w14:textId="77777777" w:rsidR="00120260" w:rsidRDefault="00120260" w:rsidP="00120260">
            <w:pPr>
              <w:jc w:val="center"/>
              <w:rPr>
                <w:b/>
              </w:rPr>
            </w:pPr>
          </w:p>
        </w:tc>
        <w:tc>
          <w:tcPr>
            <w:tcW w:w="453" w:type="dxa"/>
            <w:shd w:val="clear" w:color="auto" w:fill="E6E6E6"/>
            <w:tcMar>
              <w:top w:w="57" w:type="dxa"/>
              <w:bottom w:w="57" w:type="dxa"/>
            </w:tcMar>
          </w:tcPr>
          <w:p w14:paraId="462D1CAC" w14:textId="77777777" w:rsidR="00120260" w:rsidRDefault="00120260" w:rsidP="00120260">
            <w:pPr>
              <w:jc w:val="center"/>
              <w:rPr>
                <w:rFonts w:cs="Arial"/>
              </w:rPr>
            </w:pPr>
          </w:p>
        </w:tc>
      </w:tr>
      <w:tr w:rsidR="00120260" w14:paraId="7DD5FACC" w14:textId="77777777">
        <w:tc>
          <w:tcPr>
            <w:tcW w:w="2257" w:type="dxa"/>
            <w:tcMar>
              <w:top w:w="57" w:type="dxa"/>
              <w:bottom w:w="57" w:type="dxa"/>
            </w:tcMar>
          </w:tcPr>
          <w:p w14:paraId="57A15983" w14:textId="77777777" w:rsidR="00120260" w:rsidRPr="00F61E11" w:rsidRDefault="00120260" w:rsidP="00120260">
            <w:pPr>
              <w:jc w:val="center"/>
              <w:rPr>
                <w:rFonts w:cs="Arial"/>
                <w:b/>
              </w:rPr>
            </w:pPr>
          </w:p>
        </w:tc>
        <w:tc>
          <w:tcPr>
            <w:tcW w:w="5612" w:type="dxa"/>
            <w:tcMar>
              <w:top w:w="57" w:type="dxa"/>
              <w:bottom w:w="57" w:type="dxa"/>
            </w:tcMar>
          </w:tcPr>
          <w:p w14:paraId="63F3CC75" w14:textId="3A53A8FD" w:rsidR="00120260" w:rsidRPr="00F61E11" w:rsidRDefault="00120260" w:rsidP="00120260">
            <w:pPr>
              <w:rPr>
                <w:rFonts w:cs="Arial"/>
              </w:rPr>
            </w:pPr>
            <w:r w:rsidRPr="00F61E11">
              <w:rPr>
                <w:rFonts w:cs="Arial"/>
              </w:rPr>
              <w:t>Experience of solving practical problems with cost effective solutions</w:t>
            </w:r>
          </w:p>
        </w:tc>
        <w:tc>
          <w:tcPr>
            <w:tcW w:w="453" w:type="dxa"/>
            <w:shd w:val="clear" w:color="auto" w:fill="E6E6E6"/>
            <w:tcMar>
              <w:top w:w="57" w:type="dxa"/>
              <w:bottom w:w="57" w:type="dxa"/>
            </w:tcMar>
          </w:tcPr>
          <w:p w14:paraId="1AF7847D" w14:textId="77777777" w:rsidR="00120260" w:rsidRDefault="00120260" w:rsidP="00120260">
            <w:pPr>
              <w:jc w:val="center"/>
              <w:rPr>
                <w:rFonts w:cs="Arial"/>
              </w:rPr>
            </w:pPr>
          </w:p>
        </w:tc>
        <w:tc>
          <w:tcPr>
            <w:tcW w:w="453" w:type="dxa"/>
            <w:shd w:val="clear" w:color="auto" w:fill="E6E6E6"/>
            <w:tcMar>
              <w:top w:w="57" w:type="dxa"/>
              <w:bottom w:w="57" w:type="dxa"/>
            </w:tcMar>
          </w:tcPr>
          <w:p w14:paraId="24A27D0A" w14:textId="77777777" w:rsidR="00120260" w:rsidRDefault="00120260" w:rsidP="00120260">
            <w:pPr>
              <w:jc w:val="center"/>
              <w:rPr>
                <w:b/>
              </w:rPr>
            </w:pPr>
          </w:p>
        </w:tc>
        <w:tc>
          <w:tcPr>
            <w:tcW w:w="453" w:type="dxa"/>
            <w:shd w:val="clear" w:color="auto" w:fill="E6E6E6"/>
            <w:tcMar>
              <w:top w:w="57" w:type="dxa"/>
              <w:bottom w:w="57" w:type="dxa"/>
            </w:tcMar>
          </w:tcPr>
          <w:p w14:paraId="08A3A301" w14:textId="77777777" w:rsidR="00120260" w:rsidRDefault="00120260" w:rsidP="00120260">
            <w:pPr>
              <w:jc w:val="center"/>
              <w:rPr>
                <w:rFonts w:cs="Arial"/>
              </w:rPr>
            </w:pPr>
          </w:p>
        </w:tc>
        <w:tc>
          <w:tcPr>
            <w:tcW w:w="456" w:type="dxa"/>
            <w:shd w:val="clear" w:color="auto" w:fill="E6E6E6"/>
            <w:tcMar>
              <w:top w:w="57" w:type="dxa"/>
              <w:bottom w:w="57" w:type="dxa"/>
            </w:tcMar>
          </w:tcPr>
          <w:p w14:paraId="08B123F3" w14:textId="77777777" w:rsidR="00120260" w:rsidRDefault="00120260" w:rsidP="00120260">
            <w:pPr>
              <w:jc w:val="center"/>
              <w:rPr>
                <w:b/>
              </w:rPr>
            </w:pPr>
          </w:p>
        </w:tc>
        <w:tc>
          <w:tcPr>
            <w:tcW w:w="453" w:type="dxa"/>
            <w:shd w:val="clear" w:color="auto" w:fill="E6E6E6"/>
            <w:tcMar>
              <w:top w:w="57" w:type="dxa"/>
              <w:bottom w:w="57" w:type="dxa"/>
            </w:tcMar>
          </w:tcPr>
          <w:p w14:paraId="0EBCD8CD" w14:textId="77777777" w:rsidR="00120260" w:rsidRDefault="00120260" w:rsidP="00120260">
            <w:pPr>
              <w:jc w:val="center"/>
              <w:rPr>
                <w:rFonts w:cs="Arial"/>
              </w:rPr>
            </w:pPr>
          </w:p>
        </w:tc>
      </w:tr>
      <w:tr w:rsidR="00120260" w14:paraId="6131088B" w14:textId="77777777">
        <w:tc>
          <w:tcPr>
            <w:tcW w:w="2257" w:type="dxa"/>
            <w:tcMar>
              <w:top w:w="57" w:type="dxa"/>
              <w:bottom w:w="57" w:type="dxa"/>
            </w:tcMar>
          </w:tcPr>
          <w:p w14:paraId="14FC4363" w14:textId="77777777" w:rsidR="00120260" w:rsidRPr="00F61E11" w:rsidRDefault="00120260" w:rsidP="00120260">
            <w:pPr>
              <w:jc w:val="center"/>
              <w:rPr>
                <w:rFonts w:cs="Arial"/>
                <w:b/>
              </w:rPr>
            </w:pPr>
          </w:p>
        </w:tc>
        <w:tc>
          <w:tcPr>
            <w:tcW w:w="5612" w:type="dxa"/>
            <w:tcMar>
              <w:top w:w="57" w:type="dxa"/>
              <w:bottom w:w="57" w:type="dxa"/>
            </w:tcMar>
          </w:tcPr>
          <w:p w14:paraId="2CB1D966" w14:textId="60F86D21" w:rsidR="00120260" w:rsidRPr="00F61E11" w:rsidRDefault="00120260" w:rsidP="00120260">
            <w:r w:rsidRPr="00F61E11">
              <w:rPr>
                <w:rFonts w:cs="Arial"/>
              </w:rPr>
              <w:t>Ability to think creatively to identify solutions, and be innovative and imaginative.</w:t>
            </w:r>
          </w:p>
        </w:tc>
        <w:tc>
          <w:tcPr>
            <w:tcW w:w="453" w:type="dxa"/>
            <w:shd w:val="clear" w:color="auto" w:fill="E6E6E6"/>
            <w:tcMar>
              <w:top w:w="57" w:type="dxa"/>
              <w:bottom w:w="57" w:type="dxa"/>
            </w:tcMar>
          </w:tcPr>
          <w:p w14:paraId="3DEDECE1" w14:textId="77777777" w:rsidR="00120260" w:rsidRDefault="00120260" w:rsidP="00120260">
            <w:pPr>
              <w:jc w:val="center"/>
              <w:rPr>
                <w:rFonts w:cs="Arial"/>
              </w:rPr>
            </w:pPr>
          </w:p>
        </w:tc>
        <w:tc>
          <w:tcPr>
            <w:tcW w:w="453" w:type="dxa"/>
            <w:shd w:val="clear" w:color="auto" w:fill="E6E6E6"/>
            <w:tcMar>
              <w:top w:w="57" w:type="dxa"/>
              <w:bottom w:w="57" w:type="dxa"/>
            </w:tcMar>
          </w:tcPr>
          <w:p w14:paraId="6BA550DF" w14:textId="77777777" w:rsidR="00120260" w:rsidRDefault="00120260" w:rsidP="00120260">
            <w:pPr>
              <w:jc w:val="center"/>
              <w:rPr>
                <w:b/>
              </w:rPr>
            </w:pPr>
          </w:p>
        </w:tc>
        <w:tc>
          <w:tcPr>
            <w:tcW w:w="453" w:type="dxa"/>
            <w:shd w:val="clear" w:color="auto" w:fill="E6E6E6"/>
            <w:tcMar>
              <w:top w:w="57" w:type="dxa"/>
              <w:bottom w:w="57" w:type="dxa"/>
            </w:tcMar>
          </w:tcPr>
          <w:p w14:paraId="401C72BF" w14:textId="77777777" w:rsidR="00120260" w:rsidRDefault="00120260" w:rsidP="00120260">
            <w:pPr>
              <w:jc w:val="center"/>
              <w:rPr>
                <w:rFonts w:cs="Arial"/>
              </w:rPr>
            </w:pPr>
          </w:p>
        </w:tc>
        <w:tc>
          <w:tcPr>
            <w:tcW w:w="456" w:type="dxa"/>
            <w:shd w:val="clear" w:color="auto" w:fill="E6E6E6"/>
            <w:tcMar>
              <w:top w:w="57" w:type="dxa"/>
              <w:bottom w:w="57" w:type="dxa"/>
            </w:tcMar>
          </w:tcPr>
          <w:p w14:paraId="1E6AED6B" w14:textId="77777777" w:rsidR="00120260" w:rsidRDefault="00120260" w:rsidP="00120260">
            <w:pPr>
              <w:jc w:val="center"/>
              <w:rPr>
                <w:b/>
              </w:rPr>
            </w:pPr>
          </w:p>
        </w:tc>
        <w:tc>
          <w:tcPr>
            <w:tcW w:w="453" w:type="dxa"/>
            <w:shd w:val="clear" w:color="auto" w:fill="E6E6E6"/>
            <w:tcMar>
              <w:top w:w="57" w:type="dxa"/>
              <w:bottom w:w="57" w:type="dxa"/>
            </w:tcMar>
          </w:tcPr>
          <w:p w14:paraId="0722E828" w14:textId="77777777" w:rsidR="00120260" w:rsidRDefault="00120260" w:rsidP="00120260">
            <w:pPr>
              <w:jc w:val="center"/>
              <w:rPr>
                <w:rFonts w:cs="Arial"/>
              </w:rPr>
            </w:pPr>
          </w:p>
        </w:tc>
      </w:tr>
      <w:tr w:rsidR="00120260" w14:paraId="68F2F859" w14:textId="77777777">
        <w:trPr>
          <w:trHeight w:val="634"/>
        </w:trPr>
        <w:tc>
          <w:tcPr>
            <w:tcW w:w="2257" w:type="dxa"/>
            <w:tcMar>
              <w:top w:w="57" w:type="dxa"/>
              <w:bottom w:w="57" w:type="dxa"/>
            </w:tcMar>
          </w:tcPr>
          <w:p w14:paraId="48081175" w14:textId="0D5E7B48" w:rsidR="00120260" w:rsidRDefault="00120260" w:rsidP="00120260">
            <w:pPr>
              <w:rPr>
                <w:rFonts w:cs="Arial"/>
                <w:b/>
              </w:rPr>
            </w:pPr>
            <w:r>
              <w:rPr>
                <w:rFonts w:cs="Arial"/>
                <w:b/>
              </w:rPr>
              <w:t>Communication and Teamwork</w:t>
            </w:r>
          </w:p>
        </w:tc>
        <w:tc>
          <w:tcPr>
            <w:tcW w:w="5612" w:type="dxa"/>
            <w:tcMar>
              <w:top w:w="57" w:type="dxa"/>
              <w:bottom w:w="57" w:type="dxa"/>
            </w:tcMar>
          </w:tcPr>
          <w:p w14:paraId="78929D47" w14:textId="0ECA138E" w:rsidR="00120260" w:rsidRPr="003276E3" w:rsidRDefault="00120260" w:rsidP="00F61E11">
            <w:pPr>
              <w:rPr>
                <w:rFonts w:cs="Arial"/>
                <w:strike/>
                <w:color w:val="FF0000"/>
              </w:rPr>
            </w:pPr>
            <w:r w:rsidRPr="00F61E11">
              <w:rPr>
                <w:rFonts w:cs="Arial"/>
              </w:rPr>
              <w:t>Ability to communicate effectively with and work with a wide variety of colleagues and stakeholders</w:t>
            </w:r>
            <w:r w:rsidR="003276E3" w:rsidRPr="00F61E11">
              <w:rPr>
                <w:rFonts w:cs="Arial"/>
              </w:rPr>
              <w:t>, including Heads of Service and Councillors,</w:t>
            </w:r>
            <w:r w:rsidRPr="00F61E11">
              <w:rPr>
                <w:rFonts w:cs="Arial"/>
              </w:rPr>
              <w:t xml:space="preserve"> using a range of methods including written reports, meetings and presentations. </w:t>
            </w:r>
          </w:p>
        </w:tc>
        <w:tc>
          <w:tcPr>
            <w:tcW w:w="453" w:type="dxa"/>
            <w:shd w:val="clear" w:color="auto" w:fill="E6E6E6"/>
            <w:tcMar>
              <w:top w:w="57" w:type="dxa"/>
              <w:bottom w:w="57" w:type="dxa"/>
            </w:tcMar>
          </w:tcPr>
          <w:p w14:paraId="2BA89C96" w14:textId="77777777" w:rsidR="00120260" w:rsidRDefault="00120260" w:rsidP="00120260">
            <w:pPr>
              <w:jc w:val="center"/>
              <w:rPr>
                <w:rFonts w:cs="Arial"/>
              </w:rPr>
            </w:pPr>
          </w:p>
        </w:tc>
        <w:tc>
          <w:tcPr>
            <w:tcW w:w="453" w:type="dxa"/>
            <w:shd w:val="clear" w:color="auto" w:fill="E6E6E6"/>
            <w:tcMar>
              <w:top w:w="57" w:type="dxa"/>
              <w:bottom w:w="57" w:type="dxa"/>
            </w:tcMar>
          </w:tcPr>
          <w:p w14:paraId="7E8C00A1" w14:textId="77777777" w:rsidR="00120260" w:rsidRDefault="00120260" w:rsidP="00120260">
            <w:pPr>
              <w:jc w:val="center"/>
              <w:rPr>
                <w:b/>
                <w:sz w:val="28"/>
              </w:rPr>
            </w:pPr>
          </w:p>
        </w:tc>
        <w:tc>
          <w:tcPr>
            <w:tcW w:w="453" w:type="dxa"/>
            <w:shd w:val="clear" w:color="auto" w:fill="E6E6E6"/>
            <w:tcMar>
              <w:top w:w="57" w:type="dxa"/>
              <w:bottom w:w="57" w:type="dxa"/>
            </w:tcMar>
          </w:tcPr>
          <w:p w14:paraId="5C010E08" w14:textId="77777777" w:rsidR="00120260" w:rsidRDefault="00120260" w:rsidP="00120260">
            <w:pPr>
              <w:jc w:val="center"/>
              <w:rPr>
                <w:rFonts w:cs="Arial"/>
                <w:b/>
                <w:bCs/>
              </w:rPr>
            </w:pPr>
          </w:p>
        </w:tc>
        <w:tc>
          <w:tcPr>
            <w:tcW w:w="456" w:type="dxa"/>
            <w:shd w:val="clear" w:color="auto" w:fill="E6E6E6"/>
            <w:tcMar>
              <w:top w:w="57" w:type="dxa"/>
              <w:bottom w:w="57" w:type="dxa"/>
            </w:tcMar>
          </w:tcPr>
          <w:p w14:paraId="2F843853" w14:textId="77777777" w:rsidR="00120260" w:rsidRDefault="00120260" w:rsidP="00120260">
            <w:pPr>
              <w:jc w:val="center"/>
              <w:rPr>
                <w:b/>
                <w:sz w:val="28"/>
              </w:rPr>
            </w:pPr>
          </w:p>
        </w:tc>
        <w:tc>
          <w:tcPr>
            <w:tcW w:w="453" w:type="dxa"/>
            <w:shd w:val="clear" w:color="auto" w:fill="E6E6E6"/>
            <w:tcMar>
              <w:top w:w="57" w:type="dxa"/>
              <w:bottom w:w="57" w:type="dxa"/>
            </w:tcMar>
          </w:tcPr>
          <w:p w14:paraId="7E71A5CF" w14:textId="77777777" w:rsidR="00120260" w:rsidRDefault="00120260" w:rsidP="00120260">
            <w:pPr>
              <w:jc w:val="center"/>
              <w:rPr>
                <w:rFonts w:cs="Arial"/>
              </w:rPr>
            </w:pPr>
          </w:p>
        </w:tc>
      </w:tr>
      <w:tr w:rsidR="00120260" w14:paraId="752E8DA4" w14:textId="77777777">
        <w:trPr>
          <w:trHeight w:val="634"/>
        </w:trPr>
        <w:tc>
          <w:tcPr>
            <w:tcW w:w="2257" w:type="dxa"/>
            <w:tcMar>
              <w:top w:w="57" w:type="dxa"/>
              <w:bottom w:w="57" w:type="dxa"/>
            </w:tcMar>
          </w:tcPr>
          <w:p w14:paraId="10B3B984" w14:textId="77777777" w:rsidR="00120260" w:rsidRDefault="00120260" w:rsidP="00120260">
            <w:pPr>
              <w:rPr>
                <w:rFonts w:cs="Arial"/>
                <w:b/>
              </w:rPr>
            </w:pPr>
          </w:p>
        </w:tc>
        <w:tc>
          <w:tcPr>
            <w:tcW w:w="5612" w:type="dxa"/>
            <w:tcMar>
              <w:top w:w="57" w:type="dxa"/>
              <w:bottom w:w="57" w:type="dxa"/>
            </w:tcMar>
          </w:tcPr>
          <w:p w14:paraId="59E0A62A" w14:textId="36C4E26E" w:rsidR="00120260" w:rsidRPr="002703C3" w:rsidRDefault="00120260" w:rsidP="00120260">
            <w:pPr>
              <w:rPr>
                <w:rFonts w:cs="Arial"/>
                <w:color w:val="FF0000"/>
              </w:rPr>
            </w:pPr>
            <w:r w:rsidRPr="00F61E11">
              <w:rPr>
                <w:rFonts w:cs="Arial"/>
              </w:rPr>
              <w:t xml:space="preserve">Demonstrable ability to use influencing skills through which non-expert colleagues are engaged with use of information and enabled and empowered to interact with key data. </w:t>
            </w:r>
          </w:p>
        </w:tc>
        <w:tc>
          <w:tcPr>
            <w:tcW w:w="453" w:type="dxa"/>
            <w:shd w:val="clear" w:color="auto" w:fill="E6E6E6"/>
            <w:tcMar>
              <w:top w:w="57" w:type="dxa"/>
              <w:bottom w:w="57" w:type="dxa"/>
            </w:tcMar>
          </w:tcPr>
          <w:p w14:paraId="1A536F5A" w14:textId="77777777" w:rsidR="00120260" w:rsidRDefault="00120260" w:rsidP="00120260">
            <w:pPr>
              <w:jc w:val="center"/>
              <w:rPr>
                <w:rFonts w:cs="Arial"/>
              </w:rPr>
            </w:pPr>
          </w:p>
        </w:tc>
        <w:tc>
          <w:tcPr>
            <w:tcW w:w="453" w:type="dxa"/>
            <w:shd w:val="clear" w:color="auto" w:fill="E6E6E6"/>
            <w:tcMar>
              <w:top w:w="57" w:type="dxa"/>
              <w:bottom w:w="57" w:type="dxa"/>
            </w:tcMar>
          </w:tcPr>
          <w:p w14:paraId="0DE39E39" w14:textId="77777777" w:rsidR="00120260" w:rsidRDefault="00120260" w:rsidP="00120260">
            <w:pPr>
              <w:jc w:val="center"/>
              <w:rPr>
                <w:b/>
                <w:sz w:val="28"/>
              </w:rPr>
            </w:pPr>
          </w:p>
        </w:tc>
        <w:tc>
          <w:tcPr>
            <w:tcW w:w="453" w:type="dxa"/>
            <w:shd w:val="clear" w:color="auto" w:fill="E6E6E6"/>
            <w:tcMar>
              <w:top w:w="57" w:type="dxa"/>
              <w:bottom w:w="57" w:type="dxa"/>
            </w:tcMar>
          </w:tcPr>
          <w:p w14:paraId="7039B1F8" w14:textId="77777777" w:rsidR="00120260" w:rsidRDefault="00120260" w:rsidP="00120260">
            <w:pPr>
              <w:jc w:val="center"/>
              <w:rPr>
                <w:rFonts w:cs="Arial"/>
                <w:b/>
                <w:bCs/>
              </w:rPr>
            </w:pPr>
          </w:p>
        </w:tc>
        <w:tc>
          <w:tcPr>
            <w:tcW w:w="456" w:type="dxa"/>
            <w:shd w:val="clear" w:color="auto" w:fill="E6E6E6"/>
            <w:tcMar>
              <w:top w:w="57" w:type="dxa"/>
              <w:bottom w:w="57" w:type="dxa"/>
            </w:tcMar>
          </w:tcPr>
          <w:p w14:paraId="706D58F3" w14:textId="77777777" w:rsidR="00120260" w:rsidRDefault="00120260" w:rsidP="00120260">
            <w:pPr>
              <w:jc w:val="center"/>
              <w:rPr>
                <w:b/>
                <w:sz w:val="28"/>
              </w:rPr>
            </w:pPr>
          </w:p>
        </w:tc>
        <w:tc>
          <w:tcPr>
            <w:tcW w:w="453" w:type="dxa"/>
            <w:shd w:val="clear" w:color="auto" w:fill="E6E6E6"/>
            <w:tcMar>
              <w:top w:w="57" w:type="dxa"/>
              <w:bottom w:w="57" w:type="dxa"/>
            </w:tcMar>
          </w:tcPr>
          <w:p w14:paraId="2DFA44CF" w14:textId="77777777" w:rsidR="00120260" w:rsidRDefault="00120260" w:rsidP="00120260">
            <w:pPr>
              <w:jc w:val="center"/>
              <w:rPr>
                <w:rFonts w:cs="Arial"/>
              </w:rPr>
            </w:pPr>
          </w:p>
        </w:tc>
      </w:tr>
      <w:tr w:rsidR="00120260" w14:paraId="398BBF76" w14:textId="77777777">
        <w:trPr>
          <w:trHeight w:val="634"/>
        </w:trPr>
        <w:tc>
          <w:tcPr>
            <w:tcW w:w="2257" w:type="dxa"/>
            <w:tcMar>
              <w:top w:w="57" w:type="dxa"/>
              <w:bottom w:w="57" w:type="dxa"/>
            </w:tcMar>
          </w:tcPr>
          <w:p w14:paraId="6A47A29F" w14:textId="77777777" w:rsidR="00120260" w:rsidRDefault="00120260" w:rsidP="00120260">
            <w:pPr>
              <w:rPr>
                <w:rFonts w:cs="Arial"/>
                <w:b/>
              </w:rPr>
            </w:pPr>
          </w:p>
        </w:tc>
        <w:tc>
          <w:tcPr>
            <w:tcW w:w="5612" w:type="dxa"/>
            <w:tcMar>
              <w:top w:w="57" w:type="dxa"/>
              <w:bottom w:w="57" w:type="dxa"/>
            </w:tcMar>
          </w:tcPr>
          <w:p w14:paraId="593693D0" w14:textId="6DA3479C" w:rsidR="00120260" w:rsidRDefault="00120260" w:rsidP="00120260">
            <w:pPr>
              <w:rPr>
                <w:rFonts w:cs="Arial"/>
              </w:rPr>
            </w:pPr>
            <w:r>
              <w:t>Ability to develop and maintain effective working relationships with colleagues across NCC</w:t>
            </w:r>
            <w:r w:rsidR="003276E3">
              <w:t>, and in organisations in Nottingham and beyond.</w:t>
            </w:r>
            <w:r>
              <w:t xml:space="preserve">  </w:t>
            </w:r>
          </w:p>
        </w:tc>
        <w:tc>
          <w:tcPr>
            <w:tcW w:w="453" w:type="dxa"/>
            <w:shd w:val="clear" w:color="auto" w:fill="E6E6E6"/>
            <w:tcMar>
              <w:top w:w="57" w:type="dxa"/>
              <w:bottom w:w="57" w:type="dxa"/>
            </w:tcMar>
          </w:tcPr>
          <w:p w14:paraId="1DD17B8A" w14:textId="77777777" w:rsidR="00120260" w:rsidRDefault="00120260" w:rsidP="00120260">
            <w:pPr>
              <w:jc w:val="center"/>
              <w:rPr>
                <w:rFonts w:cs="Arial"/>
              </w:rPr>
            </w:pPr>
          </w:p>
        </w:tc>
        <w:tc>
          <w:tcPr>
            <w:tcW w:w="453" w:type="dxa"/>
            <w:shd w:val="clear" w:color="auto" w:fill="E6E6E6"/>
            <w:tcMar>
              <w:top w:w="57" w:type="dxa"/>
              <w:bottom w:w="57" w:type="dxa"/>
            </w:tcMar>
          </w:tcPr>
          <w:p w14:paraId="087D22F8" w14:textId="77777777" w:rsidR="00120260" w:rsidRDefault="00120260" w:rsidP="00120260">
            <w:pPr>
              <w:jc w:val="center"/>
              <w:rPr>
                <w:b/>
                <w:sz w:val="28"/>
              </w:rPr>
            </w:pPr>
          </w:p>
        </w:tc>
        <w:tc>
          <w:tcPr>
            <w:tcW w:w="453" w:type="dxa"/>
            <w:shd w:val="clear" w:color="auto" w:fill="E6E6E6"/>
            <w:tcMar>
              <w:top w:w="57" w:type="dxa"/>
              <w:bottom w:w="57" w:type="dxa"/>
            </w:tcMar>
          </w:tcPr>
          <w:p w14:paraId="43B342A9" w14:textId="77777777" w:rsidR="00120260" w:rsidRDefault="00120260" w:rsidP="00120260">
            <w:pPr>
              <w:jc w:val="center"/>
              <w:rPr>
                <w:rFonts w:cs="Arial"/>
                <w:b/>
                <w:bCs/>
              </w:rPr>
            </w:pPr>
          </w:p>
        </w:tc>
        <w:tc>
          <w:tcPr>
            <w:tcW w:w="456" w:type="dxa"/>
            <w:shd w:val="clear" w:color="auto" w:fill="E6E6E6"/>
            <w:tcMar>
              <w:top w:w="57" w:type="dxa"/>
              <w:bottom w:w="57" w:type="dxa"/>
            </w:tcMar>
          </w:tcPr>
          <w:p w14:paraId="4F111A92" w14:textId="77777777" w:rsidR="00120260" w:rsidRDefault="00120260" w:rsidP="00120260">
            <w:pPr>
              <w:jc w:val="center"/>
              <w:rPr>
                <w:b/>
                <w:sz w:val="28"/>
              </w:rPr>
            </w:pPr>
          </w:p>
        </w:tc>
        <w:tc>
          <w:tcPr>
            <w:tcW w:w="453" w:type="dxa"/>
            <w:shd w:val="clear" w:color="auto" w:fill="E6E6E6"/>
            <w:tcMar>
              <w:top w:w="57" w:type="dxa"/>
              <w:bottom w:w="57" w:type="dxa"/>
            </w:tcMar>
          </w:tcPr>
          <w:p w14:paraId="5E353053" w14:textId="77777777" w:rsidR="00120260" w:rsidRDefault="00120260" w:rsidP="00120260">
            <w:pPr>
              <w:jc w:val="center"/>
              <w:rPr>
                <w:rFonts w:cs="Arial"/>
              </w:rPr>
            </w:pPr>
          </w:p>
        </w:tc>
      </w:tr>
      <w:tr w:rsidR="00120260" w14:paraId="788D7AA2" w14:textId="77777777">
        <w:trPr>
          <w:trHeight w:val="419"/>
        </w:trPr>
        <w:tc>
          <w:tcPr>
            <w:tcW w:w="2257" w:type="dxa"/>
            <w:tcMar>
              <w:top w:w="57" w:type="dxa"/>
              <w:bottom w:w="57" w:type="dxa"/>
            </w:tcMar>
          </w:tcPr>
          <w:p w14:paraId="48F5C073" w14:textId="77777777" w:rsidR="00120260" w:rsidRDefault="00120260" w:rsidP="00120260">
            <w:pPr>
              <w:rPr>
                <w:rFonts w:cs="Arial"/>
                <w:b/>
              </w:rPr>
            </w:pPr>
          </w:p>
        </w:tc>
        <w:tc>
          <w:tcPr>
            <w:tcW w:w="5612" w:type="dxa"/>
            <w:tcMar>
              <w:top w:w="57" w:type="dxa"/>
              <w:bottom w:w="57" w:type="dxa"/>
            </w:tcMar>
          </w:tcPr>
          <w:p w14:paraId="16E4D0C0" w14:textId="77777777" w:rsidR="00120260" w:rsidRPr="008A01B8" w:rsidRDefault="00120260" w:rsidP="00120260">
            <w:pPr>
              <w:rPr>
                <w:rFonts w:cs="Arial"/>
              </w:rPr>
            </w:pPr>
            <w:r>
              <w:t>Ability to work on own initiative with minimum supervision within a team environment</w:t>
            </w:r>
          </w:p>
        </w:tc>
        <w:tc>
          <w:tcPr>
            <w:tcW w:w="453" w:type="dxa"/>
            <w:shd w:val="clear" w:color="auto" w:fill="E6E6E6"/>
            <w:tcMar>
              <w:top w:w="57" w:type="dxa"/>
              <w:bottom w:w="57" w:type="dxa"/>
            </w:tcMar>
          </w:tcPr>
          <w:p w14:paraId="6329087A" w14:textId="77777777" w:rsidR="00120260" w:rsidRDefault="00120260" w:rsidP="00120260">
            <w:pPr>
              <w:jc w:val="center"/>
              <w:rPr>
                <w:rFonts w:cs="Arial"/>
              </w:rPr>
            </w:pPr>
          </w:p>
        </w:tc>
        <w:tc>
          <w:tcPr>
            <w:tcW w:w="453" w:type="dxa"/>
            <w:shd w:val="clear" w:color="auto" w:fill="E6E6E6"/>
            <w:tcMar>
              <w:top w:w="57" w:type="dxa"/>
              <w:bottom w:w="57" w:type="dxa"/>
            </w:tcMar>
          </w:tcPr>
          <w:p w14:paraId="38370909" w14:textId="3186D083" w:rsidR="00120260" w:rsidRDefault="00120260" w:rsidP="00120260">
            <w:pPr>
              <w:jc w:val="center"/>
              <w:rPr>
                <w:b/>
              </w:rPr>
            </w:pPr>
          </w:p>
        </w:tc>
        <w:tc>
          <w:tcPr>
            <w:tcW w:w="453" w:type="dxa"/>
            <w:shd w:val="clear" w:color="auto" w:fill="E6E6E6"/>
            <w:tcMar>
              <w:top w:w="57" w:type="dxa"/>
              <w:bottom w:w="57" w:type="dxa"/>
            </w:tcMar>
          </w:tcPr>
          <w:p w14:paraId="32627A82" w14:textId="77777777" w:rsidR="00120260" w:rsidRDefault="00120260" w:rsidP="00120260">
            <w:pPr>
              <w:jc w:val="center"/>
              <w:rPr>
                <w:rFonts w:cs="Arial"/>
              </w:rPr>
            </w:pPr>
          </w:p>
        </w:tc>
        <w:tc>
          <w:tcPr>
            <w:tcW w:w="456" w:type="dxa"/>
            <w:shd w:val="clear" w:color="auto" w:fill="E6E6E6"/>
            <w:tcMar>
              <w:top w:w="57" w:type="dxa"/>
              <w:bottom w:w="57" w:type="dxa"/>
            </w:tcMar>
          </w:tcPr>
          <w:p w14:paraId="070297B6" w14:textId="10BCAEB3" w:rsidR="00120260" w:rsidRDefault="00120260" w:rsidP="00120260">
            <w:pPr>
              <w:jc w:val="center"/>
              <w:rPr>
                <w:b/>
              </w:rPr>
            </w:pPr>
          </w:p>
        </w:tc>
        <w:tc>
          <w:tcPr>
            <w:tcW w:w="453" w:type="dxa"/>
            <w:shd w:val="clear" w:color="auto" w:fill="E6E6E6"/>
            <w:tcMar>
              <w:top w:w="57" w:type="dxa"/>
              <w:bottom w:w="57" w:type="dxa"/>
            </w:tcMar>
          </w:tcPr>
          <w:p w14:paraId="0982C35D" w14:textId="77777777" w:rsidR="00120260" w:rsidRDefault="00120260" w:rsidP="00120260">
            <w:pPr>
              <w:jc w:val="center"/>
              <w:rPr>
                <w:rFonts w:cs="Arial"/>
              </w:rPr>
            </w:pPr>
          </w:p>
        </w:tc>
      </w:tr>
      <w:tr w:rsidR="00120260" w14:paraId="315D6DB5" w14:textId="77777777">
        <w:trPr>
          <w:trHeight w:val="592"/>
        </w:trPr>
        <w:tc>
          <w:tcPr>
            <w:tcW w:w="2257" w:type="dxa"/>
            <w:tcMar>
              <w:top w:w="57" w:type="dxa"/>
              <w:bottom w:w="57" w:type="dxa"/>
            </w:tcMar>
          </w:tcPr>
          <w:p w14:paraId="66A68D5D" w14:textId="77777777" w:rsidR="00120260" w:rsidRDefault="00120260" w:rsidP="00120260">
            <w:pPr>
              <w:rPr>
                <w:rFonts w:cs="Arial"/>
                <w:b/>
              </w:rPr>
            </w:pPr>
          </w:p>
        </w:tc>
        <w:tc>
          <w:tcPr>
            <w:tcW w:w="5612" w:type="dxa"/>
            <w:tcMar>
              <w:top w:w="57" w:type="dxa"/>
              <w:bottom w:w="57" w:type="dxa"/>
            </w:tcMar>
          </w:tcPr>
          <w:p w14:paraId="1E8A1403" w14:textId="77777777" w:rsidR="00120260" w:rsidRDefault="00120260" w:rsidP="00120260">
            <w:pPr>
              <w:pStyle w:val="Header"/>
              <w:tabs>
                <w:tab w:val="clear" w:pos="4153"/>
                <w:tab w:val="clear" w:pos="8306"/>
                <w:tab w:val="left" w:pos="1440"/>
                <w:tab w:val="left" w:pos="6480"/>
              </w:tabs>
            </w:pPr>
            <w:r>
              <w:t>Ability to use persuasion, diplomacy and negotiation to achieve results</w:t>
            </w:r>
          </w:p>
        </w:tc>
        <w:tc>
          <w:tcPr>
            <w:tcW w:w="453" w:type="dxa"/>
            <w:shd w:val="clear" w:color="auto" w:fill="E6E6E6"/>
            <w:tcMar>
              <w:top w:w="57" w:type="dxa"/>
              <w:bottom w:w="57" w:type="dxa"/>
            </w:tcMar>
          </w:tcPr>
          <w:p w14:paraId="322E67CB" w14:textId="77777777" w:rsidR="00120260" w:rsidRDefault="00120260" w:rsidP="00120260">
            <w:pPr>
              <w:jc w:val="center"/>
              <w:rPr>
                <w:rFonts w:cs="Arial"/>
              </w:rPr>
            </w:pPr>
          </w:p>
        </w:tc>
        <w:tc>
          <w:tcPr>
            <w:tcW w:w="453" w:type="dxa"/>
            <w:shd w:val="clear" w:color="auto" w:fill="E6E6E6"/>
            <w:tcMar>
              <w:top w:w="57" w:type="dxa"/>
              <w:bottom w:w="57" w:type="dxa"/>
            </w:tcMar>
          </w:tcPr>
          <w:p w14:paraId="3950B322" w14:textId="1BF9F002" w:rsidR="00120260" w:rsidRDefault="00120260" w:rsidP="00120260">
            <w:pPr>
              <w:jc w:val="center"/>
              <w:rPr>
                <w:b/>
              </w:rPr>
            </w:pPr>
          </w:p>
        </w:tc>
        <w:tc>
          <w:tcPr>
            <w:tcW w:w="453" w:type="dxa"/>
            <w:shd w:val="clear" w:color="auto" w:fill="E6E6E6"/>
            <w:tcMar>
              <w:top w:w="57" w:type="dxa"/>
              <w:bottom w:w="57" w:type="dxa"/>
            </w:tcMar>
          </w:tcPr>
          <w:p w14:paraId="67F4F7C4" w14:textId="77777777" w:rsidR="00120260" w:rsidRDefault="00120260" w:rsidP="00120260">
            <w:pPr>
              <w:jc w:val="center"/>
              <w:rPr>
                <w:rFonts w:cs="Arial"/>
              </w:rPr>
            </w:pPr>
          </w:p>
        </w:tc>
        <w:tc>
          <w:tcPr>
            <w:tcW w:w="456" w:type="dxa"/>
            <w:shd w:val="clear" w:color="auto" w:fill="E6E6E6"/>
            <w:tcMar>
              <w:top w:w="57" w:type="dxa"/>
              <w:bottom w:w="57" w:type="dxa"/>
            </w:tcMar>
          </w:tcPr>
          <w:p w14:paraId="3BD200EE" w14:textId="77777777" w:rsidR="00120260" w:rsidRDefault="00120260" w:rsidP="00120260">
            <w:pPr>
              <w:jc w:val="center"/>
              <w:rPr>
                <w:b/>
                <w:sz w:val="28"/>
              </w:rPr>
            </w:pPr>
          </w:p>
        </w:tc>
        <w:tc>
          <w:tcPr>
            <w:tcW w:w="453" w:type="dxa"/>
            <w:shd w:val="clear" w:color="auto" w:fill="E6E6E6"/>
            <w:tcMar>
              <w:top w:w="57" w:type="dxa"/>
              <w:bottom w:w="57" w:type="dxa"/>
            </w:tcMar>
          </w:tcPr>
          <w:p w14:paraId="027A856E" w14:textId="77777777" w:rsidR="00120260" w:rsidRDefault="00120260" w:rsidP="00120260">
            <w:pPr>
              <w:jc w:val="center"/>
              <w:rPr>
                <w:rFonts w:cs="Arial"/>
              </w:rPr>
            </w:pPr>
          </w:p>
        </w:tc>
      </w:tr>
      <w:tr w:rsidR="00120260" w14:paraId="6B2DAC93" w14:textId="77777777">
        <w:trPr>
          <w:trHeight w:val="605"/>
        </w:trPr>
        <w:tc>
          <w:tcPr>
            <w:tcW w:w="2257" w:type="dxa"/>
            <w:tcMar>
              <w:top w:w="57" w:type="dxa"/>
              <w:bottom w:w="57" w:type="dxa"/>
            </w:tcMar>
          </w:tcPr>
          <w:p w14:paraId="5D657EE2" w14:textId="77777777" w:rsidR="00120260" w:rsidRDefault="00120260" w:rsidP="00120260">
            <w:pPr>
              <w:rPr>
                <w:rFonts w:cs="Arial"/>
                <w:b/>
              </w:rPr>
            </w:pPr>
          </w:p>
        </w:tc>
        <w:tc>
          <w:tcPr>
            <w:tcW w:w="5612" w:type="dxa"/>
            <w:tcMar>
              <w:top w:w="57" w:type="dxa"/>
              <w:bottom w:w="57" w:type="dxa"/>
            </w:tcMar>
          </w:tcPr>
          <w:p w14:paraId="19C19146" w14:textId="77777777" w:rsidR="00120260" w:rsidRDefault="00120260" w:rsidP="00120260">
            <w:pPr>
              <w:tabs>
                <w:tab w:val="left" w:pos="1440"/>
                <w:tab w:val="left" w:pos="6480"/>
              </w:tabs>
            </w:pPr>
            <w:r>
              <w:rPr>
                <w:rFonts w:cs="Arial"/>
              </w:rPr>
              <w:t>Ability to translate technical language and concepts into plain English</w:t>
            </w:r>
          </w:p>
        </w:tc>
        <w:tc>
          <w:tcPr>
            <w:tcW w:w="453" w:type="dxa"/>
            <w:shd w:val="clear" w:color="auto" w:fill="E6E6E6"/>
            <w:tcMar>
              <w:top w:w="57" w:type="dxa"/>
              <w:bottom w:w="57" w:type="dxa"/>
            </w:tcMar>
          </w:tcPr>
          <w:p w14:paraId="31EEF6DC" w14:textId="77777777" w:rsidR="00120260" w:rsidRDefault="00120260" w:rsidP="00120260">
            <w:pPr>
              <w:jc w:val="center"/>
              <w:rPr>
                <w:rFonts w:cs="Arial"/>
              </w:rPr>
            </w:pPr>
          </w:p>
        </w:tc>
        <w:tc>
          <w:tcPr>
            <w:tcW w:w="453" w:type="dxa"/>
            <w:shd w:val="clear" w:color="auto" w:fill="E6E6E6"/>
            <w:tcMar>
              <w:top w:w="57" w:type="dxa"/>
              <w:bottom w:w="57" w:type="dxa"/>
            </w:tcMar>
          </w:tcPr>
          <w:p w14:paraId="378113E3" w14:textId="77777777" w:rsidR="00120260" w:rsidRDefault="00120260" w:rsidP="00120260">
            <w:pPr>
              <w:jc w:val="center"/>
              <w:rPr>
                <w:b/>
                <w:sz w:val="28"/>
              </w:rPr>
            </w:pPr>
          </w:p>
        </w:tc>
        <w:tc>
          <w:tcPr>
            <w:tcW w:w="453" w:type="dxa"/>
            <w:shd w:val="clear" w:color="auto" w:fill="E6E6E6"/>
            <w:tcMar>
              <w:top w:w="57" w:type="dxa"/>
              <w:bottom w:w="57" w:type="dxa"/>
            </w:tcMar>
          </w:tcPr>
          <w:p w14:paraId="6DE4CD9E" w14:textId="5E793BF7" w:rsidR="00120260" w:rsidRDefault="00120260" w:rsidP="00120260">
            <w:pPr>
              <w:jc w:val="center"/>
              <w:rPr>
                <w:rFonts w:cs="Arial"/>
                <w:b/>
                <w:bCs/>
              </w:rPr>
            </w:pPr>
          </w:p>
        </w:tc>
        <w:tc>
          <w:tcPr>
            <w:tcW w:w="456" w:type="dxa"/>
            <w:shd w:val="clear" w:color="auto" w:fill="E6E6E6"/>
            <w:tcMar>
              <w:top w:w="57" w:type="dxa"/>
              <w:bottom w:w="57" w:type="dxa"/>
            </w:tcMar>
          </w:tcPr>
          <w:p w14:paraId="7DB124A6" w14:textId="77777777" w:rsidR="00120260" w:rsidRDefault="00120260" w:rsidP="00120260">
            <w:pPr>
              <w:jc w:val="center"/>
              <w:rPr>
                <w:b/>
                <w:sz w:val="28"/>
              </w:rPr>
            </w:pPr>
          </w:p>
        </w:tc>
        <w:tc>
          <w:tcPr>
            <w:tcW w:w="453" w:type="dxa"/>
            <w:shd w:val="clear" w:color="auto" w:fill="E6E6E6"/>
            <w:tcMar>
              <w:top w:w="57" w:type="dxa"/>
              <w:bottom w:w="57" w:type="dxa"/>
            </w:tcMar>
          </w:tcPr>
          <w:p w14:paraId="0FD7F70F" w14:textId="77777777" w:rsidR="00120260" w:rsidRDefault="00120260" w:rsidP="00120260">
            <w:pPr>
              <w:jc w:val="center"/>
              <w:rPr>
                <w:rFonts w:cs="Arial"/>
              </w:rPr>
            </w:pPr>
          </w:p>
        </w:tc>
      </w:tr>
      <w:tr w:rsidR="00120260" w14:paraId="5464D5FC" w14:textId="77777777">
        <w:tc>
          <w:tcPr>
            <w:tcW w:w="2257" w:type="dxa"/>
            <w:tcMar>
              <w:top w:w="57" w:type="dxa"/>
              <w:bottom w:w="57" w:type="dxa"/>
            </w:tcMar>
          </w:tcPr>
          <w:p w14:paraId="52427119" w14:textId="77777777" w:rsidR="00120260" w:rsidRDefault="00120260" w:rsidP="00120260">
            <w:pPr>
              <w:jc w:val="center"/>
              <w:rPr>
                <w:rFonts w:cs="Arial"/>
                <w:b/>
              </w:rPr>
            </w:pPr>
          </w:p>
        </w:tc>
        <w:tc>
          <w:tcPr>
            <w:tcW w:w="5612" w:type="dxa"/>
            <w:tcMar>
              <w:top w:w="57" w:type="dxa"/>
              <w:bottom w:w="57" w:type="dxa"/>
            </w:tcMar>
          </w:tcPr>
          <w:p w14:paraId="59F9A2EC" w14:textId="77777777" w:rsidR="00120260" w:rsidRDefault="00120260" w:rsidP="00120260">
            <w:pPr>
              <w:pStyle w:val="Header"/>
              <w:tabs>
                <w:tab w:val="clear" w:pos="4153"/>
                <w:tab w:val="clear" w:pos="8306"/>
                <w:tab w:val="left" w:pos="1440"/>
                <w:tab w:val="left" w:pos="6480"/>
              </w:tabs>
            </w:pPr>
            <w:r>
              <w:rPr>
                <w:rFonts w:cs="Arial"/>
              </w:rPr>
              <w:t>Ability to write and present information clearly, accurately and succinctly</w:t>
            </w:r>
          </w:p>
        </w:tc>
        <w:tc>
          <w:tcPr>
            <w:tcW w:w="453" w:type="dxa"/>
            <w:shd w:val="clear" w:color="auto" w:fill="E6E6E6"/>
            <w:tcMar>
              <w:top w:w="57" w:type="dxa"/>
              <w:bottom w:w="57" w:type="dxa"/>
            </w:tcMar>
          </w:tcPr>
          <w:p w14:paraId="58EC2594" w14:textId="77777777" w:rsidR="00120260" w:rsidRDefault="00120260" w:rsidP="00120260">
            <w:pPr>
              <w:jc w:val="center"/>
              <w:rPr>
                <w:rFonts w:cs="Arial"/>
              </w:rPr>
            </w:pPr>
          </w:p>
        </w:tc>
        <w:tc>
          <w:tcPr>
            <w:tcW w:w="453" w:type="dxa"/>
            <w:shd w:val="clear" w:color="auto" w:fill="E6E6E6"/>
            <w:tcMar>
              <w:top w:w="57" w:type="dxa"/>
              <w:bottom w:w="57" w:type="dxa"/>
            </w:tcMar>
          </w:tcPr>
          <w:p w14:paraId="766A838B" w14:textId="77777777" w:rsidR="00120260" w:rsidRDefault="00120260" w:rsidP="00120260">
            <w:pPr>
              <w:jc w:val="center"/>
              <w:rPr>
                <w:b/>
                <w:sz w:val="28"/>
              </w:rPr>
            </w:pPr>
          </w:p>
        </w:tc>
        <w:tc>
          <w:tcPr>
            <w:tcW w:w="453" w:type="dxa"/>
            <w:shd w:val="clear" w:color="auto" w:fill="E6E6E6"/>
            <w:tcMar>
              <w:top w:w="57" w:type="dxa"/>
              <w:bottom w:w="57" w:type="dxa"/>
            </w:tcMar>
          </w:tcPr>
          <w:p w14:paraId="6F455119" w14:textId="6BFE5842" w:rsidR="00120260" w:rsidRDefault="00120260" w:rsidP="00120260">
            <w:pPr>
              <w:jc w:val="center"/>
              <w:rPr>
                <w:rFonts w:cs="Arial"/>
                <w:b/>
                <w:bCs/>
              </w:rPr>
            </w:pPr>
          </w:p>
        </w:tc>
        <w:tc>
          <w:tcPr>
            <w:tcW w:w="456" w:type="dxa"/>
            <w:shd w:val="clear" w:color="auto" w:fill="E6E6E6"/>
            <w:tcMar>
              <w:top w:w="57" w:type="dxa"/>
              <w:bottom w:w="57" w:type="dxa"/>
            </w:tcMar>
          </w:tcPr>
          <w:p w14:paraId="5145119C" w14:textId="77777777" w:rsidR="00120260" w:rsidRDefault="00120260" w:rsidP="00120260">
            <w:pPr>
              <w:jc w:val="center"/>
              <w:rPr>
                <w:b/>
                <w:sz w:val="28"/>
              </w:rPr>
            </w:pPr>
          </w:p>
        </w:tc>
        <w:tc>
          <w:tcPr>
            <w:tcW w:w="453" w:type="dxa"/>
            <w:shd w:val="clear" w:color="auto" w:fill="E6E6E6"/>
            <w:tcMar>
              <w:top w:w="57" w:type="dxa"/>
              <w:bottom w:w="57" w:type="dxa"/>
            </w:tcMar>
          </w:tcPr>
          <w:p w14:paraId="61C16C4E" w14:textId="77777777" w:rsidR="00120260" w:rsidRDefault="00120260" w:rsidP="00120260">
            <w:pPr>
              <w:jc w:val="center"/>
              <w:rPr>
                <w:rFonts w:cs="Arial"/>
              </w:rPr>
            </w:pPr>
          </w:p>
        </w:tc>
      </w:tr>
      <w:tr w:rsidR="00120260" w14:paraId="71D658F5" w14:textId="77777777">
        <w:tc>
          <w:tcPr>
            <w:tcW w:w="2257" w:type="dxa"/>
            <w:tcMar>
              <w:top w:w="57" w:type="dxa"/>
              <w:bottom w:w="57" w:type="dxa"/>
            </w:tcMar>
          </w:tcPr>
          <w:p w14:paraId="3B7202BB" w14:textId="77777777" w:rsidR="00120260" w:rsidRDefault="00120260" w:rsidP="00120260">
            <w:pPr>
              <w:jc w:val="center"/>
              <w:rPr>
                <w:rFonts w:cs="Arial"/>
                <w:b/>
              </w:rPr>
            </w:pPr>
            <w:r>
              <w:rPr>
                <w:rFonts w:cs="Arial"/>
                <w:b/>
              </w:rPr>
              <w:lastRenderedPageBreak/>
              <w:t>Work to promote mutual respect and good relations</w:t>
            </w:r>
          </w:p>
        </w:tc>
        <w:tc>
          <w:tcPr>
            <w:tcW w:w="5612" w:type="dxa"/>
            <w:tcMar>
              <w:top w:w="57" w:type="dxa"/>
              <w:bottom w:w="57" w:type="dxa"/>
            </w:tcMar>
          </w:tcPr>
          <w:p w14:paraId="61F55D43" w14:textId="6486DBAC" w:rsidR="00120260" w:rsidRDefault="00120260" w:rsidP="00120260">
            <w:r>
              <w:t>Experience of developing positive relationships with relevant stakeholders</w:t>
            </w:r>
          </w:p>
        </w:tc>
        <w:tc>
          <w:tcPr>
            <w:tcW w:w="453" w:type="dxa"/>
            <w:shd w:val="clear" w:color="auto" w:fill="E6E6E6"/>
            <w:tcMar>
              <w:top w:w="57" w:type="dxa"/>
              <w:bottom w:w="57" w:type="dxa"/>
            </w:tcMar>
          </w:tcPr>
          <w:p w14:paraId="1D07B74C" w14:textId="77777777" w:rsidR="00120260" w:rsidRDefault="00120260" w:rsidP="00120260">
            <w:pPr>
              <w:jc w:val="center"/>
              <w:rPr>
                <w:rFonts w:cs="Arial"/>
              </w:rPr>
            </w:pPr>
          </w:p>
        </w:tc>
        <w:tc>
          <w:tcPr>
            <w:tcW w:w="453" w:type="dxa"/>
            <w:shd w:val="clear" w:color="auto" w:fill="E6E6E6"/>
            <w:tcMar>
              <w:top w:w="57" w:type="dxa"/>
              <w:bottom w:w="57" w:type="dxa"/>
            </w:tcMar>
          </w:tcPr>
          <w:p w14:paraId="4C0F9DEC" w14:textId="178CBA8A" w:rsidR="00120260" w:rsidRDefault="00120260" w:rsidP="00120260">
            <w:pPr>
              <w:jc w:val="center"/>
              <w:rPr>
                <w:b/>
              </w:rPr>
            </w:pPr>
          </w:p>
        </w:tc>
        <w:tc>
          <w:tcPr>
            <w:tcW w:w="453" w:type="dxa"/>
            <w:shd w:val="clear" w:color="auto" w:fill="E6E6E6"/>
            <w:tcMar>
              <w:top w:w="57" w:type="dxa"/>
              <w:bottom w:w="57" w:type="dxa"/>
            </w:tcMar>
          </w:tcPr>
          <w:p w14:paraId="0E2A533C" w14:textId="77777777" w:rsidR="00120260" w:rsidRDefault="00120260" w:rsidP="00120260">
            <w:pPr>
              <w:jc w:val="center"/>
              <w:rPr>
                <w:b/>
              </w:rPr>
            </w:pPr>
          </w:p>
        </w:tc>
        <w:tc>
          <w:tcPr>
            <w:tcW w:w="456" w:type="dxa"/>
            <w:shd w:val="clear" w:color="auto" w:fill="E6E6E6"/>
            <w:tcMar>
              <w:top w:w="57" w:type="dxa"/>
              <w:bottom w:w="57" w:type="dxa"/>
            </w:tcMar>
          </w:tcPr>
          <w:p w14:paraId="08C7D8E0" w14:textId="77777777" w:rsidR="00120260" w:rsidRDefault="00120260" w:rsidP="00120260">
            <w:pPr>
              <w:jc w:val="center"/>
              <w:rPr>
                <w:b/>
              </w:rPr>
            </w:pPr>
          </w:p>
        </w:tc>
        <w:tc>
          <w:tcPr>
            <w:tcW w:w="453" w:type="dxa"/>
            <w:shd w:val="clear" w:color="auto" w:fill="E6E6E6"/>
            <w:tcMar>
              <w:top w:w="57" w:type="dxa"/>
              <w:bottom w:w="57" w:type="dxa"/>
            </w:tcMar>
          </w:tcPr>
          <w:p w14:paraId="75D7C610" w14:textId="77777777" w:rsidR="00120260" w:rsidRDefault="00120260" w:rsidP="00120260">
            <w:pPr>
              <w:jc w:val="center"/>
              <w:rPr>
                <w:rFonts w:cs="Arial"/>
              </w:rPr>
            </w:pPr>
          </w:p>
        </w:tc>
      </w:tr>
      <w:tr w:rsidR="00120260" w14:paraId="1C37868C" w14:textId="77777777">
        <w:tc>
          <w:tcPr>
            <w:tcW w:w="2257" w:type="dxa"/>
            <w:tcMar>
              <w:top w:w="57" w:type="dxa"/>
              <w:bottom w:w="57" w:type="dxa"/>
            </w:tcMar>
          </w:tcPr>
          <w:p w14:paraId="471FA6AA" w14:textId="77777777" w:rsidR="00120260" w:rsidRDefault="00120260" w:rsidP="00120260">
            <w:pPr>
              <w:jc w:val="center"/>
              <w:rPr>
                <w:rFonts w:cs="Arial"/>
                <w:b/>
              </w:rPr>
            </w:pPr>
          </w:p>
        </w:tc>
        <w:tc>
          <w:tcPr>
            <w:tcW w:w="5612" w:type="dxa"/>
            <w:tcMar>
              <w:top w:w="57" w:type="dxa"/>
              <w:bottom w:w="57" w:type="dxa"/>
            </w:tcMar>
          </w:tcPr>
          <w:p w14:paraId="2449A4BF" w14:textId="77777777" w:rsidR="00120260" w:rsidRDefault="00120260" w:rsidP="00120260">
            <w:pPr>
              <w:pStyle w:val="Header"/>
              <w:tabs>
                <w:tab w:val="clear" w:pos="4153"/>
                <w:tab w:val="clear" w:pos="8306"/>
                <w:tab w:val="left" w:pos="1440"/>
                <w:tab w:val="left" w:pos="6480"/>
              </w:tabs>
            </w:pPr>
            <w:r>
              <w:t>Awareness, understanding and commitment to the pursuit of equality in terms of service delivery</w:t>
            </w:r>
          </w:p>
        </w:tc>
        <w:tc>
          <w:tcPr>
            <w:tcW w:w="453" w:type="dxa"/>
            <w:shd w:val="clear" w:color="auto" w:fill="E6E6E6"/>
            <w:tcMar>
              <w:top w:w="57" w:type="dxa"/>
              <w:bottom w:w="57" w:type="dxa"/>
            </w:tcMar>
          </w:tcPr>
          <w:p w14:paraId="3841F6D3" w14:textId="77777777" w:rsidR="00120260" w:rsidRDefault="00120260" w:rsidP="00120260">
            <w:pPr>
              <w:jc w:val="center"/>
              <w:rPr>
                <w:rFonts w:cs="Arial"/>
              </w:rPr>
            </w:pPr>
          </w:p>
        </w:tc>
        <w:tc>
          <w:tcPr>
            <w:tcW w:w="453" w:type="dxa"/>
            <w:shd w:val="clear" w:color="auto" w:fill="E6E6E6"/>
            <w:tcMar>
              <w:top w:w="57" w:type="dxa"/>
              <w:bottom w:w="57" w:type="dxa"/>
            </w:tcMar>
          </w:tcPr>
          <w:p w14:paraId="55A6C269" w14:textId="77777777" w:rsidR="00120260" w:rsidRDefault="00120260" w:rsidP="00120260">
            <w:pPr>
              <w:jc w:val="center"/>
              <w:rPr>
                <w:b/>
              </w:rPr>
            </w:pPr>
          </w:p>
        </w:tc>
        <w:tc>
          <w:tcPr>
            <w:tcW w:w="453" w:type="dxa"/>
            <w:shd w:val="clear" w:color="auto" w:fill="E6E6E6"/>
            <w:tcMar>
              <w:top w:w="57" w:type="dxa"/>
              <w:bottom w:w="57" w:type="dxa"/>
            </w:tcMar>
          </w:tcPr>
          <w:p w14:paraId="797D141A" w14:textId="77777777" w:rsidR="00120260" w:rsidRDefault="00120260" w:rsidP="00120260">
            <w:pPr>
              <w:jc w:val="center"/>
              <w:rPr>
                <w:rFonts w:cs="Arial"/>
              </w:rPr>
            </w:pPr>
          </w:p>
        </w:tc>
        <w:tc>
          <w:tcPr>
            <w:tcW w:w="456" w:type="dxa"/>
            <w:shd w:val="clear" w:color="auto" w:fill="E6E6E6"/>
            <w:tcMar>
              <w:top w:w="57" w:type="dxa"/>
              <w:bottom w:w="57" w:type="dxa"/>
            </w:tcMar>
          </w:tcPr>
          <w:p w14:paraId="4E79211B" w14:textId="0CDCFC9A" w:rsidR="00120260" w:rsidRDefault="00120260" w:rsidP="00120260">
            <w:pPr>
              <w:jc w:val="center"/>
              <w:rPr>
                <w:b/>
              </w:rPr>
            </w:pPr>
          </w:p>
        </w:tc>
        <w:tc>
          <w:tcPr>
            <w:tcW w:w="453" w:type="dxa"/>
            <w:shd w:val="clear" w:color="auto" w:fill="E6E6E6"/>
            <w:tcMar>
              <w:top w:w="57" w:type="dxa"/>
              <w:bottom w:w="57" w:type="dxa"/>
            </w:tcMar>
          </w:tcPr>
          <w:p w14:paraId="17F7E5CC" w14:textId="77777777" w:rsidR="00120260" w:rsidRDefault="00120260" w:rsidP="00120260">
            <w:pPr>
              <w:jc w:val="center"/>
              <w:rPr>
                <w:rFonts w:cs="Arial"/>
              </w:rPr>
            </w:pPr>
          </w:p>
        </w:tc>
      </w:tr>
      <w:tr w:rsidR="00120260" w14:paraId="226C1BB3" w14:textId="77777777">
        <w:tc>
          <w:tcPr>
            <w:tcW w:w="2257" w:type="dxa"/>
            <w:tcMar>
              <w:top w:w="57" w:type="dxa"/>
              <w:bottom w:w="57" w:type="dxa"/>
            </w:tcMar>
          </w:tcPr>
          <w:p w14:paraId="19316E9F" w14:textId="77777777" w:rsidR="00120260" w:rsidRDefault="00120260" w:rsidP="00120260">
            <w:pPr>
              <w:jc w:val="center"/>
              <w:rPr>
                <w:rFonts w:cs="Arial"/>
                <w:b/>
              </w:rPr>
            </w:pPr>
            <w:r>
              <w:rPr>
                <w:rFonts w:cs="Arial"/>
                <w:b/>
              </w:rPr>
              <w:t>Work Related Circumstances</w:t>
            </w:r>
          </w:p>
        </w:tc>
        <w:tc>
          <w:tcPr>
            <w:tcW w:w="5612" w:type="dxa"/>
            <w:tcMar>
              <w:top w:w="57" w:type="dxa"/>
              <w:bottom w:w="57" w:type="dxa"/>
            </w:tcMar>
          </w:tcPr>
          <w:p w14:paraId="186D815C" w14:textId="77777777" w:rsidR="00120260" w:rsidRDefault="00120260" w:rsidP="00120260">
            <w:pPr>
              <w:rPr>
                <w:rFonts w:cs="Arial"/>
              </w:rPr>
            </w:pPr>
            <w:r>
              <w:t>Able to work outside normal office hours as necessary to fulfil the duties of the post</w:t>
            </w:r>
          </w:p>
        </w:tc>
        <w:tc>
          <w:tcPr>
            <w:tcW w:w="453" w:type="dxa"/>
            <w:shd w:val="clear" w:color="auto" w:fill="E6E6E6"/>
            <w:tcMar>
              <w:top w:w="57" w:type="dxa"/>
              <w:bottom w:w="57" w:type="dxa"/>
            </w:tcMar>
          </w:tcPr>
          <w:p w14:paraId="3C0877B8" w14:textId="77777777" w:rsidR="00120260" w:rsidRDefault="00120260" w:rsidP="00120260">
            <w:pPr>
              <w:jc w:val="center"/>
              <w:rPr>
                <w:rFonts w:cs="Arial"/>
              </w:rPr>
            </w:pPr>
          </w:p>
        </w:tc>
        <w:tc>
          <w:tcPr>
            <w:tcW w:w="453" w:type="dxa"/>
            <w:shd w:val="clear" w:color="auto" w:fill="E6E6E6"/>
            <w:tcMar>
              <w:top w:w="57" w:type="dxa"/>
              <w:bottom w:w="57" w:type="dxa"/>
            </w:tcMar>
          </w:tcPr>
          <w:p w14:paraId="2BE5AAC2" w14:textId="77777777" w:rsidR="00120260" w:rsidRDefault="00120260" w:rsidP="00120260">
            <w:pPr>
              <w:jc w:val="center"/>
              <w:rPr>
                <w:b/>
                <w:sz w:val="28"/>
              </w:rPr>
            </w:pPr>
          </w:p>
        </w:tc>
        <w:tc>
          <w:tcPr>
            <w:tcW w:w="453" w:type="dxa"/>
            <w:shd w:val="clear" w:color="auto" w:fill="E6E6E6"/>
            <w:tcMar>
              <w:top w:w="57" w:type="dxa"/>
              <w:bottom w:w="57" w:type="dxa"/>
            </w:tcMar>
          </w:tcPr>
          <w:p w14:paraId="24D490F2" w14:textId="77777777" w:rsidR="00120260" w:rsidRDefault="00120260" w:rsidP="00120260">
            <w:pPr>
              <w:jc w:val="center"/>
              <w:rPr>
                <w:rFonts w:cs="Arial"/>
              </w:rPr>
            </w:pPr>
          </w:p>
        </w:tc>
        <w:tc>
          <w:tcPr>
            <w:tcW w:w="456" w:type="dxa"/>
            <w:shd w:val="clear" w:color="auto" w:fill="E6E6E6"/>
            <w:tcMar>
              <w:top w:w="57" w:type="dxa"/>
              <w:bottom w:w="57" w:type="dxa"/>
            </w:tcMar>
          </w:tcPr>
          <w:p w14:paraId="09C95DCC" w14:textId="14D369D4" w:rsidR="00120260" w:rsidRDefault="00120260" w:rsidP="00120260">
            <w:pPr>
              <w:jc w:val="center"/>
              <w:rPr>
                <w:b/>
              </w:rPr>
            </w:pPr>
          </w:p>
        </w:tc>
        <w:tc>
          <w:tcPr>
            <w:tcW w:w="453" w:type="dxa"/>
            <w:shd w:val="clear" w:color="auto" w:fill="E6E6E6"/>
            <w:tcMar>
              <w:top w:w="57" w:type="dxa"/>
              <w:bottom w:w="57" w:type="dxa"/>
            </w:tcMar>
          </w:tcPr>
          <w:p w14:paraId="0D201256" w14:textId="77777777" w:rsidR="00120260" w:rsidRDefault="00120260" w:rsidP="00120260">
            <w:pPr>
              <w:jc w:val="center"/>
              <w:rPr>
                <w:rFonts w:cs="Arial"/>
              </w:rPr>
            </w:pPr>
          </w:p>
        </w:tc>
      </w:tr>
      <w:tr w:rsidR="00120260" w14:paraId="50DB12E5" w14:textId="77777777">
        <w:tc>
          <w:tcPr>
            <w:tcW w:w="10137" w:type="dxa"/>
            <w:gridSpan w:val="7"/>
            <w:tcBorders>
              <w:left w:val="nil"/>
              <w:right w:val="nil"/>
            </w:tcBorders>
            <w:tcMar>
              <w:top w:w="57" w:type="dxa"/>
              <w:bottom w:w="57" w:type="dxa"/>
            </w:tcMar>
          </w:tcPr>
          <w:p w14:paraId="37B90AAB" w14:textId="77777777" w:rsidR="00120260" w:rsidRDefault="00120260" w:rsidP="00120260">
            <w:pPr>
              <w:rPr>
                <w:rFonts w:cs="Arial"/>
                <w:sz w:val="12"/>
                <w:szCs w:val="12"/>
              </w:rPr>
            </w:pPr>
          </w:p>
        </w:tc>
      </w:tr>
      <w:tr w:rsidR="00120260" w14:paraId="20C41241" w14:textId="77777777">
        <w:tc>
          <w:tcPr>
            <w:tcW w:w="10137" w:type="dxa"/>
            <w:gridSpan w:val="7"/>
            <w:shd w:val="clear" w:color="auto" w:fill="E6E6E6"/>
            <w:tcMar>
              <w:top w:w="57" w:type="dxa"/>
              <w:bottom w:w="57" w:type="dxa"/>
            </w:tcMar>
          </w:tcPr>
          <w:p w14:paraId="7F70ADAF" w14:textId="77777777" w:rsidR="00120260" w:rsidRDefault="00120260" w:rsidP="00120260">
            <w:pPr>
              <w:rPr>
                <w:rFonts w:cs="Arial"/>
                <w:b/>
              </w:rPr>
            </w:pPr>
            <w:r>
              <w:rPr>
                <w:rFonts w:cs="Arial"/>
                <w:b/>
              </w:rPr>
              <w:t>P</w:t>
            </w:r>
            <w:r>
              <w:rPr>
                <w:rFonts w:cs="Arial"/>
              </w:rPr>
              <w:t>: Pre-application</w:t>
            </w:r>
            <w:r>
              <w:rPr>
                <w:rFonts w:cs="Arial"/>
                <w:b/>
              </w:rPr>
              <w:t xml:space="preserve">      A</w:t>
            </w:r>
            <w:r>
              <w:rPr>
                <w:rFonts w:cs="Arial"/>
              </w:rPr>
              <w:t xml:space="preserve">: Application      </w:t>
            </w:r>
            <w:r>
              <w:rPr>
                <w:rFonts w:cs="Arial"/>
                <w:b/>
              </w:rPr>
              <w:t>T</w:t>
            </w:r>
            <w:r>
              <w:rPr>
                <w:rFonts w:cs="Arial"/>
              </w:rPr>
              <w:t xml:space="preserve">: Test      </w:t>
            </w:r>
            <w:r>
              <w:rPr>
                <w:rFonts w:cs="Arial"/>
                <w:b/>
              </w:rPr>
              <w:t>I</w:t>
            </w:r>
            <w:r>
              <w:rPr>
                <w:rFonts w:cs="Arial"/>
              </w:rPr>
              <w:t>: Interview</w:t>
            </w:r>
            <w:r>
              <w:rPr>
                <w:rFonts w:cs="Arial"/>
                <w:b/>
              </w:rPr>
              <w:t xml:space="preserve">      D</w:t>
            </w:r>
            <w:r>
              <w:rPr>
                <w:rFonts w:cs="Arial"/>
              </w:rPr>
              <w:t>: Documentary evidence</w:t>
            </w:r>
          </w:p>
        </w:tc>
      </w:tr>
      <w:tr w:rsidR="00120260" w14:paraId="333050E3" w14:textId="77777777">
        <w:tc>
          <w:tcPr>
            <w:tcW w:w="10137" w:type="dxa"/>
            <w:gridSpan w:val="7"/>
            <w:tcBorders>
              <w:left w:val="nil"/>
              <w:bottom w:val="nil"/>
              <w:right w:val="nil"/>
            </w:tcBorders>
            <w:tcMar>
              <w:top w:w="57" w:type="dxa"/>
              <w:bottom w:w="57" w:type="dxa"/>
            </w:tcMar>
          </w:tcPr>
          <w:p w14:paraId="1CFD0EDF" w14:textId="77777777" w:rsidR="00120260" w:rsidRDefault="00120260" w:rsidP="00120260">
            <w:pPr>
              <w:rPr>
                <w:rFonts w:cs="Arial"/>
                <w:sz w:val="12"/>
                <w:szCs w:val="12"/>
              </w:rPr>
            </w:pPr>
          </w:p>
        </w:tc>
      </w:tr>
      <w:tr w:rsidR="00120260" w14:paraId="79EFD094" w14:textId="77777777">
        <w:tc>
          <w:tcPr>
            <w:tcW w:w="10137" w:type="dxa"/>
            <w:gridSpan w:val="7"/>
            <w:tcBorders>
              <w:top w:val="nil"/>
              <w:left w:val="nil"/>
              <w:bottom w:val="nil"/>
              <w:right w:val="nil"/>
            </w:tcBorders>
            <w:tcMar>
              <w:top w:w="57" w:type="dxa"/>
              <w:bottom w:w="57" w:type="dxa"/>
            </w:tcMar>
          </w:tcPr>
          <w:p w14:paraId="5F9BE011" w14:textId="77777777" w:rsidR="00120260" w:rsidRDefault="00120260" w:rsidP="00120260">
            <w:pPr>
              <w:rPr>
                <w:rFonts w:cs="Arial"/>
                <w:b/>
              </w:rPr>
            </w:pPr>
          </w:p>
        </w:tc>
      </w:tr>
      <w:tr w:rsidR="00120260" w14:paraId="260C4CAD" w14:textId="77777777">
        <w:tc>
          <w:tcPr>
            <w:tcW w:w="10137" w:type="dxa"/>
            <w:gridSpan w:val="7"/>
            <w:tcBorders>
              <w:top w:val="nil"/>
              <w:left w:val="nil"/>
              <w:bottom w:val="nil"/>
              <w:right w:val="nil"/>
            </w:tcBorders>
            <w:tcMar>
              <w:top w:w="57" w:type="dxa"/>
              <w:bottom w:w="57" w:type="dxa"/>
            </w:tcMar>
          </w:tcPr>
          <w:p w14:paraId="0021A6E5" w14:textId="77777777" w:rsidR="00120260" w:rsidRDefault="00120260" w:rsidP="00120260"/>
        </w:tc>
      </w:tr>
      <w:tr w:rsidR="00120260" w14:paraId="5D1DAB44" w14:textId="77777777">
        <w:tc>
          <w:tcPr>
            <w:tcW w:w="10137" w:type="dxa"/>
            <w:gridSpan w:val="7"/>
            <w:tcBorders>
              <w:top w:val="nil"/>
              <w:left w:val="nil"/>
              <w:bottom w:val="nil"/>
              <w:right w:val="nil"/>
            </w:tcBorders>
            <w:tcMar>
              <w:top w:w="57" w:type="dxa"/>
              <w:bottom w:w="57" w:type="dxa"/>
            </w:tcMar>
          </w:tcPr>
          <w:p w14:paraId="40E64624" w14:textId="77777777" w:rsidR="00120260" w:rsidRDefault="00120260" w:rsidP="00120260">
            <w:pPr>
              <w:rPr>
                <w:rFonts w:cs="Arial"/>
                <w:b/>
              </w:rPr>
            </w:pPr>
          </w:p>
        </w:tc>
      </w:tr>
      <w:tr w:rsidR="00120260" w14:paraId="7B12B6CA" w14:textId="77777777">
        <w:tc>
          <w:tcPr>
            <w:tcW w:w="10137" w:type="dxa"/>
            <w:gridSpan w:val="7"/>
            <w:tcBorders>
              <w:top w:val="nil"/>
              <w:left w:val="nil"/>
              <w:bottom w:val="nil"/>
              <w:right w:val="nil"/>
            </w:tcBorders>
            <w:tcMar>
              <w:top w:w="57" w:type="dxa"/>
              <w:bottom w:w="57" w:type="dxa"/>
            </w:tcMar>
          </w:tcPr>
          <w:p w14:paraId="564047E3" w14:textId="77777777" w:rsidR="00120260" w:rsidRDefault="00120260" w:rsidP="00120260">
            <w:pPr>
              <w:rPr>
                <w:rFonts w:cs="Arial"/>
                <w:b/>
              </w:rPr>
            </w:pPr>
          </w:p>
        </w:tc>
      </w:tr>
    </w:tbl>
    <w:p w14:paraId="17FB4FBB" w14:textId="77777777" w:rsidR="00EA3791" w:rsidRDefault="00EA3791">
      <w:pPr>
        <w:rPr>
          <w:sz w:val="2"/>
          <w:szCs w:val="2"/>
        </w:rPr>
      </w:pPr>
    </w:p>
    <w:sectPr w:rsidR="00EA3791" w:rsidSect="00721FCF">
      <w:pgSz w:w="11906" w:h="16838" w:code="9"/>
      <w:pgMar w:top="680" w:right="851"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5940" w14:textId="77777777" w:rsidR="00B95BF3" w:rsidRDefault="00B95BF3">
      <w:r>
        <w:separator/>
      </w:r>
    </w:p>
  </w:endnote>
  <w:endnote w:type="continuationSeparator" w:id="0">
    <w:p w14:paraId="1D9A8834" w14:textId="77777777" w:rsidR="00B95BF3" w:rsidRDefault="00B9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D962" w14:textId="77777777" w:rsidR="00797E2D" w:rsidRDefault="00797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F66A" w14:textId="77777777" w:rsidR="00797E2D" w:rsidRDefault="00797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E9B9" w14:textId="77777777" w:rsidR="00797E2D" w:rsidRDefault="00797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46E34" w14:textId="77777777" w:rsidR="00B95BF3" w:rsidRDefault="00B95BF3">
      <w:r>
        <w:separator/>
      </w:r>
    </w:p>
  </w:footnote>
  <w:footnote w:type="continuationSeparator" w:id="0">
    <w:p w14:paraId="0BF0C99C" w14:textId="77777777" w:rsidR="00B95BF3" w:rsidRDefault="00B95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DD82" w14:textId="77777777" w:rsidR="003C5BC9" w:rsidRDefault="003C5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118F" w14:textId="749F52FC" w:rsidR="003C5BC9" w:rsidRDefault="003C5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6471" w14:textId="77777777" w:rsidR="003C5BC9" w:rsidRDefault="003C5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33"/>
        </w:tabs>
        <w:ind w:left="733" w:hanging="450"/>
      </w:pPr>
    </w:lvl>
  </w:abstractNum>
  <w:abstractNum w:abstractNumId="1" w15:restartNumberingAfterBreak="0">
    <w:nsid w:val="031328D6"/>
    <w:multiLevelType w:val="singleLevel"/>
    <w:tmpl w:val="4E707C48"/>
    <w:lvl w:ilvl="0">
      <w:start w:val="6"/>
      <w:numFmt w:val="decimal"/>
      <w:lvlText w:val="%1."/>
      <w:lvlJc w:val="left"/>
      <w:pPr>
        <w:tabs>
          <w:tab w:val="num" w:pos="570"/>
        </w:tabs>
        <w:ind w:left="570" w:hanging="570"/>
      </w:pPr>
      <w:rPr>
        <w:rFonts w:cs="Times New Roman" w:hint="default"/>
        <w:b/>
      </w:rPr>
    </w:lvl>
  </w:abstractNum>
  <w:abstractNum w:abstractNumId="2" w15:restartNumberingAfterBreak="0">
    <w:nsid w:val="16C7046C"/>
    <w:multiLevelType w:val="hybridMultilevel"/>
    <w:tmpl w:val="70CCC84E"/>
    <w:lvl w:ilvl="0" w:tplc="0B063A72">
      <w:start w:val="1"/>
      <w:numFmt w:val="decimal"/>
      <w:lvlText w:val="%1"/>
      <w:lvlJc w:val="left"/>
      <w:pPr>
        <w:tabs>
          <w:tab w:val="num" w:pos="360"/>
        </w:tabs>
        <w:ind w:left="360" w:hanging="360"/>
      </w:pPr>
      <w:rPr>
        <w:rFonts w:cs="Times New Roman" w:hint="default"/>
        <w:sz w:val="24"/>
        <w:szCs w:val="24"/>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CB741EA"/>
    <w:multiLevelType w:val="hybridMultilevel"/>
    <w:tmpl w:val="C1962BF2"/>
    <w:lvl w:ilvl="0" w:tplc="554A73E8">
      <w:start w:val="1"/>
      <w:numFmt w:val="decimal"/>
      <w:lvlText w:val="%1"/>
      <w:lvlJc w:val="left"/>
      <w:pPr>
        <w:tabs>
          <w:tab w:val="num" w:pos="720"/>
        </w:tabs>
        <w:ind w:left="720" w:hanging="360"/>
      </w:pPr>
      <w:rPr>
        <w:rFonts w:cs="Times New Roman" w:hint="default"/>
        <w:color w:val="auto"/>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0C1D7B"/>
    <w:multiLevelType w:val="singleLevel"/>
    <w:tmpl w:val="7B7CA416"/>
    <w:lvl w:ilvl="0">
      <w:start w:val="1"/>
      <w:numFmt w:val="decimal"/>
      <w:lvlText w:val="%1."/>
      <w:lvlJc w:val="left"/>
      <w:pPr>
        <w:tabs>
          <w:tab w:val="num" w:pos="570"/>
        </w:tabs>
        <w:ind w:left="570" w:hanging="570"/>
      </w:pPr>
      <w:rPr>
        <w:rFonts w:cs="Times New Roman" w:hint="default"/>
        <w:b/>
      </w:rPr>
    </w:lvl>
  </w:abstractNum>
  <w:abstractNum w:abstractNumId="5" w15:restartNumberingAfterBreak="0">
    <w:nsid w:val="2A3727CD"/>
    <w:multiLevelType w:val="hybridMultilevel"/>
    <w:tmpl w:val="9D2052F0"/>
    <w:lvl w:ilvl="0" w:tplc="AE9044EC">
      <w:start w:val="9"/>
      <w:numFmt w:val="decimal"/>
      <w:lvlText w:val="%1."/>
      <w:lvlJc w:val="left"/>
      <w:pPr>
        <w:tabs>
          <w:tab w:val="num" w:pos="720"/>
        </w:tabs>
        <w:ind w:left="720" w:hanging="360"/>
      </w:pPr>
      <w:rPr>
        <w:rFonts w:cs="Times New Roman" w:hint="default"/>
        <w:b/>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9924551"/>
    <w:multiLevelType w:val="hybridMultilevel"/>
    <w:tmpl w:val="8746E83C"/>
    <w:lvl w:ilvl="0" w:tplc="0409000F">
      <w:start w:val="1"/>
      <w:numFmt w:val="decimal"/>
      <w:lvlText w:val="%1."/>
      <w:lvlJc w:val="left"/>
      <w:pPr>
        <w:tabs>
          <w:tab w:val="num" w:pos="1290"/>
        </w:tabs>
        <w:ind w:left="1290" w:hanging="360"/>
      </w:pPr>
      <w:rPr>
        <w:rFonts w:cs="Times New Roman"/>
      </w:rPr>
    </w:lvl>
    <w:lvl w:ilvl="1" w:tplc="0C74FDAC">
      <w:start w:val="1"/>
      <w:numFmt w:val="lowerLetter"/>
      <w:lvlText w:val="%2)"/>
      <w:lvlJc w:val="left"/>
      <w:pPr>
        <w:tabs>
          <w:tab w:val="num" w:pos="2010"/>
        </w:tabs>
        <w:ind w:left="2010" w:hanging="360"/>
      </w:pPr>
      <w:rPr>
        <w:rFonts w:cs="Times New Roman" w:hint="default"/>
      </w:rPr>
    </w:lvl>
    <w:lvl w:ilvl="2" w:tplc="0409001B" w:tentative="1">
      <w:start w:val="1"/>
      <w:numFmt w:val="lowerRoman"/>
      <w:lvlText w:val="%3."/>
      <w:lvlJc w:val="right"/>
      <w:pPr>
        <w:tabs>
          <w:tab w:val="num" w:pos="2730"/>
        </w:tabs>
        <w:ind w:left="2730" w:hanging="180"/>
      </w:pPr>
      <w:rPr>
        <w:rFonts w:cs="Times New Roman"/>
      </w:rPr>
    </w:lvl>
    <w:lvl w:ilvl="3" w:tplc="0409000F" w:tentative="1">
      <w:start w:val="1"/>
      <w:numFmt w:val="decimal"/>
      <w:lvlText w:val="%4."/>
      <w:lvlJc w:val="left"/>
      <w:pPr>
        <w:tabs>
          <w:tab w:val="num" w:pos="3450"/>
        </w:tabs>
        <w:ind w:left="3450" w:hanging="360"/>
      </w:pPr>
      <w:rPr>
        <w:rFonts w:cs="Times New Roman"/>
      </w:rPr>
    </w:lvl>
    <w:lvl w:ilvl="4" w:tplc="04090019" w:tentative="1">
      <w:start w:val="1"/>
      <w:numFmt w:val="lowerLetter"/>
      <w:lvlText w:val="%5."/>
      <w:lvlJc w:val="left"/>
      <w:pPr>
        <w:tabs>
          <w:tab w:val="num" w:pos="4170"/>
        </w:tabs>
        <w:ind w:left="4170" w:hanging="360"/>
      </w:pPr>
      <w:rPr>
        <w:rFonts w:cs="Times New Roman"/>
      </w:rPr>
    </w:lvl>
    <w:lvl w:ilvl="5" w:tplc="0409001B" w:tentative="1">
      <w:start w:val="1"/>
      <w:numFmt w:val="lowerRoman"/>
      <w:lvlText w:val="%6."/>
      <w:lvlJc w:val="right"/>
      <w:pPr>
        <w:tabs>
          <w:tab w:val="num" w:pos="4890"/>
        </w:tabs>
        <w:ind w:left="4890" w:hanging="180"/>
      </w:pPr>
      <w:rPr>
        <w:rFonts w:cs="Times New Roman"/>
      </w:rPr>
    </w:lvl>
    <w:lvl w:ilvl="6" w:tplc="0409000F" w:tentative="1">
      <w:start w:val="1"/>
      <w:numFmt w:val="decimal"/>
      <w:lvlText w:val="%7."/>
      <w:lvlJc w:val="left"/>
      <w:pPr>
        <w:tabs>
          <w:tab w:val="num" w:pos="5610"/>
        </w:tabs>
        <w:ind w:left="5610" w:hanging="360"/>
      </w:pPr>
      <w:rPr>
        <w:rFonts w:cs="Times New Roman"/>
      </w:rPr>
    </w:lvl>
    <w:lvl w:ilvl="7" w:tplc="04090019" w:tentative="1">
      <w:start w:val="1"/>
      <w:numFmt w:val="lowerLetter"/>
      <w:lvlText w:val="%8."/>
      <w:lvlJc w:val="left"/>
      <w:pPr>
        <w:tabs>
          <w:tab w:val="num" w:pos="6330"/>
        </w:tabs>
        <w:ind w:left="6330" w:hanging="360"/>
      </w:pPr>
      <w:rPr>
        <w:rFonts w:cs="Times New Roman"/>
      </w:rPr>
    </w:lvl>
    <w:lvl w:ilvl="8" w:tplc="0409001B" w:tentative="1">
      <w:start w:val="1"/>
      <w:numFmt w:val="lowerRoman"/>
      <w:lvlText w:val="%9."/>
      <w:lvlJc w:val="right"/>
      <w:pPr>
        <w:tabs>
          <w:tab w:val="num" w:pos="7050"/>
        </w:tabs>
        <w:ind w:left="7050" w:hanging="180"/>
      </w:pPr>
      <w:rPr>
        <w:rFonts w:cs="Times New Roman"/>
      </w:r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CF"/>
    <w:rsid w:val="0001356A"/>
    <w:rsid w:val="00037ABB"/>
    <w:rsid w:val="00043010"/>
    <w:rsid w:val="00057D11"/>
    <w:rsid w:val="000A70E9"/>
    <w:rsid w:val="000B1BCE"/>
    <w:rsid w:val="000B1FFF"/>
    <w:rsid w:val="000B484C"/>
    <w:rsid w:val="000C651B"/>
    <w:rsid w:val="000D5F05"/>
    <w:rsid w:val="000F2E8B"/>
    <w:rsid w:val="000F5D40"/>
    <w:rsid w:val="00101017"/>
    <w:rsid w:val="00101401"/>
    <w:rsid w:val="00120260"/>
    <w:rsid w:val="00130C5B"/>
    <w:rsid w:val="0014386C"/>
    <w:rsid w:val="00147493"/>
    <w:rsid w:val="00167225"/>
    <w:rsid w:val="00167A47"/>
    <w:rsid w:val="00172059"/>
    <w:rsid w:val="00175D10"/>
    <w:rsid w:val="001966C1"/>
    <w:rsid w:val="001A5752"/>
    <w:rsid w:val="001D354C"/>
    <w:rsid w:val="001E035B"/>
    <w:rsid w:val="002143AE"/>
    <w:rsid w:val="002440CA"/>
    <w:rsid w:val="00244B76"/>
    <w:rsid w:val="00262FCA"/>
    <w:rsid w:val="002654EA"/>
    <w:rsid w:val="002703C3"/>
    <w:rsid w:val="00270A85"/>
    <w:rsid w:val="002850E5"/>
    <w:rsid w:val="002B0967"/>
    <w:rsid w:val="002C6753"/>
    <w:rsid w:val="003276E3"/>
    <w:rsid w:val="00336909"/>
    <w:rsid w:val="0034711B"/>
    <w:rsid w:val="00393325"/>
    <w:rsid w:val="003A1413"/>
    <w:rsid w:val="003B1710"/>
    <w:rsid w:val="003C58DB"/>
    <w:rsid w:val="003C5BC9"/>
    <w:rsid w:val="003C7A49"/>
    <w:rsid w:val="003D7BBF"/>
    <w:rsid w:val="003F656C"/>
    <w:rsid w:val="004121A1"/>
    <w:rsid w:val="00485187"/>
    <w:rsid w:val="004C04AB"/>
    <w:rsid w:val="004F37E1"/>
    <w:rsid w:val="004F6679"/>
    <w:rsid w:val="00524B1F"/>
    <w:rsid w:val="005435F9"/>
    <w:rsid w:val="005A0D8F"/>
    <w:rsid w:val="005A77CC"/>
    <w:rsid w:val="005C2A47"/>
    <w:rsid w:val="005C4892"/>
    <w:rsid w:val="005D15C9"/>
    <w:rsid w:val="005D607C"/>
    <w:rsid w:val="00621028"/>
    <w:rsid w:val="00635E6F"/>
    <w:rsid w:val="0064562E"/>
    <w:rsid w:val="00665F47"/>
    <w:rsid w:val="00687D76"/>
    <w:rsid w:val="006A2E17"/>
    <w:rsid w:val="00703BE6"/>
    <w:rsid w:val="0070591A"/>
    <w:rsid w:val="0071059C"/>
    <w:rsid w:val="0071091C"/>
    <w:rsid w:val="00721FCF"/>
    <w:rsid w:val="00727117"/>
    <w:rsid w:val="007462F2"/>
    <w:rsid w:val="00755B9F"/>
    <w:rsid w:val="00764893"/>
    <w:rsid w:val="007704B2"/>
    <w:rsid w:val="00797E2D"/>
    <w:rsid w:val="007A3307"/>
    <w:rsid w:val="007A59A6"/>
    <w:rsid w:val="007A6895"/>
    <w:rsid w:val="007B5E92"/>
    <w:rsid w:val="007D0280"/>
    <w:rsid w:val="007D6CF8"/>
    <w:rsid w:val="00832018"/>
    <w:rsid w:val="0083377C"/>
    <w:rsid w:val="00854FEB"/>
    <w:rsid w:val="00872AB2"/>
    <w:rsid w:val="00896740"/>
    <w:rsid w:val="008A01B8"/>
    <w:rsid w:val="008C3927"/>
    <w:rsid w:val="008D7049"/>
    <w:rsid w:val="00900A3B"/>
    <w:rsid w:val="009252FB"/>
    <w:rsid w:val="0093419B"/>
    <w:rsid w:val="00956C8E"/>
    <w:rsid w:val="00974DBD"/>
    <w:rsid w:val="00992F03"/>
    <w:rsid w:val="009E22DE"/>
    <w:rsid w:val="00A01E8F"/>
    <w:rsid w:val="00A07076"/>
    <w:rsid w:val="00A13799"/>
    <w:rsid w:val="00A2101A"/>
    <w:rsid w:val="00A46A41"/>
    <w:rsid w:val="00A80E3D"/>
    <w:rsid w:val="00AC6237"/>
    <w:rsid w:val="00AD242A"/>
    <w:rsid w:val="00B40387"/>
    <w:rsid w:val="00B55093"/>
    <w:rsid w:val="00B64F85"/>
    <w:rsid w:val="00B67381"/>
    <w:rsid w:val="00B82F92"/>
    <w:rsid w:val="00B83360"/>
    <w:rsid w:val="00B9085F"/>
    <w:rsid w:val="00B94952"/>
    <w:rsid w:val="00B9538B"/>
    <w:rsid w:val="00B95BF3"/>
    <w:rsid w:val="00BC4BD0"/>
    <w:rsid w:val="00BC576B"/>
    <w:rsid w:val="00BE19FC"/>
    <w:rsid w:val="00C40645"/>
    <w:rsid w:val="00C43586"/>
    <w:rsid w:val="00C56AEF"/>
    <w:rsid w:val="00C60D7F"/>
    <w:rsid w:val="00C80F53"/>
    <w:rsid w:val="00CB54BF"/>
    <w:rsid w:val="00D04687"/>
    <w:rsid w:val="00D35B6A"/>
    <w:rsid w:val="00D41B96"/>
    <w:rsid w:val="00D44523"/>
    <w:rsid w:val="00D5328B"/>
    <w:rsid w:val="00D67EB1"/>
    <w:rsid w:val="00D84B06"/>
    <w:rsid w:val="00D94516"/>
    <w:rsid w:val="00DC4864"/>
    <w:rsid w:val="00DD7D8B"/>
    <w:rsid w:val="00DF2E7C"/>
    <w:rsid w:val="00DF622B"/>
    <w:rsid w:val="00E27CE7"/>
    <w:rsid w:val="00E354D3"/>
    <w:rsid w:val="00E50C81"/>
    <w:rsid w:val="00E66C4B"/>
    <w:rsid w:val="00E829FD"/>
    <w:rsid w:val="00E87FFD"/>
    <w:rsid w:val="00EA3791"/>
    <w:rsid w:val="00EF321A"/>
    <w:rsid w:val="00F1628F"/>
    <w:rsid w:val="00F22ABB"/>
    <w:rsid w:val="00F31C0C"/>
    <w:rsid w:val="00F33830"/>
    <w:rsid w:val="00F50E11"/>
    <w:rsid w:val="00F61E11"/>
    <w:rsid w:val="00F73EEF"/>
    <w:rsid w:val="00F84E4C"/>
    <w:rsid w:val="00F92B5C"/>
    <w:rsid w:val="00FC67D5"/>
    <w:rsid w:val="00FC6E1D"/>
    <w:rsid w:val="00FD2166"/>
    <w:rsid w:val="00FF7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42E6A5C"/>
  <w15:docId w15:val="{33AEDC16-ED85-49C2-92E9-BBBE0FA1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7F"/>
    <w:rPr>
      <w:rFonts w:ascii="Arial" w:hAnsi="Arial"/>
      <w:sz w:val="24"/>
      <w:szCs w:val="24"/>
    </w:rPr>
  </w:style>
  <w:style w:type="paragraph" w:styleId="Heading5">
    <w:name w:val="heading 5"/>
    <w:basedOn w:val="Normal"/>
    <w:next w:val="Normal"/>
    <w:link w:val="Heading5Char"/>
    <w:uiPriority w:val="99"/>
    <w:qFormat/>
    <w:rsid w:val="00C60D7F"/>
    <w:pPr>
      <w:keepNext/>
      <w:ind w:right="26"/>
      <w:outlineLvl w:val="4"/>
    </w:pPr>
    <w:rPr>
      <w:b/>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721FCF"/>
    <w:rPr>
      <w:rFonts w:ascii="Calibri" w:hAnsi="Calibri" w:cs="Times New Roman"/>
      <w:b/>
      <w:bCs/>
      <w:i/>
      <w:iCs/>
      <w:sz w:val="26"/>
      <w:szCs w:val="26"/>
      <w:lang w:val="en-GB" w:eastAsia="en-GB"/>
    </w:rPr>
  </w:style>
  <w:style w:type="paragraph" w:styleId="Header">
    <w:name w:val="header"/>
    <w:basedOn w:val="Normal"/>
    <w:link w:val="HeaderChar"/>
    <w:uiPriority w:val="99"/>
    <w:semiHidden/>
    <w:rsid w:val="00C60D7F"/>
    <w:pPr>
      <w:tabs>
        <w:tab w:val="center" w:pos="4153"/>
        <w:tab w:val="right" w:pos="8306"/>
      </w:tabs>
    </w:pPr>
  </w:style>
  <w:style w:type="character" w:customStyle="1" w:styleId="HeaderChar">
    <w:name w:val="Header Char"/>
    <w:basedOn w:val="DefaultParagraphFont"/>
    <w:link w:val="Header"/>
    <w:uiPriority w:val="99"/>
    <w:semiHidden/>
    <w:locked/>
    <w:rsid w:val="00721FCF"/>
    <w:rPr>
      <w:rFonts w:ascii="Arial" w:hAnsi="Arial" w:cs="Times New Roman"/>
      <w:sz w:val="24"/>
      <w:szCs w:val="24"/>
      <w:lang w:val="en-GB" w:eastAsia="en-GB"/>
    </w:rPr>
  </w:style>
  <w:style w:type="paragraph" w:styleId="Footer">
    <w:name w:val="footer"/>
    <w:basedOn w:val="Normal"/>
    <w:link w:val="FooterChar"/>
    <w:uiPriority w:val="99"/>
    <w:semiHidden/>
    <w:rsid w:val="00C60D7F"/>
    <w:pPr>
      <w:tabs>
        <w:tab w:val="center" w:pos="4153"/>
        <w:tab w:val="right" w:pos="8306"/>
      </w:tabs>
    </w:pPr>
  </w:style>
  <w:style w:type="character" w:customStyle="1" w:styleId="FooterChar">
    <w:name w:val="Footer Char"/>
    <w:basedOn w:val="DefaultParagraphFont"/>
    <w:link w:val="Footer"/>
    <w:uiPriority w:val="99"/>
    <w:semiHidden/>
    <w:locked/>
    <w:rsid w:val="00721FCF"/>
    <w:rPr>
      <w:rFonts w:ascii="Arial" w:hAnsi="Arial" w:cs="Times New Roman"/>
      <w:sz w:val="24"/>
      <w:szCs w:val="24"/>
      <w:lang w:val="en-GB" w:eastAsia="en-GB"/>
    </w:rPr>
  </w:style>
  <w:style w:type="paragraph" w:styleId="BalloonText">
    <w:name w:val="Balloon Text"/>
    <w:basedOn w:val="Normal"/>
    <w:link w:val="BalloonTextChar"/>
    <w:uiPriority w:val="99"/>
    <w:semiHidden/>
    <w:rsid w:val="00C60D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FCF"/>
    <w:rPr>
      <w:rFonts w:cs="Times New Roman"/>
      <w:sz w:val="2"/>
      <w:lang w:val="en-GB" w:eastAsia="en-GB"/>
    </w:rPr>
  </w:style>
  <w:style w:type="paragraph" w:styleId="BodyTextIndent3">
    <w:name w:val="Body Text Indent 3"/>
    <w:basedOn w:val="Normal"/>
    <w:link w:val="BodyTextIndent3Char"/>
    <w:uiPriority w:val="99"/>
    <w:semiHidden/>
    <w:rsid w:val="00C60D7F"/>
    <w:pPr>
      <w:ind w:left="570"/>
    </w:pPr>
    <w:rPr>
      <w:sz w:val="22"/>
      <w:szCs w:val="20"/>
      <w:lang w:eastAsia="en-US"/>
    </w:rPr>
  </w:style>
  <w:style w:type="character" w:customStyle="1" w:styleId="BodyTextIndent3Char">
    <w:name w:val="Body Text Indent 3 Char"/>
    <w:basedOn w:val="DefaultParagraphFont"/>
    <w:link w:val="BodyTextIndent3"/>
    <w:uiPriority w:val="99"/>
    <w:semiHidden/>
    <w:locked/>
    <w:rsid w:val="00721FCF"/>
    <w:rPr>
      <w:rFonts w:ascii="Arial" w:hAnsi="Arial" w:cs="Times New Roman"/>
      <w:sz w:val="16"/>
      <w:szCs w:val="16"/>
      <w:lang w:val="en-GB" w:eastAsia="en-GB"/>
    </w:rPr>
  </w:style>
  <w:style w:type="paragraph" w:styleId="Title">
    <w:name w:val="Title"/>
    <w:basedOn w:val="Normal"/>
    <w:link w:val="TitleChar"/>
    <w:uiPriority w:val="99"/>
    <w:qFormat/>
    <w:rsid w:val="00C60D7F"/>
    <w:pPr>
      <w:widowControl w:val="0"/>
      <w:jc w:val="center"/>
    </w:pPr>
    <w:rPr>
      <w:b/>
      <w:color w:val="FF0000"/>
      <w:szCs w:val="20"/>
      <w:lang w:val="en-US" w:eastAsia="en-US"/>
    </w:rPr>
  </w:style>
  <w:style w:type="character" w:customStyle="1" w:styleId="TitleChar">
    <w:name w:val="Title Char"/>
    <w:basedOn w:val="DefaultParagraphFont"/>
    <w:link w:val="Title"/>
    <w:uiPriority w:val="99"/>
    <w:locked/>
    <w:rsid w:val="00721FCF"/>
    <w:rPr>
      <w:rFonts w:ascii="Cambria" w:hAnsi="Cambria" w:cs="Times New Roman"/>
      <w:b/>
      <w:bCs/>
      <w:kern w:val="28"/>
      <w:sz w:val="32"/>
      <w:szCs w:val="32"/>
      <w:lang w:val="en-GB" w:eastAsia="en-GB"/>
    </w:rPr>
  </w:style>
  <w:style w:type="character" w:styleId="CommentReference">
    <w:name w:val="annotation reference"/>
    <w:basedOn w:val="DefaultParagraphFont"/>
    <w:uiPriority w:val="99"/>
    <w:semiHidden/>
    <w:unhideWhenUsed/>
    <w:rsid w:val="00D44523"/>
    <w:rPr>
      <w:sz w:val="16"/>
      <w:szCs w:val="16"/>
    </w:rPr>
  </w:style>
  <w:style w:type="paragraph" w:styleId="CommentText">
    <w:name w:val="annotation text"/>
    <w:basedOn w:val="Normal"/>
    <w:link w:val="CommentTextChar"/>
    <w:uiPriority w:val="99"/>
    <w:semiHidden/>
    <w:unhideWhenUsed/>
    <w:rsid w:val="00D44523"/>
    <w:rPr>
      <w:sz w:val="20"/>
      <w:szCs w:val="20"/>
    </w:rPr>
  </w:style>
  <w:style w:type="character" w:customStyle="1" w:styleId="CommentTextChar">
    <w:name w:val="Comment Text Char"/>
    <w:basedOn w:val="DefaultParagraphFont"/>
    <w:link w:val="CommentText"/>
    <w:uiPriority w:val="99"/>
    <w:semiHidden/>
    <w:rsid w:val="00D445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4523"/>
    <w:rPr>
      <w:b/>
      <w:bCs/>
    </w:rPr>
  </w:style>
  <w:style w:type="character" w:customStyle="1" w:styleId="CommentSubjectChar">
    <w:name w:val="Comment Subject Char"/>
    <w:basedOn w:val="CommentTextChar"/>
    <w:link w:val="CommentSubject"/>
    <w:uiPriority w:val="99"/>
    <w:semiHidden/>
    <w:rsid w:val="00D44523"/>
    <w:rPr>
      <w:rFonts w:ascii="Arial" w:hAnsi="Arial"/>
      <w:b/>
      <w:bCs/>
      <w:sz w:val="20"/>
      <w:szCs w:val="20"/>
    </w:rPr>
  </w:style>
  <w:style w:type="paragraph" w:styleId="Revision">
    <w:name w:val="Revision"/>
    <w:hidden/>
    <w:uiPriority w:val="99"/>
    <w:semiHidden/>
    <w:rsid w:val="004F6679"/>
    <w:rPr>
      <w:rFonts w:ascii="Arial" w:hAnsi="Arial"/>
      <w:sz w:val="24"/>
      <w:szCs w:val="24"/>
    </w:rPr>
  </w:style>
  <w:style w:type="paragraph" w:styleId="BodyText">
    <w:name w:val="Body Text"/>
    <w:basedOn w:val="Normal"/>
    <w:link w:val="BodyTextChar"/>
    <w:uiPriority w:val="99"/>
    <w:semiHidden/>
    <w:unhideWhenUsed/>
    <w:rsid w:val="00393325"/>
    <w:pPr>
      <w:spacing w:after="120"/>
    </w:pPr>
  </w:style>
  <w:style w:type="character" w:customStyle="1" w:styleId="BodyTextChar">
    <w:name w:val="Body Text Char"/>
    <w:basedOn w:val="DefaultParagraphFont"/>
    <w:link w:val="BodyText"/>
    <w:uiPriority w:val="99"/>
    <w:semiHidden/>
    <w:rsid w:val="00393325"/>
    <w:rPr>
      <w:rFonts w:ascii="Arial" w:hAnsi="Arial"/>
      <w:sz w:val="24"/>
      <w:szCs w:val="24"/>
    </w:rPr>
  </w:style>
  <w:style w:type="paragraph" w:styleId="BodyTextIndent">
    <w:name w:val="Body Text Indent"/>
    <w:basedOn w:val="Normal"/>
    <w:link w:val="BodyTextIndentChar"/>
    <w:rsid w:val="00393325"/>
    <w:pPr>
      <w:suppressAutoHyphens/>
      <w:spacing w:after="120"/>
      <w:ind w:left="283"/>
    </w:pPr>
    <w:rPr>
      <w:lang w:eastAsia="ar-SA"/>
    </w:rPr>
  </w:style>
  <w:style w:type="character" w:customStyle="1" w:styleId="BodyTextIndentChar">
    <w:name w:val="Body Text Indent Char"/>
    <w:basedOn w:val="DefaultParagraphFont"/>
    <w:link w:val="BodyTextIndent"/>
    <w:rsid w:val="00393325"/>
    <w:rPr>
      <w:rFonts w:ascii="Arial"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46D8BB405A604C8436B0023E06A04D" ma:contentTypeVersion="14" ma:contentTypeDescription="Create a new document." ma:contentTypeScope="" ma:versionID="9253b09ec5fda99366cfba7febfeb052">
  <xsd:schema xmlns:xsd="http://www.w3.org/2001/XMLSchema" xmlns:xs="http://www.w3.org/2001/XMLSchema" xmlns:p="http://schemas.microsoft.com/office/2006/metadata/properties" xmlns:ns3="5db410e6-7fc8-4bc2-b698-44dcef82b0a8" xmlns:ns4="569201d4-c1b4-452c-bc33-f331611fb6e3" targetNamespace="http://schemas.microsoft.com/office/2006/metadata/properties" ma:root="true" ma:fieldsID="9211a4b2b73152020d3cada7efd79032" ns3:_="" ns4:_="">
    <xsd:import namespace="5db410e6-7fc8-4bc2-b698-44dcef82b0a8"/>
    <xsd:import namespace="569201d4-c1b4-452c-bc33-f331611fb6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410e6-7fc8-4bc2-b698-44dcef82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9201d4-c1b4-452c-bc33-f331611fb6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3CF4B4-478E-4CD6-800B-619AF9988C6A}">
  <ds:schemaRefs>
    <ds:schemaRef ds:uri="http://schemas.openxmlformats.org/officeDocument/2006/bibliography"/>
  </ds:schemaRefs>
</ds:datastoreItem>
</file>

<file path=customXml/itemProps2.xml><?xml version="1.0" encoding="utf-8"?>
<ds:datastoreItem xmlns:ds="http://schemas.openxmlformats.org/officeDocument/2006/customXml" ds:itemID="{E097AFFF-14AA-4536-8636-24191AD51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410e6-7fc8-4bc2-b698-44dcef82b0a8"/>
    <ds:schemaRef ds:uri="569201d4-c1b4-452c-bc33-f331611fb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57B8D-761D-4E03-882C-BF758FF44C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69201d4-c1b4-452c-bc33-f331611fb6e3"/>
    <ds:schemaRef ds:uri="http://purl.org/dc/elements/1.1/"/>
    <ds:schemaRef ds:uri="http://schemas.microsoft.com/office/2006/metadata/properties"/>
    <ds:schemaRef ds:uri="5db410e6-7fc8-4bc2-b698-44dcef82b0a8"/>
    <ds:schemaRef ds:uri="http://www.w3.org/XML/1998/namespace"/>
    <ds:schemaRef ds:uri="http://purl.org/dc/dcmitype/"/>
  </ds:schemaRefs>
</ds:datastoreItem>
</file>

<file path=customXml/itemProps4.xml><?xml version="1.0" encoding="utf-8"?>
<ds:datastoreItem xmlns:ds="http://schemas.openxmlformats.org/officeDocument/2006/customXml" ds:itemID="{22C83DCD-20BA-406E-B05D-6B521BF67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1655</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Nottingham City Council</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Roy Manterfield</dc:creator>
  <cp:lastModifiedBy>Stacey Robinson</cp:lastModifiedBy>
  <cp:revision>2</cp:revision>
  <cp:lastPrinted>2017-07-19T15:55:00Z</cp:lastPrinted>
  <dcterms:created xsi:type="dcterms:W3CDTF">2024-04-05T10:01:00Z</dcterms:created>
  <dcterms:modified xsi:type="dcterms:W3CDTF">2024-04-05T10:01:00Z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0x0101003D46D8BB405A604C8436B0023E06A04D</vt:lpwstr>
  </property>
</Properties>
</file>