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8F1" w14:textId="5C4E0DE6" w:rsidR="009B50BC" w:rsidRPr="009B50BC" w:rsidRDefault="004D56CD" w:rsidP="411A8C72">
      <w:pPr>
        <w:pStyle w:val="Subtitle"/>
        <w:ind w:right="-180"/>
      </w:pPr>
      <w:r w:rsidRPr="411A8C72">
        <w:rPr>
          <w:rFonts w:cs="Arial"/>
          <w:sz w:val="28"/>
          <w:szCs w:val="28"/>
        </w:rPr>
        <w:t>Post Title:</w:t>
      </w:r>
      <w:r>
        <w:tab/>
      </w:r>
      <w:r w:rsidR="007626A9">
        <w:rPr>
          <w:rFonts w:eastAsia="Arial" w:cs="Arial"/>
          <w:sz w:val="28"/>
          <w:szCs w:val="28"/>
        </w:rPr>
        <w:t>Senior Policy and Strategy Officer</w:t>
      </w:r>
    </w:p>
    <w:p w14:paraId="4B2CBA67" w14:textId="24AB1A86" w:rsidR="004D56CD" w:rsidRPr="009B50BC" w:rsidRDefault="004D56CD" w:rsidP="009B50BC">
      <w:pPr>
        <w:pStyle w:val="Subtitle"/>
        <w:ind w:right="-180"/>
        <w:rPr>
          <w:rFonts w:cs="Arial"/>
          <w:sz w:val="28"/>
          <w:szCs w:val="28"/>
        </w:rPr>
      </w:pPr>
      <w:r w:rsidRPr="2C7FA320">
        <w:rPr>
          <w:rFonts w:cs="Arial"/>
          <w:sz w:val="28"/>
          <w:szCs w:val="28"/>
        </w:rPr>
        <w:t>Grade:</w:t>
      </w:r>
      <w:r>
        <w:tab/>
      </w:r>
      <w:r w:rsidR="00B53397" w:rsidRPr="2C7FA320">
        <w:rPr>
          <w:rFonts w:cs="Arial"/>
          <w:sz w:val="28"/>
          <w:szCs w:val="28"/>
        </w:rPr>
        <w:t>I Grade</w:t>
      </w:r>
      <w:r w:rsidR="00924A2D" w:rsidRPr="2C7FA320">
        <w:rPr>
          <w:rFonts w:cs="Arial"/>
          <w:sz w:val="28"/>
          <w:szCs w:val="28"/>
        </w:rPr>
        <w:t xml:space="preserve"> </w:t>
      </w:r>
    </w:p>
    <w:p w14:paraId="0DF7EE24" w14:textId="77777777" w:rsidR="004D56CD" w:rsidRDefault="004D56CD">
      <w:pPr>
        <w:rPr>
          <w:sz w:val="22"/>
          <w:szCs w:val="20"/>
        </w:rPr>
      </w:pPr>
    </w:p>
    <w:p w14:paraId="7B77A40E" w14:textId="77777777" w:rsidR="004D56CD" w:rsidRDefault="004D56CD">
      <w:pPr>
        <w:pStyle w:val="Heading1"/>
        <w:jc w:val="both"/>
        <w:rPr>
          <w:sz w:val="26"/>
        </w:rPr>
      </w:pPr>
      <w:r>
        <w:rPr>
          <w:sz w:val="26"/>
        </w:rPr>
        <w:t>Job Purpose</w:t>
      </w:r>
    </w:p>
    <w:p w14:paraId="37DDAA24" w14:textId="77777777" w:rsidR="004D56CD" w:rsidRDefault="004D56CD">
      <w:pPr>
        <w:pStyle w:val="BodyText2"/>
      </w:pPr>
    </w:p>
    <w:p w14:paraId="4DD50710" w14:textId="77777777" w:rsidR="004F48B1" w:rsidRPr="00D8179E" w:rsidRDefault="004F48B1" w:rsidP="004F48B1">
      <w:pPr>
        <w:pStyle w:val="BodyTextIndent"/>
        <w:ind w:left="0" w:firstLine="0"/>
        <w:jc w:val="left"/>
        <w:rPr>
          <w:rFonts w:cs="Arial"/>
          <w:i/>
          <w:sz w:val="24"/>
        </w:rPr>
      </w:pPr>
      <w:r w:rsidRPr="00D8179E">
        <w:rPr>
          <w:sz w:val="24"/>
        </w:rPr>
        <w:t xml:space="preserve">To actively and effectively promote the Council’s vision, values, aims, </w:t>
      </w:r>
      <w:proofErr w:type="gramStart"/>
      <w:r w:rsidRPr="00D8179E">
        <w:rPr>
          <w:sz w:val="24"/>
        </w:rPr>
        <w:t>objectives</w:t>
      </w:r>
      <w:proofErr w:type="gramEnd"/>
      <w:r w:rsidRPr="00D8179E">
        <w:rPr>
          <w:sz w:val="24"/>
        </w:rPr>
        <w:t xml:space="preserve"> and priorities, putting our citizens first through the delivery of best value services.</w:t>
      </w:r>
      <w:r w:rsidRPr="00D8179E">
        <w:rPr>
          <w:rFonts w:cs="Arial"/>
          <w:i/>
          <w:sz w:val="24"/>
        </w:rPr>
        <w:t xml:space="preserve">  </w:t>
      </w:r>
    </w:p>
    <w:p w14:paraId="007CBE71" w14:textId="77777777" w:rsidR="009A2552" w:rsidRPr="00D8179E" w:rsidRDefault="009A2552" w:rsidP="004D5FE6">
      <w:pPr>
        <w:pStyle w:val="BodyTextIndent"/>
        <w:ind w:left="0" w:firstLine="0"/>
        <w:jc w:val="left"/>
        <w:rPr>
          <w:sz w:val="24"/>
        </w:rPr>
      </w:pPr>
    </w:p>
    <w:p w14:paraId="4CA2AF6B" w14:textId="5688B012" w:rsidR="009A2552" w:rsidRPr="00D8179E" w:rsidRDefault="007626A9" w:rsidP="004D5FE6">
      <w:pPr>
        <w:pStyle w:val="BodyTextIndent"/>
        <w:ind w:left="0" w:firstLine="0"/>
        <w:jc w:val="left"/>
        <w:rPr>
          <w:sz w:val="24"/>
        </w:rPr>
      </w:pPr>
      <w:r>
        <w:t>To lead in identifying, developing, implementing and delivering corporate policy and a performance management framework, on behalf of the Chief Executive, Corporate Leadership Team, Leader of the Council and Executive Councillors, to ensure the achievement of the City Council’s corporate and partnership objectives through integrated strategic business planning.</w:t>
      </w:r>
    </w:p>
    <w:p w14:paraId="183088D2" w14:textId="7EACD339" w:rsidR="004D56CD" w:rsidRPr="00D8179E" w:rsidRDefault="004D56CD"/>
    <w:p w14:paraId="18FDA347" w14:textId="29CCC339" w:rsidR="00426767" w:rsidRPr="00CE386A" w:rsidRDefault="005D711E" w:rsidP="00426767">
      <w:pPr>
        <w:pStyle w:val="Heading1"/>
        <w:jc w:val="both"/>
        <w:rPr>
          <w:color w:val="FFFFFF" w:themeColor="background1"/>
          <w:sz w:val="24"/>
          <w:szCs w:val="24"/>
        </w:rPr>
      </w:pPr>
      <w:bookmarkStart w:id="0" w:name="_Hlk98166142"/>
      <w:r w:rsidRPr="00CE386A">
        <w:rPr>
          <w:color w:val="FFFFFF" w:themeColor="background1"/>
          <w:sz w:val="24"/>
          <w:szCs w:val="24"/>
        </w:rPr>
        <w:t xml:space="preserve">Service Leadership </w:t>
      </w:r>
      <w:r w:rsidR="00426767" w:rsidRPr="00CE386A">
        <w:rPr>
          <w:color w:val="FFFFFF" w:themeColor="background1"/>
          <w:sz w:val="24"/>
          <w:szCs w:val="24"/>
        </w:rPr>
        <w:t>Expectations</w:t>
      </w:r>
    </w:p>
    <w:p w14:paraId="3330EA5E" w14:textId="77777777" w:rsidR="00CE386A" w:rsidRDefault="00CE386A" w:rsidP="004F48B1">
      <w:pPr>
        <w:pStyle w:val="BodyTextIndent"/>
        <w:jc w:val="left"/>
        <w:rPr>
          <w:rFonts w:cs="Arial"/>
          <w:sz w:val="24"/>
        </w:rPr>
      </w:pPr>
    </w:p>
    <w:p w14:paraId="556D9D1B" w14:textId="501E3DAD" w:rsidR="004F48B1" w:rsidRPr="00D8179E" w:rsidRDefault="004F48B1" w:rsidP="004F48B1">
      <w:pPr>
        <w:pStyle w:val="BodyTextIndent"/>
        <w:jc w:val="left"/>
        <w:rPr>
          <w:rFonts w:cs="Arial"/>
          <w:sz w:val="24"/>
        </w:rPr>
      </w:pPr>
      <w:r w:rsidRPr="00D8179E">
        <w:rPr>
          <w:rFonts w:cs="Arial"/>
          <w:sz w:val="24"/>
        </w:rPr>
        <w:t xml:space="preserve">As a service leader you will </w:t>
      </w:r>
      <w:proofErr w:type="gramStart"/>
      <w:r w:rsidRPr="00D8179E">
        <w:rPr>
          <w:rFonts w:cs="Arial"/>
          <w:sz w:val="24"/>
        </w:rPr>
        <w:t>be expected</w:t>
      </w:r>
      <w:proofErr w:type="gramEnd"/>
      <w:r w:rsidRPr="00D8179E">
        <w:rPr>
          <w:rFonts w:cs="Arial"/>
          <w:sz w:val="24"/>
        </w:rPr>
        <w:t xml:space="preserve"> to demonstrate our core behaviours, built </w:t>
      </w:r>
      <w:proofErr w:type="gramStart"/>
      <w:r w:rsidRPr="00D8179E">
        <w:rPr>
          <w:rFonts w:cs="Arial"/>
          <w:sz w:val="24"/>
        </w:rPr>
        <w:t>around</w:t>
      </w:r>
      <w:proofErr w:type="gramEnd"/>
      <w:r w:rsidRPr="00D8179E">
        <w:rPr>
          <w:rFonts w:cs="Arial"/>
          <w:sz w:val="24"/>
        </w:rPr>
        <w:t xml:space="preserve"> </w:t>
      </w:r>
    </w:p>
    <w:p w14:paraId="6930E521" w14:textId="26C80EFE" w:rsidR="004F48B1" w:rsidRPr="00D8179E" w:rsidRDefault="006036B5" w:rsidP="004F48B1">
      <w:pPr>
        <w:pStyle w:val="BodyTextIndent"/>
        <w:jc w:val="left"/>
        <w:rPr>
          <w:rFonts w:cs="Arial"/>
          <w:sz w:val="24"/>
        </w:rPr>
      </w:pPr>
      <w:r>
        <w:rPr>
          <w:rFonts w:cs="Arial"/>
          <w:sz w:val="24"/>
        </w:rPr>
        <w:t>four</w:t>
      </w:r>
      <w:r w:rsidR="004F48B1" w:rsidRPr="00D8179E">
        <w:rPr>
          <w:rFonts w:cs="Arial"/>
          <w:sz w:val="24"/>
        </w:rPr>
        <w:t xml:space="preserve"> central themes:</w:t>
      </w:r>
    </w:p>
    <w:p w14:paraId="13D31867" w14:textId="77777777" w:rsidR="004F48B1" w:rsidRPr="00D8179E" w:rsidRDefault="004F48B1" w:rsidP="004F48B1">
      <w:pPr>
        <w:pStyle w:val="BodyTextIndent"/>
        <w:jc w:val="left"/>
        <w:rPr>
          <w:rFonts w:cs="Arial"/>
          <w:sz w:val="24"/>
        </w:rPr>
      </w:pPr>
    </w:p>
    <w:p w14:paraId="245BF319" w14:textId="11778411" w:rsidR="004F48B1" w:rsidRPr="00D8179E" w:rsidRDefault="004F48B1" w:rsidP="004F48B1">
      <w:pPr>
        <w:pStyle w:val="BodyTextIndent"/>
        <w:numPr>
          <w:ilvl w:val="0"/>
          <w:numId w:val="37"/>
        </w:numPr>
        <w:jc w:val="left"/>
        <w:rPr>
          <w:rFonts w:cs="Arial"/>
          <w:sz w:val="24"/>
        </w:rPr>
      </w:pPr>
      <w:r w:rsidRPr="00FF4564">
        <w:rPr>
          <w:rFonts w:cs="Arial"/>
          <w:b/>
          <w:bCs/>
          <w:sz w:val="24"/>
        </w:rPr>
        <w:t>Leading People</w:t>
      </w:r>
      <w:r w:rsidRPr="00D8179E">
        <w:rPr>
          <w:rFonts w:cs="Arial"/>
          <w:sz w:val="24"/>
        </w:rPr>
        <w:t>: by building high performing teams, empowering and motivating others and being a role model for the organisation and its values</w:t>
      </w:r>
      <w:r w:rsidR="00FF4564">
        <w:rPr>
          <w:rFonts w:cs="Arial"/>
          <w:sz w:val="24"/>
        </w:rPr>
        <w:t>.</w:t>
      </w:r>
    </w:p>
    <w:p w14:paraId="7689CB17" w14:textId="77777777" w:rsidR="004F48B1" w:rsidRPr="00D8179E" w:rsidRDefault="004F48B1" w:rsidP="004F48B1">
      <w:pPr>
        <w:pStyle w:val="BodyTextIndent"/>
        <w:jc w:val="left"/>
        <w:rPr>
          <w:rFonts w:cs="Arial"/>
          <w:sz w:val="24"/>
        </w:rPr>
      </w:pPr>
    </w:p>
    <w:p w14:paraId="1F41165C" w14:textId="289ED8E6" w:rsidR="004F48B1" w:rsidRPr="00E77416" w:rsidRDefault="004F48B1" w:rsidP="00E77416">
      <w:pPr>
        <w:pStyle w:val="ListParagraph"/>
        <w:numPr>
          <w:ilvl w:val="0"/>
          <w:numId w:val="39"/>
        </w:numPr>
        <w:jc w:val="both"/>
        <w:rPr>
          <w:rFonts w:cs="Arial"/>
        </w:rPr>
      </w:pPr>
      <w:r w:rsidRPr="00FF4564">
        <w:rPr>
          <w:rFonts w:cs="Arial"/>
          <w:b/>
          <w:bCs/>
        </w:rPr>
        <w:t>Equality Diversity &amp; Inclusion</w:t>
      </w:r>
      <w:r w:rsidRPr="00D8179E">
        <w:rPr>
          <w:rFonts w:cs="Arial"/>
        </w:rPr>
        <w:t xml:space="preserve">:  </w:t>
      </w:r>
      <w:r w:rsidR="00FF4564">
        <w:rPr>
          <w:rFonts w:cs="Arial"/>
        </w:rPr>
        <w:t xml:space="preserve">by </w:t>
      </w:r>
      <w:r w:rsidRPr="00D8179E">
        <w:rPr>
          <w:rFonts w:cs="Arial"/>
        </w:rPr>
        <w:t>creat</w:t>
      </w:r>
      <w:r w:rsidR="00FF4564">
        <w:rPr>
          <w:rFonts w:cs="Arial"/>
        </w:rPr>
        <w:t xml:space="preserve">ing </w:t>
      </w:r>
      <w:r w:rsidRPr="00D8179E">
        <w:rPr>
          <w:rFonts w:cs="Arial"/>
        </w:rPr>
        <w:t xml:space="preserve">  a culture of respect and inclusivity in the services we provide and </w:t>
      </w:r>
      <w:r w:rsidR="00BD594C">
        <w:rPr>
          <w:rFonts w:cs="Arial"/>
        </w:rPr>
        <w:t xml:space="preserve">embedded </w:t>
      </w:r>
      <w:r w:rsidR="00FF4564">
        <w:rPr>
          <w:rFonts w:cs="Arial"/>
        </w:rPr>
        <w:t xml:space="preserve">within our </w:t>
      </w:r>
      <w:proofErr w:type="gramStart"/>
      <w:r w:rsidRPr="00D8179E">
        <w:rPr>
          <w:rFonts w:cs="Arial"/>
        </w:rPr>
        <w:t>workforce</w:t>
      </w:r>
      <w:r w:rsidR="00FF4564">
        <w:rPr>
          <w:rFonts w:cs="Arial"/>
        </w:rPr>
        <w:t>.</w:t>
      </w:r>
      <w:r w:rsidR="00E77416">
        <w:rPr>
          <w:rFonts w:cs="Arial"/>
        </w:rPr>
        <w:t>.</w:t>
      </w:r>
      <w:proofErr w:type="gramEnd"/>
      <w:r w:rsidR="00E77416">
        <w:rPr>
          <w:rFonts w:cs="Arial"/>
        </w:rPr>
        <w:t xml:space="preserve">  </w:t>
      </w:r>
      <w:r w:rsidR="00E77416" w:rsidRPr="00B57C89">
        <w:t>Ensur</w:t>
      </w:r>
      <w:r w:rsidR="00BD594C">
        <w:t>ing</w:t>
      </w:r>
      <w:r w:rsidR="00E77416" w:rsidRPr="00B57C89">
        <w:t xml:space="preserve"> E</w:t>
      </w:r>
      <w:r w:rsidR="00FF4564">
        <w:t xml:space="preserve">quality, </w:t>
      </w:r>
      <w:r w:rsidR="00E77416" w:rsidRPr="00B57C89">
        <w:t>D</w:t>
      </w:r>
      <w:r w:rsidR="00FF4564">
        <w:t xml:space="preserve">iversity and </w:t>
      </w:r>
      <w:r w:rsidR="00E77416" w:rsidRPr="00B57C89">
        <w:t>I</w:t>
      </w:r>
      <w:r w:rsidR="00FF4564">
        <w:t>nclusion</w:t>
      </w:r>
      <w:r w:rsidR="009D4420">
        <w:t xml:space="preserve">, </w:t>
      </w:r>
      <w:proofErr w:type="gramStart"/>
      <w:r w:rsidR="00E77416" w:rsidRPr="00B57C89">
        <w:t xml:space="preserve">are </w:t>
      </w:r>
      <w:r w:rsidR="00FF4564">
        <w:t xml:space="preserve">fully </w:t>
      </w:r>
      <w:r w:rsidR="00E77416" w:rsidRPr="00B57C89">
        <w:t>considered</w:t>
      </w:r>
      <w:proofErr w:type="gramEnd"/>
      <w:r w:rsidR="00E77416" w:rsidRPr="00B57C89">
        <w:t xml:space="preserve"> in </w:t>
      </w:r>
      <w:r w:rsidR="00FF4564">
        <w:t xml:space="preserve">all our </w:t>
      </w:r>
      <w:r w:rsidR="00E77416" w:rsidRPr="00B57C89">
        <w:t>decision</w:t>
      </w:r>
      <w:r w:rsidR="00FF4564">
        <w:t>s</w:t>
      </w:r>
      <w:r w:rsidR="00E77416" w:rsidRPr="00B57C89">
        <w:t xml:space="preserve"> </w:t>
      </w:r>
      <w:r w:rsidR="00FF4564">
        <w:t xml:space="preserve">and </w:t>
      </w:r>
      <w:r w:rsidR="00BD594C">
        <w:t xml:space="preserve">we </w:t>
      </w:r>
      <w:r w:rsidR="00FF4564">
        <w:t xml:space="preserve">give due regard to advancing equality. </w:t>
      </w:r>
    </w:p>
    <w:p w14:paraId="1F039B92" w14:textId="77777777" w:rsidR="004F48B1" w:rsidRPr="00D8179E" w:rsidRDefault="004F48B1" w:rsidP="004F48B1">
      <w:pPr>
        <w:pStyle w:val="BodyTextIndent"/>
        <w:ind w:left="0" w:firstLine="0"/>
        <w:jc w:val="left"/>
        <w:rPr>
          <w:rFonts w:cs="Arial"/>
          <w:sz w:val="24"/>
        </w:rPr>
      </w:pPr>
    </w:p>
    <w:p w14:paraId="6873E2D7" w14:textId="0EA6AFBB" w:rsidR="004F48B1" w:rsidRPr="00D8179E" w:rsidRDefault="004F48B1" w:rsidP="004F48B1">
      <w:pPr>
        <w:pStyle w:val="BodyTextIndent"/>
        <w:numPr>
          <w:ilvl w:val="0"/>
          <w:numId w:val="37"/>
        </w:numPr>
        <w:jc w:val="left"/>
        <w:rPr>
          <w:rFonts w:cs="Arial"/>
          <w:sz w:val="24"/>
        </w:rPr>
      </w:pPr>
      <w:r w:rsidRPr="002E2F45">
        <w:rPr>
          <w:rFonts w:cs="Arial"/>
          <w:b/>
          <w:bCs/>
          <w:sz w:val="24"/>
        </w:rPr>
        <w:t>Change &amp; Innovation</w:t>
      </w:r>
      <w:r w:rsidRPr="00D8179E">
        <w:rPr>
          <w:rFonts w:cs="Arial"/>
          <w:sz w:val="24"/>
        </w:rPr>
        <w:t xml:space="preserve">: by driving change and a culture of continuous improvement, exploring new and innovative ways to design and deliver </w:t>
      </w:r>
      <w:r w:rsidR="00FF4564">
        <w:rPr>
          <w:rFonts w:cs="Arial"/>
          <w:sz w:val="24"/>
        </w:rPr>
        <w:t xml:space="preserve">our </w:t>
      </w:r>
      <w:r w:rsidRPr="00D8179E">
        <w:rPr>
          <w:rFonts w:cs="Arial"/>
          <w:sz w:val="24"/>
        </w:rPr>
        <w:t>services</w:t>
      </w:r>
      <w:r w:rsidR="00FF4564">
        <w:rPr>
          <w:rFonts w:cs="Arial"/>
          <w:sz w:val="24"/>
        </w:rPr>
        <w:t>.</w:t>
      </w:r>
    </w:p>
    <w:p w14:paraId="40D231CA" w14:textId="77777777" w:rsidR="004F48B1" w:rsidRPr="00D8179E" w:rsidRDefault="004F48B1" w:rsidP="004F48B1">
      <w:pPr>
        <w:pStyle w:val="BodyTextIndent"/>
        <w:jc w:val="left"/>
        <w:rPr>
          <w:rFonts w:cs="Arial"/>
          <w:sz w:val="24"/>
        </w:rPr>
      </w:pPr>
    </w:p>
    <w:p w14:paraId="5ACCEA7F" w14:textId="7194FABB" w:rsidR="004F48B1" w:rsidRPr="00D8179E" w:rsidRDefault="004F48B1" w:rsidP="004F48B1">
      <w:pPr>
        <w:pStyle w:val="BodyTextIndent"/>
        <w:numPr>
          <w:ilvl w:val="0"/>
          <w:numId w:val="37"/>
        </w:numPr>
        <w:jc w:val="left"/>
        <w:rPr>
          <w:rFonts w:cs="Arial"/>
          <w:sz w:val="24"/>
        </w:rPr>
      </w:pPr>
      <w:r w:rsidRPr="002E2F45">
        <w:rPr>
          <w:rFonts w:cs="Arial"/>
          <w:b/>
          <w:bCs/>
          <w:sz w:val="24"/>
        </w:rPr>
        <w:t>Collaboration</w:t>
      </w:r>
      <w:r w:rsidRPr="00D8179E">
        <w:rPr>
          <w:rFonts w:cs="Arial"/>
          <w:sz w:val="24"/>
        </w:rPr>
        <w:t xml:space="preserve">: by working across boundaries, building </w:t>
      </w:r>
      <w:proofErr w:type="gramStart"/>
      <w:r w:rsidRPr="00D8179E">
        <w:rPr>
          <w:rFonts w:cs="Arial"/>
          <w:sz w:val="24"/>
        </w:rPr>
        <w:t>relationships</w:t>
      </w:r>
      <w:proofErr w:type="gramEnd"/>
      <w:r w:rsidRPr="00D8179E">
        <w:rPr>
          <w:rFonts w:cs="Arial"/>
          <w:sz w:val="24"/>
        </w:rPr>
        <w:t xml:space="preserve"> and creating joined up services to deliver the best </w:t>
      </w:r>
      <w:r w:rsidR="00FF4564">
        <w:rPr>
          <w:rFonts w:cs="Arial"/>
          <w:sz w:val="24"/>
        </w:rPr>
        <w:t xml:space="preserve">outcomes </w:t>
      </w:r>
      <w:r w:rsidRPr="00D8179E">
        <w:rPr>
          <w:rFonts w:cs="Arial"/>
          <w:sz w:val="24"/>
        </w:rPr>
        <w:t>for the people of our city</w:t>
      </w:r>
      <w:bookmarkEnd w:id="0"/>
      <w:r w:rsidR="00FF4564">
        <w:rPr>
          <w:rFonts w:cs="Arial"/>
          <w:sz w:val="24"/>
        </w:rPr>
        <w:t>.</w:t>
      </w:r>
    </w:p>
    <w:p w14:paraId="024CFB5C" w14:textId="77777777" w:rsidR="00860D38" w:rsidRPr="00D8179E" w:rsidRDefault="00860D38" w:rsidP="004D5FE6">
      <w:pPr>
        <w:pStyle w:val="BodyTextIndent"/>
        <w:ind w:left="0" w:firstLine="60"/>
        <w:jc w:val="left"/>
        <w:rPr>
          <w:rFonts w:cs="Arial"/>
          <w:sz w:val="24"/>
        </w:rPr>
      </w:pPr>
    </w:p>
    <w:p w14:paraId="5E539724" w14:textId="77777777" w:rsidR="004D5FE6" w:rsidRPr="00D8179E" w:rsidRDefault="004D5FE6" w:rsidP="004D5FE6">
      <w:pPr>
        <w:pStyle w:val="Heading1"/>
        <w:jc w:val="both"/>
        <w:rPr>
          <w:sz w:val="24"/>
          <w:szCs w:val="24"/>
        </w:rPr>
      </w:pPr>
      <w:r w:rsidRPr="00D8179E">
        <w:rPr>
          <w:sz w:val="24"/>
          <w:szCs w:val="24"/>
        </w:rPr>
        <w:t xml:space="preserve">Specific Duties  </w:t>
      </w:r>
    </w:p>
    <w:p w14:paraId="17D8D5C0" w14:textId="77777777" w:rsidR="005C4AFA" w:rsidRPr="00D8179E" w:rsidRDefault="005C4AFA" w:rsidP="005C4AFA">
      <w:pPr>
        <w:ind w:left="709" w:right="267"/>
        <w:jc w:val="both"/>
        <w:rPr>
          <w:rFonts w:cs="Arial"/>
          <w:bCs/>
        </w:rPr>
      </w:pPr>
    </w:p>
    <w:p w14:paraId="7666027D" w14:textId="77777777" w:rsidR="00E77416" w:rsidRDefault="00E77416" w:rsidP="00E77416">
      <w:pPr>
        <w:pStyle w:val="ListParagraph"/>
        <w:numPr>
          <w:ilvl w:val="0"/>
          <w:numId w:val="40"/>
        </w:numPr>
        <w:jc w:val="both"/>
      </w:pPr>
      <w:r w:rsidRPr="00236632">
        <w:t>Actively promote and embed Equality</w:t>
      </w:r>
      <w:r>
        <w:t>,</w:t>
      </w:r>
      <w:r w:rsidRPr="00236632">
        <w:t xml:space="preserve"> </w:t>
      </w:r>
      <w:proofErr w:type="gramStart"/>
      <w:r w:rsidRPr="00236632">
        <w:t>Diversity</w:t>
      </w:r>
      <w:proofErr w:type="gramEnd"/>
      <w:r w:rsidRPr="00236632">
        <w:t xml:space="preserve"> and Inclusion through all actions and in accordance with the organisation's EDI Strategy and objectives</w:t>
      </w:r>
      <w:r>
        <w:t>.</w:t>
      </w:r>
    </w:p>
    <w:p w14:paraId="427A5D69" w14:textId="77777777" w:rsidR="00E77416" w:rsidRDefault="00E77416" w:rsidP="00E77416">
      <w:pPr>
        <w:pStyle w:val="ListParagraph"/>
        <w:ind w:left="360"/>
        <w:jc w:val="both"/>
      </w:pPr>
    </w:p>
    <w:p w14:paraId="18ACDB27" w14:textId="1F267F5D" w:rsidR="0056443D" w:rsidRPr="0056443D" w:rsidRDefault="0056443D" w:rsidP="0056443D">
      <w:pPr>
        <w:pStyle w:val="ListParagraph"/>
        <w:numPr>
          <w:ilvl w:val="0"/>
          <w:numId w:val="40"/>
        </w:numPr>
        <w:jc w:val="both"/>
      </w:pPr>
      <w:r w:rsidRPr="0056443D">
        <w:rPr>
          <w:iCs/>
        </w:rPr>
        <w:t xml:space="preserve">Ensure </w:t>
      </w:r>
      <w:r w:rsidRPr="0056443D">
        <w:rPr>
          <w:iCs/>
          <w:lang w:eastAsia="en-GB"/>
        </w:rPr>
        <w:t xml:space="preserve">good </w:t>
      </w:r>
      <w:proofErr w:type="gramStart"/>
      <w:r w:rsidRPr="0056443D">
        <w:rPr>
          <w:iCs/>
          <w:lang w:eastAsia="en-GB"/>
        </w:rPr>
        <w:t>financial management</w:t>
      </w:r>
      <w:proofErr w:type="gramEnd"/>
      <w:r w:rsidRPr="0056443D">
        <w:rPr>
          <w:iCs/>
          <w:lang w:eastAsia="en-GB"/>
        </w:rPr>
        <w:t xml:space="preserve"> and assist in maintaining financial sustainability</w:t>
      </w:r>
      <w:r w:rsidRPr="0056443D">
        <w:rPr>
          <w:iCs/>
        </w:rPr>
        <w:t xml:space="preserve"> by adhering to the Council Financial Accountabilities </w:t>
      </w:r>
      <w:r>
        <w:rPr>
          <w:iCs/>
        </w:rPr>
        <w:t>F</w:t>
      </w:r>
      <w:r w:rsidRPr="0056443D">
        <w:rPr>
          <w:iCs/>
        </w:rPr>
        <w:t xml:space="preserve">ramework and Financial Regulations. </w:t>
      </w:r>
    </w:p>
    <w:p w14:paraId="607F8F64" w14:textId="77777777" w:rsidR="0056443D" w:rsidRDefault="0056443D" w:rsidP="0056443D">
      <w:pPr>
        <w:pStyle w:val="ListParagraph"/>
        <w:ind w:left="360"/>
        <w:jc w:val="both"/>
      </w:pPr>
    </w:p>
    <w:p w14:paraId="347CBB45" w14:textId="359CEEBD" w:rsidR="0056443D" w:rsidRDefault="00E77416" w:rsidP="0056443D">
      <w:pPr>
        <w:pStyle w:val="ListParagraph"/>
        <w:numPr>
          <w:ilvl w:val="0"/>
          <w:numId w:val="40"/>
        </w:numPr>
        <w:jc w:val="both"/>
      </w:pPr>
      <w:r w:rsidRPr="00735B20">
        <w:t xml:space="preserve">Contribute to our corporate responsibility in relation to climate change by </w:t>
      </w:r>
      <w:proofErr w:type="gramStart"/>
      <w:r>
        <w:t>taking action</w:t>
      </w:r>
      <w:proofErr w:type="gramEnd"/>
      <w:r w:rsidRPr="00735B20">
        <w:t xml:space="preserve"> and limiting the carbon impact of activities within your role and championing this </w:t>
      </w:r>
      <w:proofErr w:type="gramStart"/>
      <w:r w:rsidRPr="00735B20">
        <w:t>work</w:t>
      </w:r>
      <w:proofErr w:type="gramEnd"/>
    </w:p>
    <w:p w14:paraId="2FE09F11" w14:textId="0C29A3C7" w:rsidR="0056443D" w:rsidRDefault="005F5679" w:rsidP="0056443D">
      <w:pPr>
        <w:pStyle w:val="ListParagraph"/>
        <w:ind w:left="360"/>
        <w:jc w:val="both"/>
      </w:pPr>
      <w:r>
        <w:t xml:space="preserve">.  </w:t>
      </w:r>
    </w:p>
    <w:p w14:paraId="786A8D2C" w14:textId="77777777" w:rsidR="007626A9" w:rsidRPr="00D563DB" w:rsidRDefault="007626A9" w:rsidP="007626A9">
      <w:pPr>
        <w:pStyle w:val="ListParagraph"/>
        <w:numPr>
          <w:ilvl w:val="0"/>
          <w:numId w:val="40"/>
        </w:numPr>
        <w:jc w:val="both"/>
      </w:pPr>
      <w:r w:rsidRPr="00D563DB">
        <w:t xml:space="preserve">To maintain a comprehensive awareness and understanding of emerging policies, </w:t>
      </w:r>
      <w:proofErr w:type="gramStart"/>
      <w:r w:rsidRPr="00D563DB">
        <w:t>legislation</w:t>
      </w:r>
      <w:proofErr w:type="gramEnd"/>
      <w:r w:rsidRPr="00D563DB">
        <w:t xml:space="preserve"> and best practice in relation to the overall role, purpose and ambition of Nottingham City Council and its strategic partnerships. </w:t>
      </w:r>
      <w:r w:rsidRPr="007626A9">
        <w:t>(Strategic Policy Development, Defining and monitoring the national and local strategic policy context)</w:t>
      </w:r>
    </w:p>
    <w:p w14:paraId="2AB6BCCF" w14:textId="77777777" w:rsidR="007626A9" w:rsidRPr="00D563DB" w:rsidRDefault="007626A9" w:rsidP="007626A9">
      <w:pPr>
        <w:pStyle w:val="ListParagraph"/>
        <w:ind w:left="360"/>
        <w:jc w:val="both"/>
      </w:pPr>
    </w:p>
    <w:p w14:paraId="3F76135C" w14:textId="77777777" w:rsidR="007626A9" w:rsidRPr="00D563DB" w:rsidRDefault="007626A9" w:rsidP="007626A9">
      <w:pPr>
        <w:pStyle w:val="ListParagraph"/>
        <w:numPr>
          <w:ilvl w:val="0"/>
          <w:numId w:val="40"/>
        </w:numPr>
        <w:jc w:val="both"/>
      </w:pPr>
      <w:r w:rsidRPr="00D563DB">
        <w:t xml:space="preserve">To identify, analyse and assess the implications of emerging policy proposals from national government, partners, the third sector and other external bodies, and work on one’s own initiative and in partnership to determine the consequences and significance - presenting robustly formulated options for adopting and implementing these. </w:t>
      </w:r>
      <w:r w:rsidRPr="007626A9">
        <w:t xml:space="preserve">(Strategic </w:t>
      </w:r>
      <w:r w:rsidRPr="007626A9">
        <w:lastRenderedPageBreak/>
        <w:t xml:space="preserve">Policy Development, </w:t>
      </w:r>
      <w:proofErr w:type="gramStart"/>
      <w:r w:rsidRPr="007626A9">
        <w:t>Supports</w:t>
      </w:r>
      <w:proofErr w:type="gramEnd"/>
      <w:r w:rsidRPr="007626A9">
        <w:t>/Leads/ Influences policy and strategy development internally and externally through partnership working)</w:t>
      </w:r>
    </w:p>
    <w:p w14:paraId="2FD1992C" w14:textId="77777777" w:rsidR="007626A9" w:rsidRPr="00D563DB" w:rsidRDefault="007626A9" w:rsidP="007626A9">
      <w:pPr>
        <w:pStyle w:val="ListParagraph"/>
        <w:ind w:left="360"/>
        <w:jc w:val="both"/>
      </w:pPr>
    </w:p>
    <w:p w14:paraId="16EE0447" w14:textId="17E7E4B5" w:rsidR="007626A9" w:rsidRPr="006B47D2" w:rsidRDefault="007626A9" w:rsidP="007626A9">
      <w:pPr>
        <w:pStyle w:val="ListParagraph"/>
        <w:numPr>
          <w:ilvl w:val="0"/>
          <w:numId w:val="40"/>
        </w:numPr>
        <w:jc w:val="both"/>
      </w:pPr>
      <w:r w:rsidRPr="006B47D2">
        <w:t xml:space="preserve">To </w:t>
      </w:r>
      <w:r>
        <w:t>coordinate</w:t>
      </w:r>
      <w:r w:rsidRPr="006B47D2">
        <w:t xml:space="preserve"> the integration of the use of research, consultation and customer satisfaction information into policy development and decision making, including through </w:t>
      </w:r>
      <w:proofErr w:type="gramStart"/>
      <w:r>
        <w:t>attending</w:t>
      </w:r>
      <w:proofErr w:type="gramEnd"/>
      <w:r w:rsidRPr="006B47D2">
        <w:t xml:space="preserve"> and contributing to partnership intelligence networks</w:t>
      </w:r>
      <w:r>
        <w:t xml:space="preserve"> and the Council’s internal Policy Network</w:t>
      </w:r>
      <w:r w:rsidRPr="006B47D2">
        <w:t>.</w:t>
      </w:r>
      <w:r>
        <w:t xml:space="preserve"> </w:t>
      </w:r>
      <w:r w:rsidRPr="007626A9">
        <w:t xml:space="preserve">(Corporate Policy Oversight and Challenge, </w:t>
      </w:r>
      <w:proofErr w:type="gramStart"/>
      <w:r w:rsidRPr="007626A9">
        <w:t>Provide</w:t>
      </w:r>
      <w:proofErr w:type="gramEnd"/>
      <w:r w:rsidRPr="007626A9">
        <w:t xml:space="preserve"> advice, guidance and policy analysis where necessary to investigate specific challenges/opportunities facing the Council, its services and communities.)</w:t>
      </w:r>
    </w:p>
    <w:p w14:paraId="4426E2B9" w14:textId="77777777" w:rsidR="007626A9" w:rsidRPr="006B47D2" w:rsidRDefault="007626A9" w:rsidP="007626A9">
      <w:pPr>
        <w:pStyle w:val="ListParagraph"/>
        <w:ind w:left="360"/>
        <w:jc w:val="both"/>
      </w:pPr>
    </w:p>
    <w:p w14:paraId="22D49F43" w14:textId="0C8FFA33" w:rsidR="007626A9" w:rsidRDefault="007626A9" w:rsidP="007626A9">
      <w:pPr>
        <w:pStyle w:val="ListParagraph"/>
        <w:numPr>
          <w:ilvl w:val="0"/>
          <w:numId w:val="40"/>
        </w:numPr>
        <w:jc w:val="both"/>
      </w:pPr>
      <w:r>
        <w:t xml:space="preserve">Lead the </w:t>
      </w:r>
      <w:r w:rsidRPr="006B47D2">
        <w:t>engendering</w:t>
      </w:r>
      <w:r>
        <w:t xml:space="preserve"> of</w:t>
      </w:r>
      <w:r w:rsidRPr="006B47D2">
        <w:t xml:space="preserve"> a consistent approach to business planning and performance management across all work areas through use of corporate management systems e.g. </w:t>
      </w:r>
      <w:proofErr w:type="spellStart"/>
      <w:r w:rsidRPr="006B47D2">
        <w:t>Ideagen</w:t>
      </w:r>
      <w:proofErr w:type="spellEnd"/>
      <w:r>
        <w:t xml:space="preserve"> </w:t>
      </w:r>
      <w:r w:rsidRPr="007626A9">
        <w:t xml:space="preserve">(Integrated Strategic Business Planning, </w:t>
      </w:r>
      <w:proofErr w:type="gramStart"/>
      <w:r w:rsidRPr="007626A9">
        <w:t>Developing</w:t>
      </w:r>
      <w:proofErr w:type="gramEnd"/>
      <w:r w:rsidRPr="007626A9">
        <w:t xml:space="preserve"> and implementing the Council’s strategic business planning approach)</w:t>
      </w:r>
    </w:p>
    <w:p w14:paraId="51EE8ED4" w14:textId="77777777" w:rsidR="007626A9" w:rsidRPr="006B47D2" w:rsidRDefault="007626A9" w:rsidP="007626A9">
      <w:pPr>
        <w:pStyle w:val="ListParagraph"/>
        <w:ind w:left="360"/>
        <w:jc w:val="both"/>
      </w:pPr>
    </w:p>
    <w:p w14:paraId="47EA2B6A" w14:textId="34B3DDFD" w:rsidR="007626A9" w:rsidRPr="00D563DB" w:rsidRDefault="007626A9" w:rsidP="007626A9">
      <w:pPr>
        <w:pStyle w:val="ListParagraph"/>
        <w:numPr>
          <w:ilvl w:val="0"/>
          <w:numId w:val="40"/>
        </w:numPr>
        <w:jc w:val="both"/>
      </w:pPr>
      <w:r>
        <w:t>Support</w:t>
      </w:r>
      <w:r w:rsidRPr="006B47D2">
        <w:t xml:space="preserve"> the development of the Council Plan</w:t>
      </w:r>
      <w:r>
        <w:t>, the annual council Delivery Plan</w:t>
      </w:r>
      <w:r w:rsidRPr="006B47D2">
        <w:t xml:space="preserve"> and its associated performance framework, working collaboratively with senior management, </w:t>
      </w:r>
      <w:proofErr w:type="gramStart"/>
      <w:r w:rsidRPr="006B47D2">
        <w:t>councillors</w:t>
      </w:r>
      <w:proofErr w:type="gramEnd"/>
      <w:r w:rsidRPr="006B47D2">
        <w:t xml:space="preserve"> and colleagues</w:t>
      </w:r>
      <w:r>
        <w:t>, and drive</w:t>
      </w:r>
      <w:r w:rsidRPr="00012665">
        <w:t xml:space="preserve"> the effective monitoring, </w:t>
      </w:r>
      <w:proofErr w:type="gramStart"/>
      <w:r w:rsidRPr="00012665">
        <w:t>reporting</w:t>
      </w:r>
      <w:proofErr w:type="gramEnd"/>
      <w:r w:rsidRPr="00012665">
        <w:t xml:space="preserve"> and challenging of </w:t>
      </w:r>
      <w:r>
        <w:t xml:space="preserve">council </w:t>
      </w:r>
      <w:r w:rsidRPr="00012665">
        <w:t xml:space="preserve">performance to </w:t>
      </w:r>
      <w:r>
        <w:t>deliver</w:t>
      </w:r>
      <w:r w:rsidRPr="00012665">
        <w:t xml:space="preserve"> continuous service and organisational improvement.</w:t>
      </w:r>
      <w:r>
        <w:t xml:space="preserve"> </w:t>
      </w:r>
      <w:r w:rsidRPr="00012665">
        <w:t xml:space="preserve">(Corporate Performance Management, Support the Council to understand and manage its </w:t>
      </w:r>
      <w:r w:rsidRPr="00D563DB">
        <w:t>performance, fostering a culture of continuous improvement)</w:t>
      </w:r>
    </w:p>
    <w:p w14:paraId="7D905786" w14:textId="77777777" w:rsidR="007626A9" w:rsidRPr="00D563DB" w:rsidRDefault="007626A9" w:rsidP="007626A9">
      <w:pPr>
        <w:pStyle w:val="ListParagraph"/>
        <w:ind w:left="360"/>
        <w:jc w:val="both"/>
      </w:pPr>
    </w:p>
    <w:p w14:paraId="257A9D9A" w14:textId="77777777" w:rsidR="007626A9" w:rsidRPr="00D563DB" w:rsidRDefault="007626A9" w:rsidP="007626A9">
      <w:pPr>
        <w:pStyle w:val="ListParagraph"/>
        <w:numPr>
          <w:ilvl w:val="0"/>
          <w:numId w:val="40"/>
        </w:numPr>
        <w:jc w:val="both"/>
      </w:pPr>
      <w:r w:rsidRPr="00D563DB">
        <w:t xml:space="preserve">Lead the development of </w:t>
      </w:r>
      <w:proofErr w:type="gramStart"/>
      <w:r w:rsidRPr="00D563DB">
        <w:t>particular initiatives</w:t>
      </w:r>
      <w:proofErr w:type="gramEnd"/>
      <w:r w:rsidRPr="00D563DB">
        <w:t xml:space="preserve"> in strategic planning and performance management through carrying out relevant research, preparation of reports and attending meetings as directed.</w:t>
      </w:r>
    </w:p>
    <w:p w14:paraId="6BFCE267" w14:textId="77777777" w:rsidR="007626A9" w:rsidRPr="00D563DB" w:rsidRDefault="007626A9" w:rsidP="007626A9">
      <w:pPr>
        <w:pStyle w:val="ListParagraph"/>
        <w:ind w:left="360"/>
        <w:jc w:val="both"/>
      </w:pPr>
    </w:p>
    <w:p w14:paraId="5F8671DE" w14:textId="040C9FF8" w:rsidR="007626A9" w:rsidRDefault="007626A9" w:rsidP="007626A9">
      <w:pPr>
        <w:pStyle w:val="ListParagraph"/>
        <w:numPr>
          <w:ilvl w:val="0"/>
          <w:numId w:val="40"/>
        </w:numPr>
        <w:jc w:val="both"/>
      </w:pPr>
      <w:r w:rsidRPr="00D563DB">
        <w:t xml:space="preserve">To support the Leader, Chief Executive and Corporate Leadership Team in their regional and sub-regional leadership role, by </w:t>
      </w:r>
      <w:r>
        <w:t>coordinating</w:t>
      </w:r>
      <w:r w:rsidRPr="00D563DB">
        <w:t xml:space="preserve"> briefings, </w:t>
      </w:r>
      <w:proofErr w:type="gramStart"/>
      <w:r w:rsidRPr="00D563DB">
        <w:t>information</w:t>
      </w:r>
      <w:proofErr w:type="gramEnd"/>
      <w:r w:rsidRPr="00D563DB">
        <w:t xml:space="preserve"> and advice for the development of policy and other workstreams, including those arising from the Core Cities network.</w:t>
      </w:r>
    </w:p>
    <w:p w14:paraId="1E71AE0F" w14:textId="77777777" w:rsidR="007626A9" w:rsidRDefault="007626A9" w:rsidP="007626A9">
      <w:pPr>
        <w:jc w:val="both"/>
      </w:pPr>
    </w:p>
    <w:p w14:paraId="655BF04F" w14:textId="7DA31F06" w:rsidR="007626A9" w:rsidRPr="00D563DB" w:rsidRDefault="007626A9" w:rsidP="007626A9">
      <w:pPr>
        <w:pStyle w:val="ListParagraph"/>
        <w:numPr>
          <w:ilvl w:val="0"/>
          <w:numId w:val="40"/>
        </w:numPr>
        <w:jc w:val="both"/>
      </w:pPr>
      <w:r>
        <w:t>To</w:t>
      </w:r>
      <w:r w:rsidR="00B66996">
        <w:t xml:space="preserve"> </w:t>
      </w:r>
      <w:r>
        <w:t>contribute actively to the management, development and work of the Policy and Strategy Team, and deputise for the Policy and Strategy Manager as required</w:t>
      </w:r>
      <w:r w:rsidRPr="00C01684">
        <w:t>.</w:t>
      </w:r>
    </w:p>
    <w:p w14:paraId="01A7B988" w14:textId="5B5F7724" w:rsidR="00E77416" w:rsidRPr="00D26360" w:rsidRDefault="00E77416" w:rsidP="00E77416">
      <w:pPr>
        <w:pStyle w:val="BodyTextIndent3"/>
        <w:tabs>
          <w:tab w:val="left" w:pos="709"/>
        </w:tabs>
        <w:spacing w:after="0"/>
        <w:ind w:left="0"/>
        <w:rPr>
          <w:sz w:val="24"/>
          <w:szCs w:val="24"/>
          <w:highlight w:val="yellow"/>
        </w:rPr>
      </w:pPr>
    </w:p>
    <w:p w14:paraId="748CF738" w14:textId="19A9B10C" w:rsidR="00D26360" w:rsidRDefault="00D26360" w:rsidP="00E93B29">
      <w:pPr>
        <w:jc w:val="both"/>
        <w:rPr>
          <w:bCs/>
        </w:rPr>
      </w:pPr>
    </w:p>
    <w:p w14:paraId="1DF9E57D" w14:textId="16E5B4DE" w:rsidR="00E77416" w:rsidRDefault="00E77416" w:rsidP="00E93B29">
      <w:pPr>
        <w:jc w:val="both"/>
        <w:rPr>
          <w:bCs/>
        </w:rPr>
      </w:pPr>
    </w:p>
    <w:p w14:paraId="055874EE" w14:textId="2D8A7E7E" w:rsidR="00E77416" w:rsidRDefault="00E77416" w:rsidP="00E93B29">
      <w:pPr>
        <w:jc w:val="both"/>
        <w:rPr>
          <w:bCs/>
        </w:rPr>
      </w:pPr>
    </w:p>
    <w:p w14:paraId="35236BCF" w14:textId="77777777" w:rsidR="00E77416" w:rsidRDefault="00E77416" w:rsidP="00E93B29">
      <w:pPr>
        <w:jc w:val="both"/>
        <w:rPr>
          <w:bCs/>
        </w:rPr>
      </w:pPr>
    </w:p>
    <w:p w14:paraId="5EF522B1" w14:textId="77777777" w:rsidR="00D26360" w:rsidRDefault="00D26360" w:rsidP="00E93B29">
      <w:pPr>
        <w:jc w:val="both"/>
        <w:rPr>
          <w:rFonts w:cs="Arial"/>
          <w:b/>
        </w:rPr>
      </w:pPr>
      <w:r w:rsidRPr="008F2FBC">
        <w:rPr>
          <w:rFonts w:cs="Arial"/>
          <w:b/>
        </w:rPr>
        <w:t>Numbers and grades of any staff supervised by the post holder:</w:t>
      </w:r>
    </w:p>
    <w:p w14:paraId="7D40CA2C" w14:textId="32623070" w:rsidR="00D26360" w:rsidRDefault="00B66996" w:rsidP="00E93B29">
      <w:pPr>
        <w:jc w:val="both"/>
        <w:rPr>
          <w:rFonts w:cs="Arial"/>
          <w:b/>
        </w:rPr>
      </w:pPr>
      <w:r>
        <w:rPr>
          <w:rFonts w:cs="Arial"/>
          <w:b/>
        </w:rPr>
        <w:t>0</w:t>
      </w:r>
    </w:p>
    <w:p w14:paraId="3998ED13" w14:textId="77777777" w:rsidR="00D26360" w:rsidRDefault="00D26360" w:rsidP="00E93B29">
      <w:pPr>
        <w:jc w:val="both"/>
        <w:rPr>
          <w:rFonts w:cs="Arial"/>
          <w:b/>
        </w:rPr>
      </w:pPr>
    </w:p>
    <w:p w14:paraId="3ACBCBBE" w14:textId="5CC401D7" w:rsidR="00D26360" w:rsidRDefault="00D26360" w:rsidP="00E93B29">
      <w:pPr>
        <w:jc w:val="both"/>
        <w:rPr>
          <w:bCs/>
        </w:rPr>
      </w:pPr>
    </w:p>
    <w:p w14:paraId="66876CFF" w14:textId="746D4EF2" w:rsidR="005D711E" w:rsidRDefault="005D711E" w:rsidP="00E93B29">
      <w:pPr>
        <w:jc w:val="both"/>
        <w:rPr>
          <w:bCs/>
        </w:rPr>
      </w:pPr>
    </w:p>
    <w:p w14:paraId="207A91BA" w14:textId="19355122" w:rsidR="005D711E" w:rsidRDefault="005D711E" w:rsidP="00E93B29">
      <w:pPr>
        <w:jc w:val="both"/>
        <w:rPr>
          <w:bCs/>
        </w:rPr>
      </w:pPr>
    </w:p>
    <w:p w14:paraId="2D76408C" w14:textId="2C97015E" w:rsidR="005D711E" w:rsidRDefault="005D711E" w:rsidP="00E93B29">
      <w:pPr>
        <w:jc w:val="both"/>
        <w:rPr>
          <w:bCs/>
        </w:rPr>
      </w:pPr>
    </w:p>
    <w:p w14:paraId="381C4A11" w14:textId="30523CA1" w:rsidR="005D711E" w:rsidRDefault="005D711E" w:rsidP="00E93B29">
      <w:pPr>
        <w:jc w:val="both"/>
        <w:rPr>
          <w:bCs/>
        </w:rPr>
      </w:pPr>
    </w:p>
    <w:p w14:paraId="5DECA6C8" w14:textId="5AC72CA2" w:rsidR="005D711E" w:rsidRDefault="005D711E" w:rsidP="00E93B29">
      <w:pPr>
        <w:jc w:val="both"/>
        <w:rPr>
          <w:bCs/>
        </w:rPr>
      </w:pPr>
    </w:p>
    <w:p w14:paraId="260824DC" w14:textId="217AD5E1" w:rsidR="005D711E" w:rsidRDefault="005D711E" w:rsidP="00E93B29">
      <w:pPr>
        <w:jc w:val="both"/>
        <w:rPr>
          <w:bCs/>
        </w:rPr>
      </w:pPr>
    </w:p>
    <w:p w14:paraId="006BD6EF" w14:textId="44213929" w:rsidR="005D711E" w:rsidRDefault="005D711E" w:rsidP="00E93B29">
      <w:pPr>
        <w:jc w:val="both"/>
        <w:rPr>
          <w:bCs/>
        </w:rPr>
      </w:pPr>
    </w:p>
    <w:p w14:paraId="499AA56C" w14:textId="4CC90922" w:rsidR="005D711E" w:rsidRDefault="005D711E" w:rsidP="00E93B29">
      <w:pPr>
        <w:jc w:val="both"/>
        <w:rPr>
          <w:bCs/>
        </w:rPr>
      </w:pPr>
    </w:p>
    <w:p w14:paraId="57704294" w14:textId="77777777" w:rsidR="005D711E" w:rsidRDefault="005D711E" w:rsidP="00E93B29">
      <w:pPr>
        <w:jc w:val="both"/>
        <w:rPr>
          <w:bCs/>
        </w:rPr>
      </w:pPr>
    </w:p>
    <w:p w14:paraId="375409B2" w14:textId="77777777" w:rsidR="009A2552" w:rsidRDefault="00E93B29" w:rsidP="00E93B29">
      <w:pPr>
        <w:jc w:val="both"/>
        <w:rPr>
          <w:bCs/>
        </w:rPr>
      </w:pPr>
      <w:r w:rsidRPr="00D8179E">
        <w:rPr>
          <w:bCs/>
        </w:rPr>
        <w:lastRenderedPageBreak/>
        <w:t xml:space="preserve">All staff </w:t>
      </w:r>
      <w:proofErr w:type="gramStart"/>
      <w:r w:rsidRPr="00D8179E">
        <w:rPr>
          <w:bCs/>
        </w:rPr>
        <w:t>are expected</w:t>
      </w:r>
      <w:proofErr w:type="gramEnd"/>
      <w:r w:rsidRPr="00D8179E">
        <w:rPr>
          <w:bCs/>
        </w:rPr>
        <w:t xml:space="preserve">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w:t>
      </w:r>
      <w:proofErr w:type="gramStart"/>
      <w:r w:rsidRPr="00D8179E">
        <w:rPr>
          <w:bCs/>
        </w:rPr>
        <w:t>storage</w:t>
      </w:r>
      <w:proofErr w:type="gramEnd"/>
      <w:r w:rsidRPr="00D8179E">
        <w:rPr>
          <w:bCs/>
        </w:rPr>
        <w:t xml:space="preserve"> and transmission of information. Information must </w:t>
      </w:r>
      <w:proofErr w:type="gramStart"/>
      <w:r w:rsidRPr="00D8179E">
        <w:rPr>
          <w:bCs/>
        </w:rPr>
        <w:t>be treated</w:t>
      </w:r>
      <w:proofErr w:type="gramEnd"/>
      <w:r w:rsidRPr="00D8179E">
        <w:rPr>
          <w:bCs/>
        </w:rPr>
        <w:t xml:space="preserve"> in confidence and only </w:t>
      </w:r>
      <w:proofErr w:type="gramStart"/>
      <w:r w:rsidRPr="00D8179E">
        <w:rPr>
          <w:bCs/>
        </w:rPr>
        <w:t>be used</w:t>
      </w:r>
      <w:proofErr w:type="gramEnd"/>
      <w:r w:rsidRPr="00D8179E">
        <w:rPr>
          <w:bCs/>
        </w:rPr>
        <w:t xml:space="preserve"> for the purposes for which it has </w:t>
      </w:r>
      <w:proofErr w:type="gramStart"/>
      <w:r w:rsidRPr="00D8179E">
        <w:rPr>
          <w:bCs/>
        </w:rPr>
        <w:t xml:space="preserve">been </w:t>
      </w:r>
      <w:r w:rsidR="00436DCC" w:rsidRPr="00D8179E">
        <w:rPr>
          <w:bCs/>
        </w:rPr>
        <w:t>gathered</w:t>
      </w:r>
      <w:proofErr w:type="gramEnd"/>
      <w:r w:rsidR="00436DCC" w:rsidRPr="00D8179E">
        <w:rPr>
          <w:bCs/>
        </w:rPr>
        <w:t xml:space="preserve"> and</w:t>
      </w:r>
      <w:r w:rsidRPr="00D8179E">
        <w:rPr>
          <w:bCs/>
        </w:rPr>
        <w:t xml:space="preserve"> should not </w:t>
      </w:r>
      <w:proofErr w:type="gramStart"/>
      <w:r w:rsidRPr="00D8179E">
        <w:rPr>
          <w:bCs/>
        </w:rPr>
        <w:t>be shared</w:t>
      </w:r>
      <w:proofErr w:type="gramEnd"/>
      <w:r w:rsidRPr="00D8179E">
        <w:rPr>
          <w:bCs/>
        </w:rPr>
        <w:t xml:space="preserve">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2E04CB0E" w14:textId="77777777" w:rsidR="005332CD" w:rsidRDefault="005332CD" w:rsidP="00E93B29">
      <w:pPr>
        <w:jc w:val="both"/>
        <w:rPr>
          <w:bCs/>
        </w:rPr>
      </w:pPr>
    </w:p>
    <w:p w14:paraId="08EEA651" w14:textId="77777777" w:rsidR="005332CD" w:rsidRDefault="005332CD" w:rsidP="00E93B29">
      <w:pPr>
        <w:jc w:val="both"/>
        <w:rPr>
          <w:rFonts w:cs="Arial"/>
          <w:b/>
        </w:rPr>
      </w:pPr>
      <w:r w:rsidRPr="008F2FBC">
        <w:rPr>
          <w:rFonts w:cs="Arial"/>
          <w:b/>
        </w:rPr>
        <w:t xml:space="preserve">This is not a complete statement of all duties and responsibilities of this post.  The post holder may </w:t>
      </w:r>
      <w:proofErr w:type="gramStart"/>
      <w:r w:rsidRPr="008F2FBC">
        <w:rPr>
          <w:rFonts w:cs="Arial"/>
          <w:b/>
        </w:rPr>
        <w:t>be required</w:t>
      </w:r>
      <w:proofErr w:type="gramEnd"/>
      <w:r w:rsidRPr="008F2FBC">
        <w:rPr>
          <w:rFonts w:cs="Arial"/>
          <w:b/>
        </w:rPr>
        <w:t xml:space="preserve">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466F16D1" w14:textId="77777777" w:rsidR="005332CD" w:rsidRDefault="005332CD" w:rsidP="00E93B29">
      <w:pPr>
        <w:jc w:val="both"/>
        <w:rPr>
          <w:rFonts w:cs="Arial"/>
          <w:b/>
        </w:rPr>
      </w:pPr>
    </w:p>
    <w:p w14:paraId="2ECB1BE8" w14:textId="77777777" w:rsidR="005332CD" w:rsidRDefault="005332CD" w:rsidP="00E93B29">
      <w:pPr>
        <w:jc w:val="both"/>
        <w:rPr>
          <w:rFonts w:cs="Arial"/>
          <w:b/>
        </w:rPr>
      </w:pPr>
    </w:p>
    <w:p w14:paraId="40FA4DCD" w14:textId="355ADBED" w:rsidR="005332CD" w:rsidRDefault="005332CD" w:rsidP="00E93B29">
      <w:pPr>
        <w:jc w:val="both"/>
        <w:rPr>
          <w:rFonts w:cs="Arial"/>
          <w:b/>
        </w:rPr>
      </w:pPr>
      <w:r>
        <w:rPr>
          <w:rFonts w:cs="Arial"/>
          <w:b/>
        </w:rPr>
        <w:t>Produced by</w:t>
      </w:r>
      <w:r w:rsidR="007626A9">
        <w:rPr>
          <w:rFonts w:cs="Arial"/>
          <w:b/>
        </w:rPr>
        <w:t xml:space="preserve"> James Schrodel</w:t>
      </w:r>
      <w:r>
        <w:rPr>
          <w:rFonts w:cs="Arial"/>
          <w:b/>
        </w:rPr>
        <w:t xml:space="preserve"> </w:t>
      </w:r>
      <w:r w:rsidR="007626A9">
        <w:rPr>
          <w:rFonts w:cs="Arial"/>
          <w:b/>
        </w:rPr>
        <w:t>(Policy and Performance Manager)</w:t>
      </w:r>
    </w:p>
    <w:p w14:paraId="5D8785FE" w14:textId="77777777" w:rsidR="005332CD" w:rsidRDefault="005332CD" w:rsidP="00E93B29">
      <w:pPr>
        <w:jc w:val="both"/>
        <w:rPr>
          <w:rFonts w:cs="Arial"/>
          <w:b/>
        </w:rPr>
      </w:pPr>
    </w:p>
    <w:p w14:paraId="332C36EB" w14:textId="77777777" w:rsidR="005332CD" w:rsidRDefault="005332CD" w:rsidP="00E93B29">
      <w:pPr>
        <w:jc w:val="both"/>
        <w:rPr>
          <w:rFonts w:cs="Arial"/>
          <w:b/>
        </w:rPr>
      </w:pPr>
    </w:p>
    <w:p w14:paraId="4243A073" w14:textId="40342B84" w:rsidR="005332CD" w:rsidRPr="00D8179E" w:rsidRDefault="005332CD" w:rsidP="00E93B29">
      <w:pPr>
        <w:jc w:val="both"/>
        <w:rPr>
          <w:bCs/>
        </w:rPr>
      </w:pPr>
      <w:r>
        <w:rPr>
          <w:rFonts w:cs="Arial"/>
          <w:b/>
        </w:rPr>
        <w:t xml:space="preserve">Date </w:t>
      </w:r>
      <w:proofErr w:type="gramStart"/>
      <w:r w:rsidR="007626A9">
        <w:rPr>
          <w:rFonts w:cs="Arial"/>
          <w:b/>
        </w:rPr>
        <w:t>12/01/26</w:t>
      </w:r>
      <w:proofErr w:type="gramEnd"/>
    </w:p>
    <w:p w14:paraId="376F35C4" w14:textId="77777777" w:rsidR="00E93B29" w:rsidRDefault="009A2552" w:rsidP="00E93B29">
      <w:pPr>
        <w:jc w:val="both"/>
        <w:rPr>
          <w:bCs/>
          <w:sz w:val="22"/>
          <w:szCs w:val="22"/>
        </w:rPr>
      </w:pPr>
      <w:r w:rsidRPr="00D8179E">
        <w:rPr>
          <w:bCs/>
        </w:rPr>
        <w:br w:type="page"/>
      </w:r>
    </w:p>
    <w:p w14:paraId="406E7FD0" w14:textId="77777777" w:rsidR="009A2552" w:rsidRPr="009A2552" w:rsidRDefault="009A2552" w:rsidP="00E93B29">
      <w:pPr>
        <w:jc w:val="both"/>
        <w:rPr>
          <w:bCs/>
          <w:sz w:val="22"/>
          <w:szCs w:val="22"/>
        </w:rPr>
      </w:pPr>
    </w:p>
    <w:p w14:paraId="6A2A1FB5" w14:textId="1C089D87" w:rsidR="003D4C9C" w:rsidRDefault="003D4C9C" w:rsidP="003D4C9C">
      <w:pPr>
        <w:pStyle w:val="Heading2"/>
        <w:shd w:val="clear" w:color="auto" w:fill="002060"/>
        <w:rPr>
          <w:sz w:val="26"/>
        </w:rPr>
      </w:pPr>
      <w:r w:rsidRPr="003D4C9C">
        <w:rPr>
          <w:sz w:val="24"/>
        </w:rPr>
        <w:t xml:space="preserve">Person Specification: </w:t>
      </w:r>
      <w:r w:rsidR="007924D3">
        <w:rPr>
          <w:rFonts w:eastAsia="Arial" w:cs="Arial"/>
          <w:sz w:val="28"/>
          <w:szCs w:val="28"/>
        </w:rPr>
        <w:t>Senior Policy and Strategy Officer</w:t>
      </w:r>
    </w:p>
    <w:p w14:paraId="6D0F5817" w14:textId="77777777" w:rsidR="003D4C9C" w:rsidRPr="00A90DB1" w:rsidRDefault="003D4C9C" w:rsidP="003D4C9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97"/>
        <w:gridCol w:w="2551"/>
        <w:gridCol w:w="1229"/>
        <w:gridCol w:w="756"/>
        <w:gridCol w:w="709"/>
        <w:gridCol w:w="708"/>
      </w:tblGrid>
      <w:tr w:rsidR="00A1745D" w:rsidRPr="00B15705" w14:paraId="5D8DBCCC" w14:textId="77777777" w:rsidTr="00F93BAE">
        <w:trPr>
          <w:trHeight w:val="1140"/>
        </w:trPr>
        <w:tc>
          <w:tcPr>
            <w:tcW w:w="1951" w:type="dxa"/>
            <w:vMerge w:val="restart"/>
            <w:tcBorders>
              <w:top w:val="single" w:sz="4" w:space="0" w:color="auto"/>
              <w:left w:val="single" w:sz="4" w:space="0" w:color="auto"/>
              <w:right w:val="single" w:sz="4" w:space="0" w:color="auto"/>
            </w:tcBorders>
            <w:shd w:val="clear" w:color="auto" w:fill="BFBFBF"/>
            <w:vAlign w:val="center"/>
          </w:tcPr>
          <w:p w14:paraId="70F44AB2" w14:textId="77777777" w:rsidR="00A1745D" w:rsidRPr="008256A3" w:rsidRDefault="00A1745D" w:rsidP="00A1745D">
            <w:pPr>
              <w:pStyle w:val="Heading3"/>
              <w:jc w:val="center"/>
              <w:rPr>
                <w:sz w:val="22"/>
              </w:rPr>
            </w:pPr>
            <w:bookmarkStart w:id="1" w:name="_Hlk106006808"/>
            <w:r w:rsidRPr="008256A3">
              <w:rPr>
                <w:sz w:val="22"/>
              </w:rPr>
              <w:t>Area of responsibility</w:t>
            </w:r>
          </w:p>
          <w:p w14:paraId="64625049" w14:textId="77777777" w:rsidR="00A1745D" w:rsidRPr="00B15705" w:rsidRDefault="00A1745D" w:rsidP="009D7D40">
            <w:pPr>
              <w:rPr>
                <w:rFonts w:cs="Arial"/>
                <w:b/>
                <w:bCs/>
              </w:rPr>
            </w:pPr>
          </w:p>
        </w:tc>
        <w:tc>
          <w:tcPr>
            <w:tcW w:w="6077" w:type="dxa"/>
            <w:gridSpan w:val="3"/>
            <w:vMerge w:val="restart"/>
            <w:tcBorders>
              <w:top w:val="single" w:sz="4" w:space="0" w:color="auto"/>
              <w:left w:val="single" w:sz="4" w:space="0" w:color="auto"/>
              <w:right w:val="single" w:sz="4" w:space="0" w:color="auto"/>
            </w:tcBorders>
            <w:vAlign w:val="center"/>
          </w:tcPr>
          <w:p w14:paraId="2AAEF1E3" w14:textId="3D982566" w:rsidR="00A1745D" w:rsidRDefault="00A1745D" w:rsidP="00A1745D">
            <w:pPr>
              <w:jc w:val="center"/>
              <w:rPr>
                <w:rFonts w:cs="Arial"/>
                <w:sz w:val="22"/>
                <w:szCs w:val="22"/>
              </w:rPr>
            </w:pPr>
            <w:r w:rsidRPr="00B15705">
              <w:rPr>
                <w:rFonts w:cs="Arial"/>
                <w:b/>
              </w:rPr>
              <w:t>REQUIREMENT</w:t>
            </w:r>
          </w:p>
        </w:tc>
        <w:tc>
          <w:tcPr>
            <w:tcW w:w="2173" w:type="dxa"/>
            <w:gridSpan w:val="3"/>
            <w:tcBorders>
              <w:top w:val="single" w:sz="4" w:space="0" w:color="auto"/>
              <w:left w:val="single" w:sz="4" w:space="0" w:color="auto"/>
              <w:right w:val="single" w:sz="4" w:space="0" w:color="auto"/>
            </w:tcBorders>
            <w:vAlign w:val="center"/>
          </w:tcPr>
          <w:p w14:paraId="78FD2334" w14:textId="77777777" w:rsidR="00A1745D" w:rsidRPr="00B15705" w:rsidRDefault="00A1745D" w:rsidP="00A1745D">
            <w:pPr>
              <w:pStyle w:val="Heading3"/>
              <w:jc w:val="center"/>
              <w:rPr>
                <w:rFonts w:cs="Arial"/>
              </w:rPr>
            </w:pPr>
            <w:r w:rsidRPr="00B15705">
              <w:rPr>
                <w:rFonts w:cs="Arial"/>
              </w:rPr>
              <w:t>MEASUREMENT</w:t>
            </w:r>
          </w:p>
          <w:p w14:paraId="0DB7C1AD" w14:textId="77777777" w:rsidR="00A1745D" w:rsidRPr="00B15705" w:rsidRDefault="00A1745D" w:rsidP="009D7D40">
            <w:pPr>
              <w:pStyle w:val="Heading3"/>
              <w:rPr>
                <w:rFonts w:cs="Arial"/>
              </w:rPr>
            </w:pPr>
          </w:p>
        </w:tc>
      </w:tr>
      <w:tr w:rsidR="00A1745D" w:rsidRPr="00B15705" w14:paraId="131CC191" w14:textId="77777777" w:rsidTr="00F93BAE">
        <w:trPr>
          <w:trHeight w:val="1140"/>
        </w:trPr>
        <w:tc>
          <w:tcPr>
            <w:tcW w:w="1951" w:type="dxa"/>
            <w:vMerge/>
            <w:tcBorders>
              <w:left w:val="single" w:sz="4" w:space="0" w:color="auto"/>
              <w:right w:val="single" w:sz="4" w:space="0" w:color="auto"/>
            </w:tcBorders>
            <w:shd w:val="clear" w:color="auto" w:fill="BFBFBF"/>
            <w:vAlign w:val="center"/>
          </w:tcPr>
          <w:p w14:paraId="6A83D689" w14:textId="77777777" w:rsidR="00A1745D" w:rsidRPr="00B15705" w:rsidRDefault="00A1745D" w:rsidP="009D7D40">
            <w:pPr>
              <w:rPr>
                <w:rFonts w:cs="Arial"/>
                <w:b/>
                <w:bCs/>
              </w:rPr>
            </w:pPr>
          </w:p>
        </w:tc>
        <w:tc>
          <w:tcPr>
            <w:tcW w:w="6077" w:type="dxa"/>
            <w:gridSpan w:val="3"/>
            <w:vMerge/>
            <w:tcBorders>
              <w:left w:val="single" w:sz="4" w:space="0" w:color="auto"/>
              <w:bottom w:val="single" w:sz="4" w:space="0" w:color="auto"/>
              <w:right w:val="single" w:sz="4" w:space="0" w:color="auto"/>
            </w:tcBorders>
            <w:vAlign w:val="center"/>
          </w:tcPr>
          <w:p w14:paraId="5ECA3D21" w14:textId="77777777" w:rsidR="00A1745D" w:rsidRDefault="00A1745D" w:rsidP="00473C99">
            <w:pPr>
              <w:rPr>
                <w:rFonts w:cs="Arial"/>
                <w:sz w:val="22"/>
                <w:szCs w:val="22"/>
              </w:rPr>
            </w:pPr>
          </w:p>
        </w:tc>
        <w:tc>
          <w:tcPr>
            <w:tcW w:w="756" w:type="dxa"/>
            <w:tcBorders>
              <w:top w:val="single" w:sz="4" w:space="0" w:color="auto"/>
              <w:left w:val="single" w:sz="4" w:space="0" w:color="auto"/>
              <w:right w:val="single" w:sz="4" w:space="0" w:color="auto"/>
            </w:tcBorders>
            <w:vAlign w:val="center"/>
          </w:tcPr>
          <w:p w14:paraId="55A08347" w14:textId="66E276D0" w:rsidR="00A1745D" w:rsidRPr="00A1745D" w:rsidRDefault="00A1745D" w:rsidP="00F93BAE">
            <w:pPr>
              <w:pStyle w:val="Heading3"/>
              <w:jc w:val="center"/>
              <w:rPr>
                <w:sz w:val="22"/>
                <w:szCs w:val="22"/>
              </w:rPr>
            </w:pPr>
            <w:r w:rsidRPr="00A1745D">
              <w:rPr>
                <w:sz w:val="22"/>
                <w:szCs w:val="22"/>
              </w:rPr>
              <w:t>A</w:t>
            </w:r>
          </w:p>
        </w:tc>
        <w:tc>
          <w:tcPr>
            <w:tcW w:w="709" w:type="dxa"/>
            <w:tcBorders>
              <w:top w:val="single" w:sz="4" w:space="0" w:color="auto"/>
              <w:left w:val="single" w:sz="4" w:space="0" w:color="auto"/>
              <w:right w:val="single" w:sz="4" w:space="0" w:color="auto"/>
            </w:tcBorders>
            <w:vAlign w:val="center"/>
          </w:tcPr>
          <w:p w14:paraId="09D9298A" w14:textId="088D9805" w:rsidR="00A1745D" w:rsidRPr="00A1745D" w:rsidRDefault="00A1745D" w:rsidP="00F93BAE">
            <w:pPr>
              <w:jc w:val="center"/>
              <w:rPr>
                <w:b/>
                <w:sz w:val="22"/>
                <w:szCs w:val="22"/>
              </w:rPr>
            </w:pPr>
            <w:r w:rsidRPr="00A1745D">
              <w:rPr>
                <w:b/>
                <w:sz w:val="22"/>
                <w:szCs w:val="22"/>
              </w:rPr>
              <w:t>AC</w:t>
            </w:r>
          </w:p>
        </w:tc>
        <w:tc>
          <w:tcPr>
            <w:tcW w:w="708" w:type="dxa"/>
            <w:tcBorders>
              <w:top w:val="single" w:sz="4" w:space="0" w:color="auto"/>
              <w:left w:val="single" w:sz="4" w:space="0" w:color="auto"/>
              <w:right w:val="single" w:sz="4" w:space="0" w:color="auto"/>
            </w:tcBorders>
            <w:vAlign w:val="center"/>
          </w:tcPr>
          <w:p w14:paraId="6B1B5870" w14:textId="3B0DB8A1" w:rsidR="00A1745D" w:rsidRPr="00A1745D" w:rsidRDefault="00A1745D" w:rsidP="00F93BAE">
            <w:pPr>
              <w:pStyle w:val="Heading3"/>
              <w:jc w:val="center"/>
              <w:rPr>
                <w:rFonts w:cs="Arial"/>
              </w:rPr>
            </w:pPr>
            <w:r w:rsidRPr="00A1745D">
              <w:rPr>
                <w:rFonts w:cs="Arial"/>
              </w:rPr>
              <w:t>D</w:t>
            </w:r>
          </w:p>
        </w:tc>
      </w:tr>
      <w:tr w:rsidR="00A1745D" w:rsidRPr="00B15705" w14:paraId="19AF19EE" w14:textId="77777777" w:rsidTr="00F93BAE">
        <w:trPr>
          <w:trHeight w:val="1140"/>
        </w:trPr>
        <w:tc>
          <w:tcPr>
            <w:tcW w:w="1951" w:type="dxa"/>
            <w:tcBorders>
              <w:top w:val="single" w:sz="4" w:space="0" w:color="auto"/>
              <w:left w:val="single" w:sz="4" w:space="0" w:color="auto"/>
              <w:right w:val="single" w:sz="4" w:space="0" w:color="auto"/>
            </w:tcBorders>
            <w:shd w:val="clear" w:color="auto" w:fill="BFBFBF"/>
            <w:vAlign w:val="center"/>
          </w:tcPr>
          <w:p w14:paraId="206419B9" w14:textId="77777777" w:rsidR="00A1745D" w:rsidRPr="00B15705" w:rsidRDefault="00A1745D" w:rsidP="009D7D40">
            <w:pPr>
              <w:rPr>
                <w:rFonts w:cs="Arial"/>
                <w:b/>
                <w:bCs/>
              </w:rPr>
            </w:pPr>
          </w:p>
          <w:p w14:paraId="3B3BA0C8" w14:textId="77777777" w:rsidR="00A1745D" w:rsidRPr="00B15705" w:rsidRDefault="00A1745D" w:rsidP="009D7D40">
            <w:pPr>
              <w:jc w:val="center"/>
              <w:rPr>
                <w:rFonts w:cs="Arial"/>
                <w:b/>
                <w:bCs/>
              </w:rPr>
            </w:pPr>
            <w:r>
              <w:rPr>
                <w:rFonts w:cs="Arial"/>
                <w:b/>
                <w:bCs/>
              </w:rPr>
              <w:t xml:space="preserve">Vision, Strategy and Delivery </w:t>
            </w:r>
          </w:p>
          <w:p w14:paraId="7993E0F5" w14:textId="77777777" w:rsidR="00A1745D" w:rsidRPr="00B15705" w:rsidRDefault="00A1745D" w:rsidP="009D7D40">
            <w:pPr>
              <w:ind w:firstLine="720"/>
              <w:jc w:val="center"/>
              <w:rPr>
                <w:rFonts w:cs="Arial"/>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2A2212" w14:textId="77777777" w:rsidR="00A1745D" w:rsidRDefault="00A1745D" w:rsidP="00473C99">
            <w:pPr>
              <w:rPr>
                <w:rFonts w:cs="Arial"/>
                <w:sz w:val="22"/>
                <w:szCs w:val="22"/>
              </w:rPr>
            </w:pPr>
            <w:r>
              <w:rPr>
                <w:rFonts w:cs="Arial"/>
                <w:sz w:val="22"/>
                <w:szCs w:val="22"/>
              </w:rPr>
              <w:t xml:space="preserve">Experience as a </w:t>
            </w:r>
            <w:r w:rsidRPr="00B15705">
              <w:rPr>
                <w:rFonts w:cs="Arial"/>
                <w:sz w:val="22"/>
                <w:szCs w:val="22"/>
              </w:rPr>
              <w:t>s</w:t>
            </w:r>
            <w:r>
              <w:rPr>
                <w:rFonts w:cs="Arial"/>
                <w:sz w:val="22"/>
                <w:szCs w:val="22"/>
              </w:rPr>
              <w:t>ervice leader</w:t>
            </w:r>
            <w:r w:rsidRPr="00B15705">
              <w:rPr>
                <w:rFonts w:cs="Arial"/>
                <w:sz w:val="22"/>
                <w:szCs w:val="22"/>
              </w:rPr>
              <w:t xml:space="preserve"> in a complex organisation</w:t>
            </w:r>
            <w:r>
              <w:rPr>
                <w:rFonts w:cs="Arial"/>
                <w:sz w:val="22"/>
                <w:szCs w:val="22"/>
              </w:rPr>
              <w:t>, with experience of;</w:t>
            </w:r>
          </w:p>
          <w:p w14:paraId="2069EB2D" w14:textId="77777777" w:rsidR="00A1745D" w:rsidRDefault="00A1745D" w:rsidP="00473C99">
            <w:pPr>
              <w:rPr>
                <w:rFonts w:cs="Arial"/>
                <w:sz w:val="22"/>
                <w:szCs w:val="22"/>
              </w:rPr>
            </w:pPr>
          </w:p>
          <w:p w14:paraId="1A6FE0A3" w14:textId="77777777" w:rsidR="00A1745D" w:rsidRDefault="00A1745D" w:rsidP="00F012D0">
            <w:pPr>
              <w:numPr>
                <w:ilvl w:val="0"/>
                <w:numId w:val="38"/>
              </w:numPr>
              <w:rPr>
                <w:rFonts w:cs="Arial"/>
                <w:sz w:val="22"/>
                <w:szCs w:val="22"/>
              </w:rPr>
            </w:pPr>
            <w:r>
              <w:rPr>
                <w:rFonts w:cs="Arial"/>
                <w:sz w:val="22"/>
                <w:szCs w:val="22"/>
              </w:rPr>
              <w:t>Delivering against outcomes and creating clear objectives</w:t>
            </w:r>
          </w:p>
          <w:p w14:paraId="51098509" w14:textId="77777777" w:rsidR="00A1745D" w:rsidRDefault="00A1745D" w:rsidP="00F012D0">
            <w:pPr>
              <w:numPr>
                <w:ilvl w:val="0"/>
                <w:numId w:val="38"/>
              </w:numPr>
              <w:rPr>
                <w:rFonts w:cs="Arial"/>
                <w:sz w:val="22"/>
                <w:szCs w:val="22"/>
              </w:rPr>
            </w:pPr>
            <w:r>
              <w:rPr>
                <w:rFonts w:cs="Arial"/>
                <w:sz w:val="22"/>
                <w:szCs w:val="22"/>
              </w:rPr>
              <w:t>Creating a culture of continuous improvement</w:t>
            </w:r>
          </w:p>
          <w:p w14:paraId="75419078" w14:textId="77777777" w:rsidR="00A1745D" w:rsidRDefault="00A1745D" w:rsidP="00F012D0">
            <w:pPr>
              <w:numPr>
                <w:ilvl w:val="0"/>
                <w:numId w:val="38"/>
              </w:numPr>
              <w:rPr>
                <w:rFonts w:cs="Arial"/>
                <w:sz w:val="22"/>
                <w:szCs w:val="22"/>
              </w:rPr>
            </w:pPr>
            <w:r>
              <w:rPr>
                <w:rFonts w:cs="Arial"/>
                <w:sz w:val="22"/>
                <w:szCs w:val="22"/>
              </w:rPr>
              <w:t>Commercially aware with strong analytical skills</w:t>
            </w:r>
          </w:p>
          <w:p w14:paraId="6F504281" w14:textId="77777777" w:rsidR="00A1745D" w:rsidRPr="00B15705" w:rsidRDefault="00A1745D" w:rsidP="00F012D0">
            <w:pPr>
              <w:numPr>
                <w:ilvl w:val="0"/>
                <w:numId w:val="38"/>
              </w:numPr>
              <w:rPr>
                <w:rFonts w:cs="Arial"/>
                <w:sz w:val="22"/>
                <w:szCs w:val="22"/>
              </w:rPr>
            </w:pPr>
            <w:r>
              <w:rPr>
                <w:rFonts w:cs="Arial"/>
                <w:sz w:val="22"/>
                <w:szCs w:val="22"/>
              </w:rPr>
              <w:t>Awareness of key issues in your market and for the city of Nottingham</w:t>
            </w:r>
            <w:r w:rsidRPr="00B15705">
              <w:rPr>
                <w:rFonts w:cs="Arial"/>
                <w:sz w:val="22"/>
                <w:szCs w:val="22"/>
              </w:rPr>
              <w:t xml:space="preserve"> </w:t>
            </w:r>
          </w:p>
        </w:tc>
        <w:tc>
          <w:tcPr>
            <w:tcW w:w="756" w:type="dxa"/>
            <w:tcBorders>
              <w:top w:val="single" w:sz="4" w:space="0" w:color="auto"/>
              <w:left w:val="single" w:sz="4" w:space="0" w:color="auto"/>
              <w:right w:val="single" w:sz="4" w:space="0" w:color="auto"/>
            </w:tcBorders>
            <w:vAlign w:val="center"/>
          </w:tcPr>
          <w:p w14:paraId="22F1418D"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right w:val="single" w:sz="4" w:space="0" w:color="auto"/>
            </w:tcBorders>
            <w:vAlign w:val="center"/>
          </w:tcPr>
          <w:p w14:paraId="1C6C8748"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right w:val="single" w:sz="4" w:space="0" w:color="auto"/>
            </w:tcBorders>
            <w:vAlign w:val="center"/>
          </w:tcPr>
          <w:p w14:paraId="0A8E8C75" w14:textId="77777777" w:rsidR="00A1745D" w:rsidRPr="00B15705" w:rsidRDefault="00A1745D" w:rsidP="00F93BAE">
            <w:pPr>
              <w:pStyle w:val="Heading3"/>
              <w:jc w:val="center"/>
              <w:rPr>
                <w:rFonts w:cs="Arial"/>
              </w:rPr>
            </w:pPr>
          </w:p>
        </w:tc>
      </w:tr>
      <w:tr w:rsidR="00A1745D" w:rsidRPr="00D8179E" w14:paraId="56748F84" w14:textId="77777777" w:rsidTr="00F93BAE">
        <w:trPr>
          <w:trHeight w:val="1103"/>
        </w:trPr>
        <w:tc>
          <w:tcPr>
            <w:tcW w:w="1951" w:type="dxa"/>
            <w:tcBorders>
              <w:left w:val="single" w:sz="4" w:space="0" w:color="auto"/>
              <w:right w:val="single" w:sz="4" w:space="0" w:color="auto"/>
            </w:tcBorders>
            <w:shd w:val="clear" w:color="auto" w:fill="BFBFBF"/>
            <w:vAlign w:val="center"/>
          </w:tcPr>
          <w:p w14:paraId="6D82867E" w14:textId="77777777" w:rsidR="00A1745D" w:rsidRPr="00D8179E" w:rsidRDefault="00A1745D" w:rsidP="009D7D40">
            <w:pPr>
              <w:jc w:val="center"/>
              <w:rPr>
                <w:rFonts w:cs="Arial"/>
                <w:b/>
                <w:bCs/>
                <w:sz w:val="22"/>
                <w:szCs w:val="22"/>
              </w:rPr>
            </w:pPr>
          </w:p>
          <w:p w14:paraId="436E711B" w14:textId="77777777" w:rsidR="00A1745D" w:rsidRPr="00D8179E" w:rsidRDefault="00A1745D" w:rsidP="009D7D40">
            <w:pPr>
              <w:jc w:val="center"/>
              <w:rPr>
                <w:rFonts w:cs="Arial"/>
                <w:b/>
                <w:bCs/>
                <w:sz w:val="22"/>
                <w:szCs w:val="22"/>
              </w:rPr>
            </w:pPr>
            <w:r w:rsidRPr="00D8179E">
              <w:rPr>
                <w:rFonts w:cs="Arial"/>
                <w:b/>
                <w:bCs/>
                <w:sz w:val="22"/>
                <w:szCs w:val="22"/>
              </w:rPr>
              <w:t xml:space="preserve">Leading </w:t>
            </w:r>
          </w:p>
          <w:p w14:paraId="7EF5F0D9" w14:textId="77777777" w:rsidR="00A1745D" w:rsidRPr="00D8179E" w:rsidRDefault="00A1745D" w:rsidP="009D7D40">
            <w:pPr>
              <w:jc w:val="center"/>
              <w:rPr>
                <w:rFonts w:cs="Arial"/>
                <w:b/>
                <w:bCs/>
                <w:sz w:val="22"/>
                <w:szCs w:val="22"/>
              </w:rPr>
            </w:pPr>
            <w:r w:rsidRPr="00D8179E">
              <w:rPr>
                <w:rFonts w:cs="Arial"/>
                <w:b/>
                <w:bCs/>
                <w:sz w:val="22"/>
                <w:szCs w:val="22"/>
              </w:rPr>
              <w:t xml:space="preserve">People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C259F15" w14:textId="77777777" w:rsidR="00A1745D" w:rsidRDefault="00A1745D" w:rsidP="009D7D40">
            <w:pPr>
              <w:pStyle w:val="BodyTextIndent"/>
              <w:tabs>
                <w:tab w:val="left" w:pos="252"/>
              </w:tabs>
              <w:ind w:left="12" w:hanging="12"/>
              <w:jc w:val="left"/>
              <w:rPr>
                <w:rFonts w:cs="Arial"/>
                <w:szCs w:val="22"/>
              </w:rPr>
            </w:pPr>
            <w:r w:rsidRPr="00D8179E">
              <w:rPr>
                <w:rFonts w:cs="Arial"/>
                <w:szCs w:val="22"/>
              </w:rPr>
              <w:t xml:space="preserve">Evidence of successfully leading </w:t>
            </w:r>
            <w:r>
              <w:rPr>
                <w:rFonts w:cs="Arial"/>
                <w:szCs w:val="22"/>
              </w:rPr>
              <w:t>teams, with experience of;</w:t>
            </w:r>
          </w:p>
          <w:p w14:paraId="0A54B1FD" w14:textId="77777777" w:rsidR="00A1745D" w:rsidRDefault="00A1745D" w:rsidP="009D7D40">
            <w:pPr>
              <w:pStyle w:val="BodyTextIndent"/>
              <w:tabs>
                <w:tab w:val="left" w:pos="252"/>
              </w:tabs>
              <w:ind w:left="12" w:hanging="12"/>
              <w:jc w:val="left"/>
              <w:rPr>
                <w:rFonts w:cs="Arial"/>
                <w:szCs w:val="22"/>
              </w:rPr>
            </w:pPr>
          </w:p>
          <w:p w14:paraId="6E3CE3B7"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Motivating people and creating high performing services</w:t>
            </w:r>
          </w:p>
          <w:p w14:paraId="30F8D526"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 xml:space="preserve">Empowering others to take </w:t>
            </w:r>
            <w:proofErr w:type="gramStart"/>
            <w:r>
              <w:rPr>
                <w:rFonts w:cs="Arial"/>
                <w:szCs w:val="22"/>
              </w:rPr>
              <w:t>decisions</w:t>
            </w:r>
            <w:proofErr w:type="gramEnd"/>
          </w:p>
          <w:p w14:paraId="5515DB69"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Successfully managing wellbeing and resilience</w:t>
            </w:r>
          </w:p>
          <w:p w14:paraId="428F255C"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 xml:space="preserve">Ability to </w:t>
            </w:r>
            <w:proofErr w:type="gramStart"/>
            <w:r>
              <w:rPr>
                <w:rFonts w:cs="Arial"/>
                <w:szCs w:val="22"/>
              </w:rPr>
              <w:t>plan for the future</w:t>
            </w:r>
            <w:proofErr w:type="gramEnd"/>
            <w:r>
              <w:rPr>
                <w:rFonts w:cs="Arial"/>
                <w:szCs w:val="22"/>
              </w:rPr>
              <w:t xml:space="preserve">, with effective workforce planning </w:t>
            </w:r>
            <w:proofErr w:type="gramStart"/>
            <w:r>
              <w:rPr>
                <w:rFonts w:cs="Arial"/>
                <w:szCs w:val="22"/>
              </w:rPr>
              <w:t>skills</w:t>
            </w:r>
            <w:proofErr w:type="gramEnd"/>
          </w:p>
          <w:p w14:paraId="08990893" w14:textId="77777777" w:rsidR="00A1745D" w:rsidRPr="00D8179E" w:rsidRDefault="00A1745D" w:rsidP="00F012D0">
            <w:pPr>
              <w:pStyle w:val="BodyTextIndent"/>
              <w:tabs>
                <w:tab w:val="left" w:pos="252"/>
              </w:tabs>
              <w:ind w:firstLine="0"/>
              <w:jc w:val="left"/>
              <w:rPr>
                <w:rFonts w:cs="Arial"/>
                <w:szCs w:val="22"/>
              </w:rPr>
            </w:pPr>
          </w:p>
        </w:tc>
        <w:tc>
          <w:tcPr>
            <w:tcW w:w="756" w:type="dxa"/>
            <w:tcBorders>
              <w:left w:val="single" w:sz="4" w:space="0" w:color="auto"/>
              <w:right w:val="single" w:sz="4" w:space="0" w:color="auto"/>
            </w:tcBorders>
            <w:vAlign w:val="center"/>
          </w:tcPr>
          <w:p w14:paraId="540F6589"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left w:val="single" w:sz="4" w:space="0" w:color="auto"/>
              <w:right w:val="single" w:sz="4" w:space="0" w:color="auto"/>
            </w:tcBorders>
            <w:vAlign w:val="center"/>
          </w:tcPr>
          <w:p w14:paraId="6DB7195A"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left w:val="single" w:sz="4" w:space="0" w:color="auto"/>
              <w:right w:val="single" w:sz="4" w:space="0" w:color="auto"/>
            </w:tcBorders>
            <w:vAlign w:val="center"/>
          </w:tcPr>
          <w:p w14:paraId="245470B5" w14:textId="77777777" w:rsidR="00A1745D" w:rsidRPr="00D8179E" w:rsidRDefault="00A1745D" w:rsidP="00F93BAE">
            <w:pPr>
              <w:pStyle w:val="Heading3"/>
              <w:jc w:val="center"/>
              <w:rPr>
                <w:rFonts w:cs="Arial"/>
                <w:sz w:val="22"/>
                <w:szCs w:val="22"/>
              </w:rPr>
            </w:pPr>
          </w:p>
        </w:tc>
      </w:tr>
      <w:tr w:rsidR="00A1745D" w:rsidRPr="00D8179E" w14:paraId="4CE77797" w14:textId="77777777" w:rsidTr="00F93BAE">
        <w:trPr>
          <w:trHeight w:val="796"/>
        </w:trPr>
        <w:tc>
          <w:tcPr>
            <w:tcW w:w="1951" w:type="dxa"/>
            <w:tcBorders>
              <w:top w:val="single" w:sz="4" w:space="0" w:color="auto"/>
              <w:left w:val="single" w:sz="4" w:space="0" w:color="auto"/>
              <w:right w:val="single" w:sz="4" w:space="0" w:color="auto"/>
            </w:tcBorders>
            <w:shd w:val="clear" w:color="auto" w:fill="BFBFBF"/>
            <w:vAlign w:val="center"/>
          </w:tcPr>
          <w:p w14:paraId="50B2AAE5" w14:textId="77777777" w:rsidR="00A1745D" w:rsidRPr="00D8179E" w:rsidRDefault="00A1745D" w:rsidP="009D7D40">
            <w:pPr>
              <w:jc w:val="center"/>
              <w:rPr>
                <w:rFonts w:cs="Arial"/>
                <w:b/>
                <w:sz w:val="22"/>
                <w:szCs w:val="22"/>
              </w:rPr>
            </w:pPr>
          </w:p>
          <w:p w14:paraId="7152FB44" w14:textId="77777777" w:rsidR="00A1745D" w:rsidRPr="00D8179E" w:rsidRDefault="00A1745D" w:rsidP="009D7D40">
            <w:pPr>
              <w:jc w:val="center"/>
              <w:rPr>
                <w:rFonts w:cs="Arial"/>
                <w:b/>
                <w:sz w:val="22"/>
                <w:szCs w:val="22"/>
              </w:rPr>
            </w:pPr>
          </w:p>
          <w:p w14:paraId="177E4502" w14:textId="77777777" w:rsidR="00A1745D" w:rsidRPr="00D8179E" w:rsidRDefault="00A1745D" w:rsidP="009D7D40">
            <w:pPr>
              <w:jc w:val="center"/>
              <w:rPr>
                <w:rFonts w:cs="Arial"/>
                <w:b/>
                <w:sz w:val="22"/>
                <w:szCs w:val="22"/>
              </w:rPr>
            </w:pPr>
          </w:p>
          <w:p w14:paraId="622A2761" w14:textId="77777777" w:rsidR="00A1745D" w:rsidRPr="00D8179E" w:rsidRDefault="00A1745D" w:rsidP="009D7D40">
            <w:pPr>
              <w:jc w:val="center"/>
              <w:rPr>
                <w:rFonts w:cs="Arial"/>
                <w:b/>
                <w:sz w:val="22"/>
                <w:szCs w:val="22"/>
              </w:rPr>
            </w:pPr>
          </w:p>
          <w:p w14:paraId="0635A349" w14:textId="77777777" w:rsidR="00A1745D" w:rsidRPr="00D8179E" w:rsidRDefault="00A1745D" w:rsidP="009D7D40">
            <w:pPr>
              <w:jc w:val="center"/>
              <w:rPr>
                <w:rFonts w:cs="Arial"/>
                <w:b/>
                <w:sz w:val="22"/>
                <w:szCs w:val="22"/>
              </w:rPr>
            </w:pPr>
            <w:r w:rsidRPr="00D8179E">
              <w:rPr>
                <w:rFonts w:cs="Arial"/>
                <w:b/>
                <w:sz w:val="22"/>
                <w:szCs w:val="22"/>
              </w:rPr>
              <w:t xml:space="preserve">Change and Innovation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2C5E256" w14:textId="77777777" w:rsidR="00A1745D" w:rsidRDefault="00A1745D" w:rsidP="00473C99">
            <w:pPr>
              <w:pStyle w:val="BodyTextIndent"/>
              <w:tabs>
                <w:tab w:val="left" w:pos="252"/>
              </w:tabs>
              <w:ind w:left="12" w:hanging="12"/>
              <w:jc w:val="left"/>
              <w:rPr>
                <w:rFonts w:cs="Arial"/>
                <w:szCs w:val="22"/>
              </w:rPr>
            </w:pPr>
            <w:r>
              <w:rPr>
                <w:rFonts w:cs="Arial"/>
                <w:szCs w:val="22"/>
              </w:rPr>
              <w:t xml:space="preserve">Able to lead service through change, with experience of </w:t>
            </w:r>
          </w:p>
          <w:p w14:paraId="0C88EDA3" w14:textId="77777777" w:rsidR="00A1745D" w:rsidRDefault="00A1745D" w:rsidP="00473C99">
            <w:pPr>
              <w:pStyle w:val="BodyTextIndent"/>
              <w:tabs>
                <w:tab w:val="left" w:pos="252"/>
              </w:tabs>
              <w:ind w:left="12" w:hanging="12"/>
              <w:jc w:val="left"/>
              <w:rPr>
                <w:rFonts w:cs="Arial"/>
                <w:szCs w:val="22"/>
              </w:rPr>
            </w:pPr>
          </w:p>
          <w:p w14:paraId="7C114B5F" w14:textId="77777777" w:rsidR="00A1745D" w:rsidRDefault="00A1745D" w:rsidP="00F012D0">
            <w:pPr>
              <w:pStyle w:val="BodyTextIndent"/>
              <w:numPr>
                <w:ilvl w:val="0"/>
                <w:numId w:val="38"/>
              </w:numPr>
              <w:tabs>
                <w:tab w:val="left" w:pos="252"/>
              </w:tabs>
              <w:jc w:val="left"/>
              <w:rPr>
                <w:rFonts w:cs="Arial"/>
                <w:szCs w:val="22"/>
              </w:rPr>
            </w:pPr>
            <w:r w:rsidRPr="00D8179E">
              <w:rPr>
                <w:rFonts w:cs="Arial"/>
                <w:szCs w:val="22"/>
              </w:rPr>
              <w:t xml:space="preserve">Evidence of leading change programmes, bringing others on the journey with you. </w:t>
            </w:r>
          </w:p>
          <w:p w14:paraId="3E856E74"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Identifying and delivering innovative service delivery models</w:t>
            </w:r>
          </w:p>
          <w:p w14:paraId="1FEB2432" w14:textId="77777777" w:rsidR="00A1745D" w:rsidRPr="00D8179E" w:rsidRDefault="00A1745D" w:rsidP="00F012D0">
            <w:pPr>
              <w:pStyle w:val="BodyTextIndent"/>
              <w:numPr>
                <w:ilvl w:val="0"/>
                <w:numId w:val="38"/>
              </w:numPr>
              <w:tabs>
                <w:tab w:val="left" w:pos="252"/>
              </w:tabs>
              <w:jc w:val="left"/>
              <w:rPr>
                <w:rFonts w:cs="Arial"/>
                <w:szCs w:val="22"/>
              </w:rPr>
            </w:pPr>
            <w:r>
              <w:rPr>
                <w:rFonts w:cs="Arial"/>
                <w:szCs w:val="22"/>
              </w:rPr>
              <w:t>Able to create a culture of continuous improvement</w:t>
            </w:r>
            <w:r w:rsidRPr="00D8179E">
              <w:rPr>
                <w:rFonts w:cs="Arial"/>
                <w:szCs w:val="22"/>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80DFE10"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4BD8A831"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51B94DB8" w14:textId="77777777" w:rsidR="00A1745D" w:rsidRPr="00D8179E" w:rsidRDefault="00A1745D" w:rsidP="00F93BAE">
            <w:pPr>
              <w:pStyle w:val="Heading3"/>
              <w:jc w:val="center"/>
              <w:rPr>
                <w:rFonts w:cs="Arial"/>
                <w:sz w:val="22"/>
                <w:szCs w:val="22"/>
              </w:rPr>
            </w:pPr>
          </w:p>
        </w:tc>
      </w:tr>
      <w:tr w:rsidR="00A1745D" w:rsidRPr="00D8179E" w14:paraId="1EE93516" w14:textId="77777777" w:rsidTr="00F93BAE">
        <w:trPr>
          <w:trHeight w:val="796"/>
        </w:trPr>
        <w:tc>
          <w:tcPr>
            <w:tcW w:w="1951" w:type="dxa"/>
            <w:tcBorders>
              <w:left w:val="single" w:sz="4" w:space="0" w:color="auto"/>
              <w:right w:val="single" w:sz="4" w:space="0" w:color="auto"/>
            </w:tcBorders>
            <w:shd w:val="clear" w:color="auto" w:fill="BFBFBF"/>
            <w:vAlign w:val="center"/>
          </w:tcPr>
          <w:p w14:paraId="66E3BD56" w14:textId="77777777" w:rsidR="00A1745D" w:rsidRPr="00D8179E" w:rsidRDefault="00A1745D" w:rsidP="009D7D40">
            <w:pPr>
              <w:jc w:val="center"/>
              <w:rPr>
                <w:rFonts w:cs="Arial"/>
                <w:b/>
                <w:sz w:val="22"/>
                <w:szCs w:val="22"/>
              </w:rPr>
            </w:pPr>
            <w:r w:rsidRPr="00D8179E">
              <w:rPr>
                <w:rFonts w:cs="Arial"/>
                <w:b/>
                <w:sz w:val="22"/>
                <w:szCs w:val="22"/>
              </w:rPr>
              <w:t xml:space="preserve">Collaboration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9E37225" w14:textId="77777777" w:rsidR="00A1745D" w:rsidRDefault="00A1745D" w:rsidP="00473C99">
            <w:pPr>
              <w:pStyle w:val="NormalWeb"/>
              <w:rPr>
                <w:rFonts w:ascii="Arial" w:hAnsi="Arial" w:cs="Arial"/>
                <w:sz w:val="22"/>
                <w:szCs w:val="22"/>
              </w:rPr>
            </w:pPr>
            <w:r>
              <w:rPr>
                <w:rFonts w:ascii="Arial" w:hAnsi="Arial" w:cs="Arial"/>
                <w:sz w:val="22"/>
                <w:szCs w:val="22"/>
              </w:rPr>
              <w:t>A collaborative leader, with evidence of</w:t>
            </w:r>
          </w:p>
          <w:p w14:paraId="359ED07B" w14:textId="77777777" w:rsidR="00A1745D" w:rsidRDefault="00A1745D" w:rsidP="00F012D0">
            <w:pPr>
              <w:pStyle w:val="NormalWeb"/>
              <w:numPr>
                <w:ilvl w:val="0"/>
                <w:numId w:val="38"/>
              </w:numPr>
              <w:rPr>
                <w:rFonts w:ascii="Arial" w:hAnsi="Arial" w:cs="Arial"/>
                <w:sz w:val="22"/>
                <w:szCs w:val="22"/>
              </w:rPr>
            </w:pPr>
            <w:r w:rsidRPr="00D8179E">
              <w:rPr>
                <w:rFonts w:ascii="Arial" w:hAnsi="Arial" w:cs="Arial"/>
                <w:sz w:val="22"/>
                <w:szCs w:val="22"/>
              </w:rPr>
              <w:t>successfully in partnership across different sectors and fostering / harnessing partnerships.</w:t>
            </w:r>
          </w:p>
          <w:p w14:paraId="28B0CCC3" w14:textId="77777777" w:rsidR="00A1745D" w:rsidRDefault="00A1745D" w:rsidP="00F012D0">
            <w:pPr>
              <w:pStyle w:val="NormalWeb"/>
              <w:numPr>
                <w:ilvl w:val="0"/>
                <w:numId w:val="38"/>
              </w:numPr>
              <w:rPr>
                <w:rFonts w:ascii="Arial" w:hAnsi="Arial" w:cs="Arial"/>
                <w:sz w:val="22"/>
                <w:szCs w:val="22"/>
              </w:rPr>
            </w:pPr>
            <w:r>
              <w:rPr>
                <w:rFonts w:ascii="Arial" w:hAnsi="Arial" w:cs="Arial"/>
                <w:sz w:val="22"/>
                <w:szCs w:val="22"/>
              </w:rPr>
              <w:t>Able to</w:t>
            </w:r>
            <w:r w:rsidRPr="00D8179E">
              <w:rPr>
                <w:rFonts w:ascii="Arial" w:hAnsi="Arial" w:cs="Arial"/>
                <w:sz w:val="22"/>
                <w:szCs w:val="22"/>
              </w:rPr>
              <w:t xml:space="preserve"> develop a culture of collaboration.</w:t>
            </w:r>
          </w:p>
          <w:p w14:paraId="21AC12A8" w14:textId="77777777" w:rsidR="00A1745D" w:rsidRPr="00D8179E" w:rsidRDefault="00A1745D" w:rsidP="00F012D0">
            <w:pPr>
              <w:pStyle w:val="NormalWeb"/>
              <w:numPr>
                <w:ilvl w:val="0"/>
                <w:numId w:val="38"/>
              </w:numPr>
              <w:rPr>
                <w:rFonts w:ascii="Arial" w:hAnsi="Arial" w:cs="Arial"/>
                <w:sz w:val="22"/>
                <w:szCs w:val="22"/>
              </w:rPr>
            </w:pPr>
            <w:r>
              <w:rPr>
                <w:rFonts w:ascii="Arial" w:hAnsi="Arial" w:cs="Arial"/>
                <w:sz w:val="22"/>
                <w:szCs w:val="22"/>
              </w:rPr>
              <w:t>Political acumen and able to develop productive relationships with senior figures within an organisation</w:t>
            </w:r>
          </w:p>
        </w:tc>
        <w:tc>
          <w:tcPr>
            <w:tcW w:w="756" w:type="dxa"/>
            <w:tcBorders>
              <w:top w:val="single" w:sz="4" w:space="0" w:color="auto"/>
              <w:left w:val="single" w:sz="4" w:space="0" w:color="auto"/>
              <w:bottom w:val="single" w:sz="4" w:space="0" w:color="auto"/>
              <w:right w:val="single" w:sz="4" w:space="0" w:color="auto"/>
            </w:tcBorders>
            <w:vAlign w:val="center"/>
          </w:tcPr>
          <w:p w14:paraId="036EF663"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52EEE92A"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3273C8C0" w14:textId="77777777" w:rsidR="00A1745D" w:rsidRPr="00D8179E" w:rsidRDefault="00A1745D" w:rsidP="00F93BAE">
            <w:pPr>
              <w:pStyle w:val="Heading3"/>
              <w:jc w:val="center"/>
              <w:rPr>
                <w:rFonts w:cs="Arial"/>
                <w:sz w:val="22"/>
                <w:szCs w:val="22"/>
              </w:rPr>
            </w:pPr>
          </w:p>
        </w:tc>
      </w:tr>
      <w:tr w:rsidR="00A1745D" w:rsidRPr="00D8179E" w14:paraId="7BA4270E" w14:textId="77777777" w:rsidTr="00F93BAE">
        <w:trPr>
          <w:trHeight w:val="974"/>
        </w:trPr>
        <w:tc>
          <w:tcPr>
            <w:tcW w:w="1951" w:type="dxa"/>
            <w:tcBorders>
              <w:left w:val="single" w:sz="4" w:space="0" w:color="auto"/>
              <w:right w:val="single" w:sz="4" w:space="0" w:color="auto"/>
            </w:tcBorders>
            <w:shd w:val="clear" w:color="auto" w:fill="BFBFBF"/>
            <w:vAlign w:val="center"/>
          </w:tcPr>
          <w:p w14:paraId="73A63D78" w14:textId="77777777" w:rsidR="00A1745D" w:rsidRPr="00D8179E" w:rsidRDefault="00A1745D" w:rsidP="009D7D40">
            <w:pPr>
              <w:jc w:val="center"/>
              <w:rPr>
                <w:rFonts w:cs="Arial"/>
                <w:b/>
                <w:bCs/>
                <w:sz w:val="22"/>
                <w:szCs w:val="22"/>
              </w:rPr>
            </w:pPr>
          </w:p>
          <w:p w14:paraId="4B911270" w14:textId="77777777" w:rsidR="00A1745D" w:rsidRPr="00D8179E" w:rsidRDefault="00A1745D" w:rsidP="009D7D40">
            <w:pPr>
              <w:jc w:val="center"/>
              <w:rPr>
                <w:rFonts w:cs="Arial"/>
                <w:b/>
                <w:bCs/>
                <w:sz w:val="22"/>
                <w:szCs w:val="22"/>
              </w:rPr>
            </w:pPr>
          </w:p>
          <w:p w14:paraId="177D379E" w14:textId="77777777" w:rsidR="00A1745D" w:rsidRPr="00D8179E" w:rsidRDefault="00A1745D" w:rsidP="009D7D40">
            <w:pPr>
              <w:jc w:val="center"/>
              <w:rPr>
                <w:rFonts w:cs="Arial"/>
                <w:b/>
                <w:bCs/>
                <w:sz w:val="22"/>
                <w:szCs w:val="22"/>
              </w:rPr>
            </w:pPr>
            <w:r w:rsidRPr="00D8179E">
              <w:rPr>
                <w:rFonts w:cs="Arial"/>
                <w:b/>
                <w:bCs/>
                <w:sz w:val="22"/>
                <w:szCs w:val="22"/>
              </w:rPr>
              <w:t xml:space="preserve">Equality, </w:t>
            </w:r>
            <w:proofErr w:type="gramStart"/>
            <w:r w:rsidRPr="00D8179E">
              <w:rPr>
                <w:rFonts w:cs="Arial"/>
                <w:b/>
                <w:bCs/>
                <w:sz w:val="22"/>
                <w:szCs w:val="22"/>
              </w:rPr>
              <w:t>Diversity</w:t>
            </w:r>
            <w:proofErr w:type="gramEnd"/>
            <w:r w:rsidRPr="00D8179E">
              <w:rPr>
                <w:rFonts w:cs="Arial"/>
                <w:b/>
                <w:bCs/>
                <w:sz w:val="22"/>
                <w:szCs w:val="22"/>
              </w:rPr>
              <w:t xml:space="preserve"> and Inclusion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CB7593" w14:textId="77777777" w:rsidR="00A1745D" w:rsidRDefault="00A1745D" w:rsidP="00473C99">
            <w:pPr>
              <w:pStyle w:val="BodyTextIndent"/>
              <w:tabs>
                <w:tab w:val="left" w:pos="252"/>
              </w:tabs>
              <w:ind w:left="0" w:firstLine="0"/>
              <w:rPr>
                <w:rFonts w:cs="Arial"/>
                <w:szCs w:val="22"/>
              </w:rPr>
            </w:pPr>
            <w:r>
              <w:rPr>
                <w:rFonts w:cs="Arial"/>
                <w:szCs w:val="22"/>
              </w:rPr>
              <w:t xml:space="preserve">A strong focus on ability and personal commitment to equality, </w:t>
            </w:r>
            <w:proofErr w:type="gramStart"/>
            <w:r>
              <w:rPr>
                <w:rFonts w:cs="Arial"/>
                <w:szCs w:val="22"/>
              </w:rPr>
              <w:t>diversity</w:t>
            </w:r>
            <w:proofErr w:type="gramEnd"/>
            <w:r>
              <w:rPr>
                <w:rFonts w:cs="Arial"/>
                <w:szCs w:val="22"/>
              </w:rPr>
              <w:t xml:space="preserve"> and inclusion, with evidence of:</w:t>
            </w:r>
          </w:p>
          <w:p w14:paraId="4D6A65B0" w14:textId="77777777" w:rsidR="00A1745D" w:rsidRDefault="00A1745D" w:rsidP="00473C99">
            <w:pPr>
              <w:pStyle w:val="BodyTextIndent"/>
              <w:tabs>
                <w:tab w:val="left" w:pos="252"/>
              </w:tabs>
              <w:ind w:left="0" w:firstLine="0"/>
              <w:rPr>
                <w:rFonts w:cs="Arial"/>
                <w:szCs w:val="22"/>
              </w:rPr>
            </w:pPr>
          </w:p>
          <w:p w14:paraId="05CBF040" w14:textId="77777777" w:rsidR="00A1745D" w:rsidRDefault="00A1745D" w:rsidP="00370B4B">
            <w:pPr>
              <w:pStyle w:val="BodyTextIndent"/>
              <w:numPr>
                <w:ilvl w:val="0"/>
                <w:numId w:val="38"/>
              </w:numPr>
              <w:tabs>
                <w:tab w:val="left" w:pos="252"/>
              </w:tabs>
              <w:rPr>
                <w:rFonts w:cs="Arial"/>
                <w:szCs w:val="22"/>
              </w:rPr>
            </w:pPr>
            <w:r>
              <w:rPr>
                <w:rFonts w:cs="Arial"/>
                <w:szCs w:val="22"/>
              </w:rPr>
              <w:t xml:space="preserve">Delivery of inclusive services, understanding the challenges faced and how they can </w:t>
            </w:r>
            <w:proofErr w:type="gramStart"/>
            <w:r>
              <w:rPr>
                <w:rFonts w:cs="Arial"/>
                <w:szCs w:val="22"/>
              </w:rPr>
              <w:t>be overcome</w:t>
            </w:r>
            <w:proofErr w:type="gramEnd"/>
            <w:r w:rsidRPr="00D8179E">
              <w:rPr>
                <w:rFonts w:cs="Arial"/>
                <w:szCs w:val="22"/>
              </w:rPr>
              <w:t>.</w:t>
            </w:r>
          </w:p>
          <w:p w14:paraId="7BCC7C85" w14:textId="77777777" w:rsidR="00A1745D" w:rsidRDefault="00A1745D" w:rsidP="00370B4B">
            <w:pPr>
              <w:pStyle w:val="BodyTextIndent"/>
              <w:numPr>
                <w:ilvl w:val="0"/>
                <w:numId w:val="38"/>
              </w:numPr>
              <w:tabs>
                <w:tab w:val="left" w:pos="252"/>
              </w:tabs>
              <w:rPr>
                <w:rFonts w:cs="Arial"/>
                <w:szCs w:val="22"/>
              </w:rPr>
            </w:pPr>
            <w:r w:rsidRPr="00D8179E">
              <w:rPr>
                <w:rFonts w:cs="Arial"/>
                <w:szCs w:val="22"/>
              </w:rPr>
              <w:t xml:space="preserve">Evidence of developing people and services/teams recognise, respect and value individual needs to achieve a culture of inclusivity. </w:t>
            </w:r>
          </w:p>
          <w:p w14:paraId="6ED20023" w14:textId="77777777" w:rsidR="00A1745D" w:rsidRPr="00D8179E" w:rsidRDefault="00A1745D" w:rsidP="00370B4B">
            <w:pPr>
              <w:pStyle w:val="BodyTextIndent"/>
              <w:numPr>
                <w:ilvl w:val="0"/>
                <w:numId w:val="38"/>
              </w:numPr>
              <w:tabs>
                <w:tab w:val="left" w:pos="252"/>
              </w:tabs>
              <w:rPr>
                <w:rFonts w:cs="Arial"/>
                <w:szCs w:val="22"/>
              </w:rPr>
            </w:pPr>
            <w:r w:rsidRPr="00D8179E">
              <w:rPr>
                <w:rFonts w:cs="Arial"/>
                <w:szCs w:val="22"/>
              </w:rPr>
              <w:lastRenderedPageBreak/>
              <w:t>Demonstrating personal commitment to the equality, diversity and inclusion challenges faced by our workforce and Nottingham’s people.</w:t>
            </w:r>
          </w:p>
        </w:tc>
        <w:tc>
          <w:tcPr>
            <w:tcW w:w="756" w:type="dxa"/>
            <w:tcBorders>
              <w:top w:val="single" w:sz="4" w:space="0" w:color="auto"/>
              <w:left w:val="single" w:sz="4" w:space="0" w:color="auto"/>
              <w:bottom w:val="single" w:sz="4" w:space="0" w:color="auto"/>
              <w:right w:val="single" w:sz="4" w:space="0" w:color="auto"/>
            </w:tcBorders>
            <w:vAlign w:val="center"/>
          </w:tcPr>
          <w:p w14:paraId="2F8835EB"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lastRenderedPageBreak/>
              <w:t>P</w:t>
            </w:r>
          </w:p>
        </w:tc>
        <w:tc>
          <w:tcPr>
            <w:tcW w:w="709" w:type="dxa"/>
            <w:tcBorders>
              <w:top w:val="single" w:sz="4" w:space="0" w:color="auto"/>
              <w:left w:val="single" w:sz="4" w:space="0" w:color="auto"/>
              <w:bottom w:val="single" w:sz="4" w:space="0" w:color="auto"/>
              <w:right w:val="single" w:sz="4" w:space="0" w:color="auto"/>
            </w:tcBorders>
            <w:vAlign w:val="center"/>
          </w:tcPr>
          <w:p w14:paraId="17893B0F"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06AB7B41" w14:textId="77777777" w:rsidR="00A1745D" w:rsidRPr="00D8179E" w:rsidRDefault="00A1745D" w:rsidP="00F93BAE">
            <w:pPr>
              <w:pStyle w:val="Heading3"/>
              <w:jc w:val="center"/>
              <w:rPr>
                <w:rFonts w:cs="Arial"/>
                <w:sz w:val="22"/>
                <w:szCs w:val="22"/>
              </w:rPr>
            </w:pPr>
          </w:p>
        </w:tc>
      </w:tr>
      <w:bookmarkEnd w:id="1"/>
      <w:tr w:rsidR="003D7AE9" w:rsidRPr="00D8179E" w14:paraId="7129963D" w14:textId="77777777" w:rsidTr="004313D8">
        <w:trPr>
          <w:trHeight w:val="630"/>
        </w:trPr>
        <w:tc>
          <w:tcPr>
            <w:tcW w:w="1951" w:type="dxa"/>
            <w:tcBorders>
              <w:top w:val="single" w:sz="4" w:space="0" w:color="auto"/>
              <w:left w:val="single" w:sz="4" w:space="0" w:color="auto"/>
              <w:bottom w:val="nil"/>
              <w:right w:val="single" w:sz="4" w:space="0" w:color="auto"/>
            </w:tcBorders>
            <w:shd w:val="clear" w:color="auto" w:fill="BFBFBF"/>
            <w:vAlign w:val="center"/>
          </w:tcPr>
          <w:p w14:paraId="092031D8" w14:textId="3FE6FC24" w:rsidR="003D7AE9" w:rsidRPr="00D8179E" w:rsidRDefault="003D7AE9" w:rsidP="003D7AE9">
            <w:pPr>
              <w:jc w:val="center"/>
              <w:rPr>
                <w:rFonts w:cs="Arial"/>
                <w:b/>
                <w:sz w:val="22"/>
                <w:szCs w:val="22"/>
              </w:rPr>
            </w:pPr>
            <w:r>
              <w:br w:type="page"/>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324D6C7" w14:textId="03FEB484" w:rsidR="003D7AE9" w:rsidRPr="00D8179E" w:rsidRDefault="003D7AE9" w:rsidP="003D7AE9">
            <w:pPr>
              <w:pStyle w:val="Heading6"/>
              <w:jc w:val="both"/>
              <w:rPr>
                <w:sz w:val="22"/>
                <w:szCs w:val="22"/>
              </w:rPr>
            </w:pPr>
            <w:bookmarkStart w:id="2" w:name="_Hlk93412127"/>
            <w:r w:rsidRPr="009B4C2C">
              <w:rPr>
                <w:rFonts w:cs="Arial"/>
              </w:rPr>
              <w:t xml:space="preserve">A </w:t>
            </w:r>
            <w:r>
              <w:rPr>
                <w:rFonts w:cs="Arial"/>
              </w:rPr>
              <w:t>comprehensive</w:t>
            </w:r>
            <w:r w:rsidRPr="009B4C2C">
              <w:rPr>
                <w:rFonts w:cs="Arial"/>
              </w:rPr>
              <w:t xml:space="preserve"> knowledge and understanding of current policy issues</w:t>
            </w:r>
            <w:r>
              <w:rPr>
                <w:rFonts w:cs="Arial"/>
              </w:rPr>
              <w:t xml:space="preserve"> </w:t>
            </w:r>
            <w:r w:rsidRPr="009B4C2C">
              <w:rPr>
                <w:rFonts w:cs="Arial"/>
              </w:rPr>
              <w:t xml:space="preserve">relating to local, </w:t>
            </w:r>
            <w:proofErr w:type="gramStart"/>
            <w:r w:rsidRPr="009B4C2C">
              <w:rPr>
                <w:rFonts w:cs="Arial"/>
              </w:rPr>
              <w:t>regional</w:t>
            </w:r>
            <w:proofErr w:type="gramEnd"/>
            <w:r w:rsidRPr="009B4C2C">
              <w:rPr>
                <w:rFonts w:cs="Arial"/>
              </w:rPr>
              <w:t xml:space="preserve"> and national government</w:t>
            </w:r>
            <w:r>
              <w:rPr>
                <w:rFonts w:cs="Arial"/>
              </w:rPr>
              <w:t xml:space="preserve"> including </w:t>
            </w:r>
            <w:r w:rsidRPr="001C089C">
              <w:t xml:space="preserve">the implications of </w:t>
            </w:r>
            <w:r w:rsidRPr="0026382F">
              <w:t>national policy</w:t>
            </w:r>
            <w:r>
              <w:t xml:space="preserve"> for local government </w:t>
            </w:r>
            <w:r w:rsidRPr="001C089C">
              <w:t>and the role of cities</w:t>
            </w:r>
            <w:r w:rsidRPr="009B4C2C">
              <w:rPr>
                <w:rFonts w:cs="Arial"/>
              </w:rPr>
              <w:t>.</w:t>
            </w:r>
            <w:r>
              <w:rPr>
                <w:rFonts w:cs="Arial"/>
              </w:rPr>
              <w:t xml:space="preserve"> </w:t>
            </w:r>
            <w:bookmarkEnd w:id="2"/>
          </w:p>
        </w:tc>
        <w:tc>
          <w:tcPr>
            <w:tcW w:w="756" w:type="dxa"/>
            <w:tcBorders>
              <w:top w:val="single" w:sz="4" w:space="0" w:color="auto"/>
              <w:left w:val="single" w:sz="4" w:space="0" w:color="auto"/>
              <w:bottom w:val="single" w:sz="4" w:space="0" w:color="auto"/>
              <w:right w:val="single" w:sz="4" w:space="0" w:color="auto"/>
            </w:tcBorders>
            <w:vAlign w:val="center"/>
          </w:tcPr>
          <w:p w14:paraId="52F32CCC" w14:textId="09CF4DCD" w:rsidR="003D7AE9" w:rsidRPr="00D8179E" w:rsidRDefault="003D7AE9" w:rsidP="003D7AE9">
            <w:pPr>
              <w:pStyle w:val="Heading3"/>
              <w:jc w:val="center"/>
              <w:rPr>
                <w:rFonts w:cs="Arial"/>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60A8039" w14:textId="70E8562F" w:rsidR="003D7AE9" w:rsidRPr="00D8179E" w:rsidRDefault="003D7AE9" w:rsidP="003D7AE9">
            <w:pPr>
              <w:jc w:val="center"/>
              <w:rPr>
                <w:rFonts w:cs="Arial"/>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BE5FD0C" w14:textId="77777777" w:rsidR="003D7AE9" w:rsidRPr="00D8179E" w:rsidRDefault="003D7AE9" w:rsidP="003D7AE9">
            <w:pPr>
              <w:pStyle w:val="Heading3"/>
              <w:jc w:val="center"/>
              <w:rPr>
                <w:rFonts w:cs="Arial"/>
                <w:sz w:val="22"/>
                <w:szCs w:val="22"/>
              </w:rPr>
            </w:pPr>
          </w:p>
        </w:tc>
      </w:tr>
      <w:tr w:rsidR="003D7AE9" w:rsidRPr="00D8179E" w14:paraId="0D462B6D" w14:textId="77777777" w:rsidTr="004313D8">
        <w:trPr>
          <w:trHeight w:val="630"/>
        </w:trPr>
        <w:tc>
          <w:tcPr>
            <w:tcW w:w="1951" w:type="dxa"/>
            <w:tcBorders>
              <w:top w:val="nil"/>
              <w:left w:val="single" w:sz="4" w:space="0" w:color="auto"/>
              <w:bottom w:val="nil"/>
              <w:right w:val="single" w:sz="4" w:space="0" w:color="auto"/>
            </w:tcBorders>
            <w:shd w:val="clear" w:color="auto" w:fill="BFBFBF"/>
            <w:vAlign w:val="center"/>
          </w:tcPr>
          <w:p w14:paraId="63759D1E" w14:textId="77777777" w:rsidR="003D7AE9" w:rsidRPr="00D8179E" w:rsidRDefault="003D7AE9" w:rsidP="003D7AE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2196496" w14:textId="534D6AE2" w:rsidR="003D7AE9" w:rsidRPr="00D8179E" w:rsidRDefault="003D7AE9" w:rsidP="003D7AE9">
            <w:pPr>
              <w:pStyle w:val="Heading6"/>
              <w:jc w:val="both"/>
              <w:rPr>
                <w:sz w:val="22"/>
                <w:szCs w:val="22"/>
              </w:rPr>
            </w:pPr>
            <w:r>
              <w:t xml:space="preserve">A good understanding of the ways in which emerging policy developments can </w:t>
            </w:r>
            <w:proofErr w:type="gramStart"/>
            <w:r>
              <w:t>be identified</w:t>
            </w:r>
            <w:proofErr w:type="gramEnd"/>
            <w:r>
              <w:t xml:space="preserve"> and influenced.</w:t>
            </w:r>
          </w:p>
        </w:tc>
        <w:tc>
          <w:tcPr>
            <w:tcW w:w="756" w:type="dxa"/>
            <w:tcBorders>
              <w:top w:val="single" w:sz="4" w:space="0" w:color="auto"/>
              <w:left w:val="single" w:sz="4" w:space="0" w:color="auto"/>
              <w:bottom w:val="single" w:sz="4" w:space="0" w:color="auto"/>
              <w:right w:val="single" w:sz="4" w:space="0" w:color="auto"/>
            </w:tcBorders>
            <w:vAlign w:val="center"/>
          </w:tcPr>
          <w:p w14:paraId="64618B1D" w14:textId="1C3F496E" w:rsidR="003D7AE9" w:rsidRPr="00D8179E" w:rsidRDefault="003D7AE9" w:rsidP="003D7AE9">
            <w:pPr>
              <w:pStyle w:val="Heading3"/>
              <w:jc w:val="center"/>
              <w:rPr>
                <w:rFonts w:cs="Arial"/>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D22B400" w14:textId="42F0BA48" w:rsidR="003D7AE9" w:rsidRPr="00D8179E" w:rsidRDefault="003D7AE9" w:rsidP="003D7AE9">
            <w:pPr>
              <w:jc w:val="center"/>
              <w:rPr>
                <w:rFonts w:cs="Arial"/>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7601D06" w14:textId="77777777" w:rsidR="003D7AE9" w:rsidRPr="00D8179E" w:rsidRDefault="003D7AE9" w:rsidP="003D7AE9">
            <w:pPr>
              <w:pStyle w:val="Heading3"/>
              <w:jc w:val="center"/>
              <w:rPr>
                <w:rFonts w:cs="Arial"/>
                <w:sz w:val="22"/>
                <w:szCs w:val="22"/>
              </w:rPr>
            </w:pPr>
          </w:p>
        </w:tc>
      </w:tr>
      <w:tr w:rsidR="003D7AE9" w:rsidRPr="00D8179E" w14:paraId="1F8CE558" w14:textId="77777777" w:rsidTr="004313D8">
        <w:trPr>
          <w:trHeight w:val="630"/>
        </w:trPr>
        <w:tc>
          <w:tcPr>
            <w:tcW w:w="1951" w:type="dxa"/>
            <w:vMerge w:val="restart"/>
            <w:tcBorders>
              <w:top w:val="nil"/>
              <w:left w:val="single" w:sz="4" w:space="0" w:color="auto"/>
              <w:right w:val="single" w:sz="4" w:space="0" w:color="auto"/>
            </w:tcBorders>
            <w:shd w:val="clear" w:color="auto" w:fill="BFBFBF"/>
            <w:vAlign w:val="center"/>
          </w:tcPr>
          <w:p w14:paraId="57FCA992" w14:textId="77777777" w:rsidR="003D7AE9" w:rsidRPr="00D8179E" w:rsidRDefault="003D7AE9" w:rsidP="003D7AE9">
            <w:pPr>
              <w:jc w:val="center"/>
              <w:rPr>
                <w:rFonts w:cs="Arial"/>
                <w:b/>
                <w:sz w:val="22"/>
                <w:szCs w:val="22"/>
              </w:rPr>
            </w:pPr>
            <w:r>
              <w:rPr>
                <w:rFonts w:cs="Arial"/>
                <w:b/>
                <w:sz w:val="22"/>
                <w:szCs w:val="22"/>
              </w:rPr>
              <w:t>Technical Skills and Knowledge</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13022FFE" w14:textId="517EF002" w:rsidR="003D7AE9" w:rsidRPr="00D8179E" w:rsidRDefault="003D7AE9" w:rsidP="003D7AE9">
            <w:pPr>
              <w:pStyle w:val="Heading6"/>
              <w:jc w:val="both"/>
              <w:rPr>
                <w:sz w:val="22"/>
                <w:szCs w:val="22"/>
              </w:rPr>
            </w:pPr>
            <w:bookmarkStart w:id="3" w:name="_Hlk93412135"/>
            <w:r w:rsidRPr="001C089C">
              <w:t xml:space="preserve">Knowledge and understanding of </w:t>
            </w:r>
            <w:r>
              <w:t xml:space="preserve">the principles of performance management, reporting and national performance frameworks relating to local government </w:t>
            </w:r>
            <w:bookmarkEnd w:id="3"/>
          </w:p>
        </w:tc>
        <w:tc>
          <w:tcPr>
            <w:tcW w:w="756" w:type="dxa"/>
            <w:tcBorders>
              <w:top w:val="single" w:sz="4" w:space="0" w:color="auto"/>
              <w:left w:val="single" w:sz="4" w:space="0" w:color="auto"/>
              <w:bottom w:val="single" w:sz="4" w:space="0" w:color="auto"/>
              <w:right w:val="single" w:sz="4" w:space="0" w:color="auto"/>
            </w:tcBorders>
            <w:vAlign w:val="center"/>
          </w:tcPr>
          <w:p w14:paraId="1F0AA007" w14:textId="28273446" w:rsidR="003D7AE9" w:rsidRPr="00D8179E" w:rsidRDefault="003D7AE9" w:rsidP="003D7AE9">
            <w:pPr>
              <w:pStyle w:val="Heading3"/>
              <w:jc w:val="center"/>
              <w:rPr>
                <w:rFonts w:cs="Arial"/>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5A9FE96" w14:textId="030D2C49" w:rsidR="003D7AE9" w:rsidRPr="00D8179E" w:rsidRDefault="003D7AE9" w:rsidP="003D7AE9">
            <w:pPr>
              <w:jc w:val="center"/>
              <w:rPr>
                <w:rFonts w:cs="Arial"/>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598BCBA" w14:textId="77777777" w:rsidR="003D7AE9" w:rsidRPr="00D8179E" w:rsidRDefault="003D7AE9" w:rsidP="003D7AE9">
            <w:pPr>
              <w:pStyle w:val="Heading3"/>
              <w:jc w:val="center"/>
              <w:rPr>
                <w:rFonts w:cs="Arial"/>
                <w:sz w:val="22"/>
                <w:szCs w:val="22"/>
              </w:rPr>
            </w:pPr>
          </w:p>
        </w:tc>
      </w:tr>
      <w:tr w:rsidR="003D7AE9" w:rsidRPr="00D8179E" w14:paraId="74AB7C64" w14:textId="77777777" w:rsidTr="004313D8">
        <w:trPr>
          <w:trHeight w:val="630"/>
        </w:trPr>
        <w:tc>
          <w:tcPr>
            <w:tcW w:w="1951" w:type="dxa"/>
            <w:vMerge/>
            <w:tcBorders>
              <w:left w:val="single" w:sz="4" w:space="0" w:color="auto"/>
              <w:right w:val="single" w:sz="4" w:space="0" w:color="auto"/>
            </w:tcBorders>
            <w:shd w:val="clear" w:color="auto" w:fill="BFBFBF"/>
            <w:vAlign w:val="center"/>
          </w:tcPr>
          <w:p w14:paraId="7B47162A" w14:textId="77777777" w:rsidR="003D7AE9" w:rsidRPr="00D8179E" w:rsidRDefault="003D7AE9" w:rsidP="003D7AE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712A481C" w14:textId="0DCA4B68" w:rsidR="003D7AE9" w:rsidRPr="00D8179E" w:rsidRDefault="003D7AE9" w:rsidP="003D7AE9">
            <w:pPr>
              <w:pStyle w:val="Heading6"/>
              <w:jc w:val="both"/>
              <w:rPr>
                <w:sz w:val="22"/>
                <w:szCs w:val="22"/>
              </w:rPr>
            </w:pPr>
            <w:r w:rsidRPr="00CB6304">
              <w:rPr>
                <w:rFonts w:cs="Arial"/>
                <w:lang w:eastAsia="en-GB"/>
              </w:rPr>
              <w:t>Knowledge and understanding of the Cou</w:t>
            </w:r>
            <w:r>
              <w:rPr>
                <w:rFonts w:cs="Arial"/>
                <w:lang w:eastAsia="en-GB"/>
              </w:rPr>
              <w:t>ncil's Core Missions,</w:t>
            </w:r>
            <w:r w:rsidRPr="00CB6304">
              <w:rPr>
                <w:rFonts w:cs="Arial"/>
                <w:lang w:eastAsia="en-GB"/>
              </w:rPr>
              <w:t xml:space="preserve"> priorities</w:t>
            </w:r>
            <w:r>
              <w:rPr>
                <w:rFonts w:cs="Arial"/>
                <w:lang w:eastAsia="en-GB"/>
              </w:rPr>
              <w:t xml:space="preserve"> and </w:t>
            </w:r>
            <w:proofErr w:type="gramStart"/>
            <w:r>
              <w:rPr>
                <w:rFonts w:cs="Arial"/>
                <w:lang w:eastAsia="en-GB"/>
              </w:rPr>
              <w:t>decision making</w:t>
            </w:r>
            <w:proofErr w:type="gramEnd"/>
            <w:r>
              <w:rPr>
                <w:rFonts w:cs="Arial"/>
                <w:lang w:eastAsia="en-GB"/>
              </w:rPr>
              <w:t xml:space="preserve"> process</w:t>
            </w:r>
          </w:p>
        </w:tc>
        <w:tc>
          <w:tcPr>
            <w:tcW w:w="756" w:type="dxa"/>
            <w:tcBorders>
              <w:top w:val="single" w:sz="4" w:space="0" w:color="auto"/>
              <w:left w:val="single" w:sz="4" w:space="0" w:color="auto"/>
              <w:bottom w:val="single" w:sz="4" w:space="0" w:color="auto"/>
              <w:right w:val="single" w:sz="4" w:space="0" w:color="auto"/>
            </w:tcBorders>
            <w:vAlign w:val="center"/>
          </w:tcPr>
          <w:p w14:paraId="445DC670" w14:textId="2B68B19B" w:rsidR="003D7AE9" w:rsidRPr="00D8179E" w:rsidRDefault="003D7AE9" w:rsidP="003D7AE9">
            <w:pPr>
              <w:pStyle w:val="Heading3"/>
              <w:jc w:val="center"/>
              <w:rPr>
                <w:rFonts w:cs="Arial"/>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C928117" w14:textId="6A724CEB" w:rsidR="003D7AE9" w:rsidRPr="00D8179E" w:rsidRDefault="003D7AE9" w:rsidP="003D7AE9">
            <w:pPr>
              <w:jc w:val="center"/>
              <w:rPr>
                <w:rFonts w:cs="Arial"/>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B6F375A" w14:textId="77777777" w:rsidR="003D7AE9" w:rsidRPr="00D8179E" w:rsidRDefault="003D7AE9" w:rsidP="003D7AE9">
            <w:pPr>
              <w:pStyle w:val="Heading3"/>
              <w:jc w:val="center"/>
              <w:rPr>
                <w:rFonts w:cs="Arial"/>
                <w:sz w:val="22"/>
                <w:szCs w:val="22"/>
              </w:rPr>
            </w:pPr>
          </w:p>
        </w:tc>
      </w:tr>
      <w:tr w:rsidR="003D7AE9" w:rsidRPr="00D8179E" w14:paraId="00C95F18" w14:textId="77777777" w:rsidTr="004313D8">
        <w:trPr>
          <w:trHeight w:val="630"/>
        </w:trPr>
        <w:tc>
          <w:tcPr>
            <w:tcW w:w="1951" w:type="dxa"/>
            <w:vMerge/>
            <w:tcBorders>
              <w:left w:val="single" w:sz="4" w:space="0" w:color="auto"/>
              <w:right w:val="single" w:sz="4" w:space="0" w:color="auto"/>
            </w:tcBorders>
            <w:shd w:val="clear" w:color="auto" w:fill="BFBFBF"/>
            <w:vAlign w:val="center"/>
          </w:tcPr>
          <w:p w14:paraId="71CFFC8A" w14:textId="77777777" w:rsidR="003D7AE9" w:rsidRPr="00D8179E" w:rsidRDefault="003D7AE9" w:rsidP="003D7AE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3182FD8" w14:textId="33154949" w:rsidR="003D7AE9" w:rsidRPr="00D8179E" w:rsidRDefault="003D7AE9" w:rsidP="003D7AE9">
            <w:pPr>
              <w:pStyle w:val="Heading6"/>
              <w:jc w:val="both"/>
              <w:rPr>
                <w:sz w:val="22"/>
                <w:szCs w:val="22"/>
              </w:rPr>
            </w:pPr>
            <w:r>
              <w:t>A good knowledge and understanding of the sensitivities of working with elected Councillors in a political environment.</w:t>
            </w:r>
          </w:p>
        </w:tc>
        <w:tc>
          <w:tcPr>
            <w:tcW w:w="756" w:type="dxa"/>
            <w:tcBorders>
              <w:top w:val="single" w:sz="4" w:space="0" w:color="auto"/>
              <w:left w:val="single" w:sz="4" w:space="0" w:color="auto"/>
              <w:bottom w:val="single" w:sz="4" w:space="0" w:color="auto"/>
              <w:right w:val="single" w:sz="4" w:space="0" w:color="auto"/>
            </w:tcBorders>
            <w:vAlign w:val="center"/>
          </w:tcPr>
          <w:p w14:paraId="5C96CF93" w14:textId="3DFDBA66" w:rsidR="003D7AE9" w:rsidRPr="00D8179E" w:rsidRDefault="003D7AE9" w:rsidP="003D7AE9">
            <w:pPr>
              <w:pStyle w:val="Heading3"/>
              <w:jc w:val="center"/>
              <w:rPr>
                <w:rFonts w:cs="Arial"/>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0A61CC9" w14:textId="49E4AB87" w:rsidR="003D7AE9" w:rsidRPr="00D8179E" w:rsidRDefault="003D7AE9" w:rsidP="003D7AE9">
            <w:pPr>
              <w:jc w:val="center"/>
              <w:rPr>
                <w:rFonts w:cs="Arial"/>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FAB1174" w14:textId="77777777" w:rsidR="003D7AE9" w:rsidRPr="00D8179E" w:rsidRDefault="003D7AE9" w:rsidP="003D7AE9">
            <w:pPr>
              <w:pStyle w:val="Heading3"/>
              <w:jc w:val="center"/>
              <w:rPr>
                <w:rFonts w:cs="Arial"/>
                <w:sz w:val="22"/>
                <w:szCs w:val="22"/>
              </w:rPr>
            </w:pPr>
          </w:p>
        </w:tc>
      </w:tr>
      <w:tr w:rsidR="003D7AE9" w:rsidRPr="00D8179E" w14:paraId="0466CC9B" w14:textId="77777777" w:rsidTr="004313D8">
        <w:trPr>
          <w:trHeight w:val="630"/>
        </w:trPr>
        <w:tc>
          <w:tcPr>
            <w:tcW w:w="1951" w:type="dxa"/>
            <w:vMerge/>
            <w:tcBorders>
              <w:left w:val="single" w:sz="4" w:space="0" w:color="auto"/>
              <w:right w:val="single" w:sz="4" w:space="0" w:color="auto"/>
            </w:tcBorders>
            <w:shd w:val="clear" w:color="auto" w:fill="BFBFBF"/>
            <w:vAlign w:val="center"/>
          </w:tcPr>
          <w:p w14:paraId="4851C7ED" w14:textId="77777777" w:rsidR="003D7AE9" w:rsidRPr="00D8179E" w:rsidRDefault="003D7AE9" w:rsidP="003D7AE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046FAF63" w14:textId="1850795B" w:rsidR="003D7AE9" w:rsidRPr="00D8179E" w:rsidRDefault="003D7AE9" w:rsidP="003D7AE9">
            <w:pPr>
              <w:pStyle w:val="Heading6"/>
              <w:jc w:val="both"/>
              <w:rPr>
                <w:sz w:val="22"/>
                <w:szCs w:val="22"/>
              </w:rPr>
            </w:pPr>
            <w:r>
              <w:t>A good ability to work flexibly as part of a team and maintain constructive working relationships</w:t>
            </w:r>
          </w:p>
        </w:tc>
        <w:tc>
          <w:tcPr>
            <w:tcW w:w="756" w:type="dxa"/>
            <w:tcBorders>
              <w:top w:val="single" w:sz="4" w:space="0" w:color="auto"/>
              <w:left w:val="single" w:sz="4" w:space="0" w:color="auto"/>
              <w:bottom w:val="single" w:sz="4" w:space="0" w:color="auto"/>
              <w:right w:val="single" w:sz="4" w:space="0" w:color="auto"/>
            </w:tcBorders>
            <w:vAlign w:val="center"/>
          </w:tcPr>
          <w:p w14:paraId="09A8C020" w14:textId="64953707" w:rsidR="003D7AE9" w:rsidRPr="00D8179E" w:rsidRDefault="003D7AE9" w:rsidP="003D7AE9">
            <w:pPr>
              <w:pStyle w:val="Heading3"/>
              <w:jc w:val="center"/>
              <w:rPr>
                <w:rFonts w:cs="Arial"/>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9DF4300" w14:textId="4B6CF157" w:rsidR="003D7AE9" w:rsidRPr="00D8179E" w:rsidRDefault="003D7AE9" w:rsidP="003D7AE9">
            <w:pPr>
              <w:jc w:val="center"/>
              <w:rPr>
                <w:rFonts w:cs="Arial"/>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1A1364" w14:textId="77777777" w:rsidR="003D7AE9" w:rsidRPr="00D8179E" w:rsidRDefault="003D7AE9" w:rsidP="003D7AE9">
            <w:pPr>
              <w:pStyle w:val="Heading3"/>
              <w:jc w:val="center"/>
              <w:rPr>
                <w:rFonts w:cs="Arial"/>
                <w:sz w:val="22"/>
                <w:szCs w:val="22"/>
              </w:rPr>
            </w:pPr>
          </w:p>
        </w:tc>
      </w:tr>
      <w:tr w:rsidR="003D7AE9" w:rsidRPr="00D8179E" w14:paraId="44EFDD3F"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6C411B9" w14:textId="77777777" w:rsidR="003D7AE9" w:rsidRPr="00D8179E" w:rsidRDefault="003D7AE9" w:rsidP="003D7AE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AE8E7FB" w14:textId="4B1BA0A2" w:rsidR="003D7AE9" w:rsidRPr="00D8179E" w:rsidRDefault="003D7AE9" w:rsidP="003D7AE9">
            <w:pPr>
              <w:pStyle w:val="Heading6"/>
              <w:jc w:val="both"/>
              <w:rPr>
                <w:sz w:val="22"/>
                <w:szCs w:val="22"/>
              </w:rPr>
            </w:pPr>
            <w:r>
              <w:t>A good a</w:t>
            </w:r>
            <w:r w:rsidRPr="00964A5C">
              <w:t xml:space="preserve">bility to take initiative, work to tight schedules, meet deadlines, manage one’s own </w:t>
            </w:r>
            <w:proofErr w:type="gramStart"/>
            <w:r w:rsidRPr="00964A5C">
              <w:t>work load</w:t>
            </w:r>
            <w:proofErr w:type="gramEnd"/>
            <w:r w:rsidRPr="00964A5C">
              <w:t xml:space="preserve"> effectivel</w:t>
            </w:r>
            <w:r>
              <w:t>y</w:t>
            </w:r>
            <w:r w:rsidRPr="00964A5C">
              <w:t xml:space="preserve"> prioritise in a highly pressurised environment</w:t>
            </w:r>
            <w:r>
              <w:t>.</w:t>
            </w:r>
          </w:p>
        </w:tc>
        <w:tc>
          <w:tcPr>
            <w:tcW w:w="756" w:type="dxa"/>
            <w:tcBorders>
              <w:top w:val="single" w:sz="4" w:space="0" w:color="auto"/>
              <w:left w:val="single" w:sz="4" w:space="0" w:color="auto"/>
              <w:bottom w:val="single" w:sz="4" w:space="0" w:color="auto"/>
              <w:right w:val="single" w:sz="4" w:space="0" w:color="auto"/>
            </w:tcBorders>
            <w:vAlign w:val="center"/>
          </w:tcPr>
          <w:p w14:paraId="29EAAA05" w14:textId="2D7382BA" w:rsidR="003D7AE9" w:rsidRPr="00D8179E" w:rsidRDefault="003D7AE9" w:rsidP="003D7AE9">
            <w:pPr>
              <w:pStyle w:val="Heading3"/>
              <w:jc w:val="center"/>
              <w:rPr>
                <w:rFonts w:cs="Arial"/>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A8957E9" w14:textId="436AF788" w:rsidR="003D7AE9" w:rsidRPr="00D8179E" w:rsidRDefault="003D7AE9" w:rsidP="003D7AE9">
            <w:pPr>
              <w:jc w:val="center"/>
              <w:rPr>
                <w:rFonts w:cs="Arial"/>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1FE542B" w14:textId="77777777" w:rsidR="003D7AE9" w:rsidRPr="00D8179E" w:rsidRDefault="003D7AE9" w:rsidP="003D7AE9">
            <w:pPr>
              <w:pStyle w:val="Heading3"/>
              <w:jc w:val="center"/>
              <w:rPr>
                <w:rFonts w:cs="Arial"/>
                <w:sz w:val="22"/>
                <w:szCs w:val="22"/>
              </w:rPr>
            </w:pPr>
          </w:p>
        </w:tc>
      </w:tr>
      <w:tr w:rsidR="003D7AE9" w:rsidRPr="00D8179E" w14:paraId="11FAA618" w14:textId="77777777" w:rsidTr="00B66ACE">
        <w:trPr>
          <w:trHeight w:val="630"/>
        </w:trPr>
        <w:tc>
          <w:tcPr>
            <w:tcW w:w="1951" w:type="dxa"/>
            <w:vMerge/>
            <w:tcBorders>
              <w:left w:val="single" w:sz="4" w:space="0" w:color="auto"/>
              <w:right w:val="single" w:sz="4" w:space="0" w:color="auto"/>
            </w:tcBorders>
            <w:shd w:val="clear" w:color="auto" w:fill="BFBFBF"/>
            <w:vAlign w:val="center"/>
          </w:tcPr>
          <w:p w14:paraId="41079BD1" w14:textId="77777777" w:rsidR="003D7AE9" w:rsidRPr="00D8179E" w:rsidRDefault="003D7AE9" w:rsidP="003D7AE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BF18A46" w14:textId="749E069B" w:rsidR="003D7AE9" w:rsidRPr="00D8179E" w:rsidRDefault="003D7AE9" w:rsidP="003D7AE9">
            <w:pPr>
              <w:pStyle w:val="Heading6"/>
              <w:jc w:val="both"/>
              <w:rPr>
                <w:rFonts w:cs="Arial"/>
                <w:sz w:val="22"/>
                <w:szCs w:val="22"/>
              </w:rPr>
            </w:pPr>
            <w:bookmarkStart w:id="4" w:name="_Hlk93412173"/>
            <w:r>
              <w:t>A good ability to work in partnership and build relationships with colleagues and external partners, including the necessary communication and negotiation skills to develop effective collaborative working.</w:t>
            </w:r>
            <w:bookmarkEnd w:id="4"/>
          </w:p>
        </w:tc>
        <w:tc>
          <w:tcPr>
            <w:tcW w:w="756" w:type="dxa"/>
            <w:tcBorders>
              <w:top w:val="single" w:sz="4" w:space="0" w:color="auto"/>
              <w:left w:val="single" w:sz="4" w:space="0" w:color="auto"/>
              <w:bottom w:val="single" w:sz="4" w:space="0" w:color="auto"/>
              <w:right w:val="single" w:sz="4" w:space="0" w:color="auto"/>
            </w:tcBorders>
            <w:vAlign w:val="center"/>
          </w:tcPr>
          <w:p w14:paraId="653C4421" w14:textId="79A6EDB3" w:rsidR="003D7AE9" w:rsidRPr="00D8179E" w:rsidRDefault="003D7AE9" w:rsidP="003D7AE9">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40E9B66" w14:textId="13F9EF4E" w:rsidR="003D7AE9" w:rsidRPr="00D8179E" w:rsidRDefault="003D7AE9" w:rsidP="003D7AE9">
            <w:pPr>
              <w:jc w:val="center"/>
              <w:rPr>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F6C8A18" w14:textId="77777777" w:rsidR="003D7AE9" w:rsidRPr="00D8179E" w:rsidRDefault="003D7AE9" w:rsidP="003D7AE9">
            <w:pPr>
              <w:pStyle w:val="Heading3"/>
              <w:jc w:val="center"/>
              <w:rPr>
                <w:rFonts w:cs="Arial"/>
                <w:sz w:val="22"/>
                <w:szCs w:val="22"/>
              </w:rPr>
            </w:pPr>
          </w:p>
        </w:tc>
      </w:tr>
      <w:tr w:rsidR="003D7AE9" w:rsidRPr="00D8179E" w14:paraId="6D62B305" w14:textId="77777777" w:rsidTr="00B66ACE">
        <w:trPr>
          <w:trHeight w:val="630"/>
        </w:trPr>
        <w:tc>
          <w:tcPr>
            <w:tcW w:w="1951" w:type="dxa"/>
            <w:vMerge/>
            <w:tcBorders>
              <w:left w:val="single" w:sz="4" w:space="0" w:color="auto"/>
              <w:right w:val="single" w:sz="4" w:space="0" w:color="auto"/>
            </w:tcBorders>
            <w:shd w:val="clear" w:color="auto" w:fill="BFBFBF"/>
            <w:vAlign w:val="center"/>
          </w:tcPr>
          <w:p w14:paraId="1FD58F92" w14:textId="77777777" w:rsidR="003D7AE9" w:rsidRPr="00D8179E" w:rsidRDefault="003D7AE9" w:rsidP="003D7AE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EF1893D" w14:textId="7083BA78" w:rsidR="003D7AE9" w:rsidRPr="00D8179E" w:rsidRDefault="003D7AE9" w:rsidP="003D7AE9">
            <w:pPr>
              <w:pStyle w:val="Heading6"/>
              <w:jc w:val="both"/>
              <w:rPr>
                <w:rFonts w:cs="Arial"/>
                <w:sz w:val="22"/>
                <w:szCs w:val="22"/>
              </w:rPr>
            </w:pPr>
            <w:bookmarkStart w:id="5" w:name="_Hlk93412145"/>
            <w:r>
              <w:t xml:space="preserve">Ability to analyse written information, numerical </w:t>
            </w:r>
            <w:proofErr w:type="gramStart"/>
            <w:r>
              <w:t>data</w:t>
            </w:r>
            <w:proofErr w:type="gramEnd"/>
            <w:r>
              <w:t xml:space="preserve"> and basic statistics and to draw and present valid conclusions. </w:t>
            </w:r>
            <w:bookmarkEnd w:id="5"/>
          </w:p>
        </w:tc>
        <w:tc>
          <w:tcPr>
            <w:tcW w:w="756" w:type="dxa"/>
            <w:tcBorders>
              <w:top w:val="single" w:sz="4" w:space="0" w:color="auto"/>
              <w:left w:val="single" w:sz="4" w:space="0" w:color="auto"/>
              <w:bottom w:val="single" w:sz="4" w:space="0" w:color="auto"/>
              <w:right w:val="single" w:sz="4" w:space="0" w:color="auto"/>
            </w:tcBorders>
            <w:vAlign w:val="center"/>
          </w:tcPr>
          <w:p w14:paraId="732ACD26" w14:textId="765E3FCD" w:rsidR="003D7AE9" w:rsidRPr="00D8179E" w:rsidRDefault="003D7AE9" w:rsidP="003D7AE9">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0D272F" w14:textId="18C28BB8" w:rsidR="003D7AE9" w:rsidRPr="00D8179E" w:rsidRDefault="003D7AE9" w:rsidP="003D7AE9">
            <w:pPr>
              <w:jc w:val="center"/>
              <w:rPr>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FA523FF" w14:textId="77777777" w:rsidR="003D7AE9" w:rsidRPr="00D8179E" w:rsidRDefault="003D7AE9" w:rsidP="003D7AE9">
            <w:pPr>
              <w:pStyle w:val="Heading3"/>
              <w:jc w:val="center"/>
              <w:rPr>
                <w:rFonts w:cs="Arial"/>
                <w:sz w:val="22"/>
                <w:szCs w:val="22"/>
              </w:rPr>
            </w:pPr>
          </w:p>
        </w:tc>
      </w:tr>
      <w:tr w:rsidR="003D7AE9" w:rsidRPr="00D8179E" w14:paraId="07215F54" w14:textId="77777777" w:rsidTr="00B66ACE">
        <w:trPr>
          <w:trHeight w:val="630"/>
        </w:trPr>
        <w:tc>
          <w:tcPr>
            <w:tcW w:w="1951" w:type="dxa"/>
            <w:vMerge/>
            <w:tcBorders>
              <w:left w:val="single" w:sz="4" w:space="0" w:color="auto"/>
              <w:right w:val="single" w:sz="4" w:space="0" w:color="auto"/>
            </w:tcBorders>
            <w:shd w:val="clear" w:color="auto" w:fill="BFBFBF"/>
            <w:vAlign w:val="center"/>
          </w:tcPr>
          <w:p w14:paraId="3FB9E091" w14:textId="77777777" w:rsidR="003D7AE9" w:rsidRPr="00D8179E" w:rsidRDefault="003D7AE9" w:rsidP="003D7AE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8E8E2D5" w14:textId="56C5C09C" w:rsidR="003D7AE9" w:rsidRPr="00D8179E" w:rsidRDefault="003D7AE9" w:rsidP="003D7AE9">
            <w:pPr>
              <w:pStyle w:val="Heading6"/>
              <w:jc w:val="both"/>
              <w:rPr>
                <w:rFonts w:cs="Arial"/>
                <w:sz w:val="22"/>
                <w:szCs w:val="22"/>
              </w:rPr>
            </w:pPr>
            <w:bookmarkStart w:id="6" w:name="_Hlk93412154"/>
            <w:r>
              <w:t xml:space="preserve">Ability to undertake and lead policy research and analysis </w:t>
            </w:r>
            <w:proofErr w:type="gramStart"/>
            <w:r>
              <w:t>in order to</w:t>
            </w:r>
            <w:proofErr w:type="gramEnd"/>
            <w:r>
              <w:t xml:space="preserve"> prepare briefings, </w:t>
            </w:r>
            <w:proofErr w:type="gramStart"/>
            <w:r>
              <w:t>reports</w:t>
            </w:r>
            <w:proofErr w:type="gramEnd"/>
            <w:r>
              <w:t xml:space="preserve"> and option appraisals to assist decision making.</w:t>
            </w:r>
            <w:bookmarkEnd w:id="6"/>
          </w:p>
        </w:tc>
        <w:tc>
          <w:tcPr>
            <w:tcW w:w="756" w:type="dxa"/>
            <w:tcBorders>
              <w:top w:val="single" w:sz="4" w:space="0" w:color="auto"/>
              <w:left w:val="single" w:sz="4" w:space="0" w:color="auto"/>
              <w:bottom w:val="single" w:sz="4" w:space="0" w:color="auto"/>
              <w:right w:val="single" w:sz="4" w:space="0" w:color="auto"/>
            </w:tcBorders>
            <w:vAlign w:val="center"/>
          </w:tcPr>
          <w:p w14:paraId="7952DC25" w14:textId="7A76C936" w:rsidR="003D7AE9" w:rsidRPr="00D8179E" w:rsidRDefault="003D7AE9" w:rsidP="003D7AE9">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AD45E51" w14:textId="3A1225BD" w:rsidR="003D7AE9" w:rsidRPr="00D8179E" w:rsidRDefault="003D7AE9" w:rsidP="003D7AE9">
            <w:pPr>
              <w:jc w:val="center"/>
              <w:rPr>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0333267" w14:textId="77777777" w:rsidR="003D7AE9" w:rsidRPr="00D8179E" w:rsidRDefault="003D7AE9" w:rsidP="003D7AE9">
            <w:pPr>
              <w:pStyle w:val="Heading3"/>
              <w:jc w:val="center"/>
              <w:rPr>
                <w:rFonts w:cs="Arial"/>
                <w:sz w:val="22"/>
                <w:szCs w:val="22"/>
              </w:rPr>
            </w:pPr>
          </w:p>
        </w:tc>
      </w:tr>
      <w:tr w:rsidR="003D7AE9" w:rsidRPr="00D8179E" w14:paraId="4B9BAD63" w14:textId="77777777" w:rsidTr="00F93BAE">
        <w:trPr>
          <w:trHeight w:val="630"/>
        </w:trPr>
        <w:tc>
          <w:tcPr>
            <w:tcW w:w="1951" w:type="dxa"/>
            <w:vMerge/>
            <w:tcBorders>
              <w:left w:val="single" w:sz="4" w:space="0" w:color="auto"/>
              <w:bottom w:val="single" w:sz="4" w:space="0" w:color="auto"/>
              <w:right w:val="single" w:sz="4" w:space="0" w:color="auto"/>
            </w:tcBorders>
            <w:shd w:val="clear" w:color="auto" w:fill="BFBFBF"/>
            <w:vAlign w:val="center"/>
          </w:tcPr>
          <w:p w14:paraId="2177409C" w14:textId="77777777" w:rsidR="003D7AE9" w:rsidRPr="00D8179E" w:rsidRDefault="003D7AE9" w:rsidP="003D7AE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76F65245" w14:textId="6FB25862" w:rsidR="003D7AE9" w:rsidRPr="00D8179E" w:rsidRDefault="003D7AE9" w:rsidP="003D7AE9">
            <w:pPr>
              <w:pStyle w:val="Heading6"/>
              <w:jc w:val="both"/>
              <w:rPr>
                <w:rFonts w:cs="Arial"/>
                <w:sz w:val="22"/>
                <w:szCs w:val="22"/>
              </w:rPr>
            </w:pPr>
            <w:r w:rsidRPr="00964A5C">
              <w:t xml:space="preserve">Ability to use standard Windows based software including Microsoft Word, Excel, Outlook, and </w:t>
            </w:r>
            <w:proofErr w:type="spellStart"/>
            <w:r w:rsidRPr="00964A5C">
              <w:t>Powerpoint</w:t>
            </w:r>
            <w:proofErr w:type="spellEnd"/>
            <w:r w:rsidRPr="00964A5C">
              <w:t>.</w:t>
            </w:r>
          </w:p>
        </w:tc>
        <w:tc>
          <w:tcPr>
            <w:tcW w:w="756" w:type="dxa"/>
            <w:tcBorders>
              <w:top w:val="single" w:sz="4" w:space="0" w:color="auto"/>
              <w:left w:val="single" w:sz="4" w:space="0" w:color="auto"/>
              <w:bottom w:val="single" w:sz="4" w:space="0" w:color="auto"/>
              <w:right w:val="single" w:sz="4" w:space="0" w:color="auto"/>
            </w:tcBorders>
            <w:vAlign w:val="center"/>
          </w:tcPr>
          <w:p w14:paraId="62BF2AB5" w14:textId="653E86B8" w:rsidR="003D7AE9" w:rsidRPr="00D8179E" w:rsidRDefault="003D7AE9" w:rsidP="003D7AE9">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AD65584" w14:textId="2AC3307D" w:rsidR="003D7AE9" w:rsidRPr="00D8179E" w:rsidRDefault="003D7AE9" w:rsidP="003D7AE9">
            <w:pPr>
              <w:jc w:val="center"/>
              <w:rPr>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B9B9B24" w14:textId="77777777" w:rsidR="003D7AE9" w:rsidRPr="00D8179E" w:rsidRDefault="003D7AE9" w:rsidP="003D7AE9">
            <w:pPr>
              <w:pStyle w:val="Heading3"/>
              <w:jc w:val="center"/>
              <w:rPr>
                <w:rFonts w:cs="Arial"/>
                <w:sz w:val="22"/>
                <w:szCs w:val="22"/>
              </w:rPr>
            </w:pPr>
          </w:p>
        </w:tc>
      </w:tr>
      <w:tr w:rsidR="00A1745D" w:rsidRPr="00D8179E" w14:paraId="722A8E37" w14:textId="77777777" w:rsidTr="00F93BAE">
        <w:trPr>
          <w:trHeight w:val="630"/>
        </w:trPr>
        <w:tc>
          <w:tcPr>
            <w:tcW w:w="1951" w:type="dxa"/>
            <w:tcBorders>
              <w:top w:val="single" w:sz="4" w:space="0" w:color="auto"/>
              <w:left w:val="single" w:sz="4" w:space="0" w:color="auto"/>
              <w:right w:val="single" w:sz="4" w:space="0" w:color="auto"/>
            </w:tcBorders>
            <w:shd w:val="clear" w:color="auto" w:fill="BFBFBF"/>
            <w:vAlign w:val="center"/>
          </w:tcPr>
          <w:p w14:paraId="57C2A55C" w14:textId="77777777" w:rsidR="00A1745D" w:rsidRPr="00D8179E" w:rsidRDefault="00A1745D" w:rsidP="00DD52EA">
            <w:pPr>
              <w:jc w:val="center"/>
              <w:rPr>
                <w:rFonts w:cs="Arial"/>
                <w:b/>
                <w:sz w:val="22"/>
                <w:szCs w:val="22"/>
              </w:rPr>
            </w:pPr>
            <w:r w:rsidRPr="00D8179E">
              <w:rPr>
                <w:rFonts w:cs="Arial"/>
                <w:b/>
                <w:sz w:val="22"/>
                <w:szCs w:val="22"/>
              </w:rPr>
              <w:t>Qualification requirement</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607056F" w14:textId="77777777" w:rsidR="00A1745D" w:rsidRDefault="00A1745D" w:rsidP="00DD52EA">
            <w:pPr>
              <w:rPr>
                <w:sz w:val="22"/>
                <w:szCs w:val="22"/>
              </w:rPr>
            </w:pPr>
          </w:p>
          <w:p w14:paraId="4D61B387" w14:textId="77777777" w:rsidR="00A1745D" w:rsidRDefault="00A1745D" w:rsidP="00DD52EA">
            <w:pPr>
              <w:rPr>
                <w:sz w:val="22"/>
                <w:szCs w:val="22"/>
              </w:rPr>
            </w:pPr>
          </w:p>
          <w:p w14:paraId="5168E35B" w14:textId="77777777" w:rsidR="00A1745D" w:rsidRDefault="00A1745D" w:rsidP="00DD52EA">
            <w:pPr>
              <w:rPr>
                <w:sz w:val="22"/>
                <w:szCs w:val="22"/>
              </w:rPr>
            </w:pPr>
          </w:p>
          <w:p w14:paraId="614E8E91" w14:textId="38312BC5" w:rsidR="00A1745D" w:rsidRPr="00D8179E" w:rsidRDefault="00A1745D" w:rsidP="00DD52EA">
            <w:pPr>
              <w:rPr>
                <w:sz w:val="22"/>
                <w:szCs w:val="22"/>
              </w:rPr>
            </w:pPr>
          </w:p>
        </w:tc>
        <w:tc>
          <w:tcPr>
            <w:tcW w:w="756" w:type="dxa"/>
            <w:tcBorders>
              <w:top w:val="single" w:sz="4" w:space="0" w:color="auto"/>
              <w:left w:val="single" w:sz="4" w:space="0" w:color="auto"/>
              <w:bottom w:val="single" w:sz="4" w:space="0" w:color="auto"/>
              <w:right w:val="single" w:sz="4" w:space="0" w:color="auto"/>
            </w:tcBorders>
            <w:vAlign w:val="center"/>
          </w:tcPr>
          <w:p w14:paraId="7011FCC9" w14:textId="77777777" w:rsidR="00A1745D" w:rsidRPr="00D8179E" w:rsidRDefault="00A1745D" w:rsidP="00F93BAE">
            <w:pPr>
              <w:pStyle w:val="Heading3"/>
              <w:jc w:val="center"/>
              <w:rPr>
                <w:rFonts w:cs="Arial"/>
                <w:b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D1BA97F" w14:textId="77777777" w:rsidR="00A1745D" w:rsidRPr="00D8179E" w:rsidRDefault="00A1745D" w:rsidP="00F93BAE">
            <w:pPr>
              <w:jc w:val="center"/>
              <w:rPr>
                <w:rFonts w:cs="Arial"/>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9425E5B" w14:textId="77777777" w:rsidR="00A1745D" w:rsidRPr="00D8179E" w:rsidRDefault="00A1745D" w:rsidP="00F93BAE">
            <w:pPr>
              <w:pStyle w:val="Heading3"/>
              <w:jc w:val="center"/>
              <w:rPr>
                <w:rFonts w:cs="Arial"/>
                <w:sz w:val="22"/>
                <w:szCs w:val="22"/>
              </w:rPr>
            </w:pPr>
          </w:p>
        </w:tc>
      </w:tr>
      <w:tr w:rsidR="00A1745D" w:rsidRPr="00B15705" w14:paraId="16F0D559" w14:textId="77777777" w:rsidTr="00F93BAE">
        <w:trPr>
          <w:gridAfter w:val="4"/>
          <w:wAfter w:w="3402" w:type="dxa"/>
        </w:trPr>
        <w:tc>
          <w:tcPr>
            <w:tcW w:w="1951" w:type="dxa"/>
            <w:tcBorders>
              <w:top w:val="single" w:sz="4" w:space="0" w:color="auto"/>
              <w:left w:val="single" w:sz="4" w:space="0" w:color="auto"/>
              <w:bottom w:val="single" w:sz="4" w:space="0" w:color="auto"/>
              <w:right w:val="single" w:sz="4" w:space="0" w:color="auto"/>
            </w:tcBorders>
          </w:tcPr>
          <w:p w14:paraId="46B163CC" w14:textId="77777777" w:rsidR="00A1745D" w:rsidRDefault="00A1745D" w:rsidP="00A1745D">
            <w:pPr>
              <w:pStyle w:val="Heading5"/>
              <w:jc w:val="center"/>
              <w:rPr>
                <w:rFonts w:cs="Arial"/>
                <w:b/>
                <w:sz w:val="20"/>
              </w:rPr>
            </w:pPr>
          </w:p>
          <w:p w14:paraId="174217CA" w14:textId="1E4E601A" w:rsidR="00A1745D" w:rsidRPr="009F3A34" w:rsidRDefault="00A1745D" w:rsidP="00A1745D">
            <w:pPr>
              <w:jc w:val="center"/>
              <w:rPr>
                <w:rFonts w:cs="Arial"/>
                <w:b/>
                <w:sz w:val="20"/>
              </w:rPr>
            </w:pPr>
            <w:r w:rsidRPr="009F3A34">
              <w:rPr>
                <w:rFonts w:cs="Arial"/>
                <w:b/>
                <w:sz w:val="20"/>
              </w:rPr>
              <w:t>A -</w:t>
            </w:r>
            <w:r>
              <w:rPr>
                <w:rFonts w:cs="Arial"/>
                <w:b/>
                <w:sz w:val="20"/>
              </w:rPr>
              <w:t xml:space="preserve"> </w:t>
            </w:r>
            <w:r w:rsidRPr="009F3A34">
              <w:rPr>
                <w:rFonts w:cs="Arial"/>
                <w:b/>
                <w:sz w:val="20"/>
              </w:rPr>
              <w:t>Application</w:t>
            </w:r>
          </w:p>
        </w:tc>
        <w:tc>
          <w:tcPr>
            <w:tcW w:w="2297" w:type="dxa"/>
            <w:tcBorders>
              <w:top w:val="single" w:sz="4" w:space="0" w:color="auto"/>
              <w:left w:val="single" w:sz="4" w:space="0" w:color="auto"/>
              <w:bottom w:val="single" w:sz="4" w:space="0" w:color="auto"/>
              <w:right w:val="single" w:sz="4" w:space="0" w:color="auto"/>
            </w:tcBorders>
          </w:tcPr>
          <w:p w14:paraId="3FC99ADD" w14:textId="77777777" w:rsidR="00A1745D" w:rsidRDefault="00A1745D" w:rsidP="00A1745D">
            <w:pPr>
              <w:pStyle w:val="Heading6"/>
              <w:rPr>
                <w:rFonts w:cs="Arial"/>
                <w:b/>
                <w:sz w:val="20"/>
              </w:rPr>
            </w:pPr>
          </w:p>
          <w:p w14:paraId="3446ECD3" w14:textId="77777777" w:rsidR="00A1745D" w:rsidRPr="009F3A34" w:rsidRDefault="00A1745D" w:rsidP="00A1745D">
            <w:pPr>
              <w:pStyle w:val="Heading6"/>
              <w:rPr>
                <w:rFonts w:cs="Arial"/>
                <w:b/>
                <w:sz w:val="20"/>
              </w:rPr>
            </w:pPr>
            <w:r>
              <w:rPr>
                <w:rFonts w:cs="Arial"/>
                <w:b/>
                <w:sz w:val="20"/>
              </w:rPr>
              <w:t xml:space="preserve">AC </w:t>
            </w:r>
            <w:r w:rsidRPr="009F3A34">
              <w:rPr>
                <w:rFonts w:cs="Arial"/>
                <w:b/>
                <w:sz w:val="20"/>
              </w:rPr>
              <w:t xml:space="preserve">– </w:t>
            </w:r>
            <w:r>
              <w:rPr>
                <w:rFonts w:cs="Arial"/>
                <w:b/>
                <w:sz w:val="20"/>
              </w:rPr>
              <w:t>Assessment Centre</w:t>
            </w:r>
          </w:p>
          <w:p w14:paraId="1392786A" w14:textId="75650DB8" w:rsidR="00A1745D" w:rsidRPr="009F3A34" w:rsidRDefault="00A1745D" w:rsidP="00A1745D">
            <w:pPr>
              <w:pStyle w:val="Heading5"/>
              <w:jc w:val="center"/>
              <w:rPr>
                <w:rFonts w:cs="Arial"/>
                <w:b/>
                <w:sz w:val="20"/>
              </w:rPr>
            </w:pPr>
          </w:p>
        </w:tc>
        <w:tc>
          <w:tcPr>
            <w:tcW w:w="2551" w:type="dxa"/>
            <w:tcBorders>
              <w:top w:val="single" w:sz="4" w:space="0" w:color="auto"/>
              <w:left w:val="single" w:sz="4" w:space="0" w:color="auto"/>
              <w:bottom w:val="single" w:sz="4" w:space="0" w:color="auto"/>
              <w:right w:val="single" w:sz="4" w:space="0" w:color="auto"/>
            </w:tcBorders>
          </w:tcPr>
          <w:p w14:paraId="1FF81AA5" w14:textId="77777777" w:rsidR="00A1745D" w:rsidRDefault="00A1745D" w:rsidP="00A1745D">
            <w:pPr>
              <w:jc w:val="center"/>
              <w:rPr>
                <w:rFonts w:cs="Arial"/>
                <w:b/>
                <w:sz w:val="20"/>
              </w:rPr>
            </w:pPr>
          </w:p>
          <w:p w14:paraId="0C22E411" w14:textId="77777777" w:rsidR="00A1745D" w:rsidRDefault="00A1745D" w:rsidP="00A1745D">
            <w:pPr>
              <w:jc w:val="center"/>
              <w:rPr>
                <w:rFonts w:cs="Arial"/>
                <w:b/>
                <w:sz w:val="20"/>
              </w:rPr>
            </w:pPr>
            <w:r w:rsidRPr="009F3A34">
              <w:rPr>
                <w:rFonts w:cs="Arial"/>
                <w:b/>
                <w:sz w:val="20"/>
              </w:rPr>
              <w:t>D -</w:t>
            </w:r>
            <w:r>
              <w:rPr>
                <w:rFonts w:cs="Arial"/>
                <w:b/>
                <w:sz w:val="20"/>
              </w:rPr>
              <w:t xml:space="preserve"> Documentary </w:t>
            </w:r>
            <w:r w:rsidRPr="009F3A34">
              <w:rPr>
                <w:rFonts w:cs="Arial"/>
                <w:b/>
                <w:sz w:val="20"/>
              </w:rPr>
              <w:t>Evidence</w:t>
            </w:r>
          </w:p>
          <w:p w14:paraId="4C9A9B62" w14:textId="77777777" w:rsidR="00A1745D" w:rsidRPr="009F3A34" w:rsidRDefault="00A1745D" w:rsidP="00A1745D">
            <w:pPr>
              <w:pStyle w:val="Heading6"/>
              <w:rPr>
                <w:rFonts w:cs="Arial"/>
                <w:b/>
                <w:sz w:val="20"/>
              </w:rPr>
            </w:pPr>
          </w:p>
        </w:tc>
      </w:tr>
    </w:tbl>
    <w:p w14:paraId="303586E8" w14:textId="77777777" w:rsidR="003D4C9C" w:rsidRDefault="003D4C9C" w:rsidP="003D4C9C">
      <w:pPr>
        <w:jc w:val="both"/>
        <w:rPr>
          <w:rFonts w:cs="Arial"/>
          <w:sz w:val="22"/>
          <w:szCs w:val="18"/>
        </w:rPr>
      </w:pPr>
    </w:p>
    <w:p w14:paraId="10854861" w14:textId="77777777" w:rsidR="000C3E63" w:rsidRDefault="000C3E63" w:rsidP="003D4C9C">
      <w:pPr>
        <w:jc w:val="both"/>
        <w:rPr>
          <w:sz w:val="22"/>
        </w:rPr>
      </w:pPr>
    </w:p>
    <w:p w14:paraId="64365966" w14:textId="77777777" w:rsidR="000C3E63" w:rsidRDefault="000C3E63" w:rsidP="00B7457E">
      <w:pPr>
        <w:tabs>
          <w:tab w:val="left" w:pos="5812"/>
        </w:tabs>
        <w:rPr>
          <w:sz w:val="22"/>
        </w:rPr>
      </w:pPr>
    </w:p>
    <w:sectPr w:rsidR="000C3E63" w:rsidSect="00A90685">
      <w:headerReference w:type="default" r:id="rId11"/>
      <w:footerReference w:type="default" r:id="rId12"/>
      <w:pgSz w:w="11907" w:h="16840" w:code="9"/>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FD29" w14:textId="77777777" w:rsidR="00B87ECF" w:rsidRDefault="00B87ECF">
      <w:r>
        <w:separator/>
      </w:r>
    </w:p>
  </w:endnote>
  <w:endnote w:type="continuationSeparator" w:id="0">
    <w:p w14:paraId="30D71049" w14:textId="77777777" w:rsidR="00B87ECF" w:rsidRDefault="00B8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11A8C72" w14:paraId="3ACB7F50" w14:textId="77777777" w:rsidTr="411A8C72">
      <w:trPr>
        <w:trHeight w:val="300"/>
      </w:trPr>
      <w:tc>
        <w:tcPr>
          <w:tcW w:w="3210" w:type="dxa"/>
        </w:tcPr>
        <w:p w14:paraId="138AC51B" w14:textId="60FC1A93" w:rsidR="411A8C72" w:rsidRDefault="411A8C72" w:rsidP="411A8C72">
          <w:pPr>
            <w:pStyle w:val="Header"/>
            <w:ind w:left="-115"/>
          </w:pPr>
        </w:p>
      </w:tc>
      <w:tc>
        <w:tcPr>
          <w:tcW w:w="3210" w:type="dxa"/>
        </w:tcPr>
        <w:p w14:paraId="77A96C04" w14:textId="59427E77" w:rsidR="411A8C72" w:rsidRDefault="411A8C72" w:rsidP="411A8C72">
          <w:pPr>
            <w:pStyle w:val="Header"/>
            <w:jc w:val="center"/>
          </w:pPr>
        </w:p>
      </w:tc>
      <w:tc>
        <w:tcPr>
          <w:tcW w:w="3210" w:type="dxa"/>
        </w:tcPr>
        <w:p w14:paraId="429375C9" w14:textId="68227AAB" w:rsidR="411A8C72" w:rsidRDefault="411A8C72" w:rsidP="411A8C72">
          <w:pPr>
            <w:pStyle w:val="Header"/>
            <w:ind w:right="-115"/>
            <w:jc w:val="right"/>
          </w:pPr>
        </w:p>
      </w:tc>
    </w:tr>
  </w:tbl>
  <w:p w14:paraId="1150BEF8" w14:textId="09C3F23C" w:rsidR="411A8C72" w:rsidRDefault="411A8C72" w:rsidP="411A8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7538" w14:textId="77777777" w:rsidR="00B87ECF" w:rsidRDefault="00B87ECF">
      <w:r>
        <w:separator/>
      </w:r>
    </w:p>
  </w:footnote>
  <w:footnote w:type="continuationSeparator" w:id="0">
    <w:p w14:paraId="288B08B0" w14:textId="77777777" w:rsidR="00B87ECF" w:rsidRDefault="00B8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A2F6" w14:textId="2C6A2BB6" w:rsidR="00A90685" w:rsidRPr="00A90685" w:rsidRDefault="00A90685" w:rsidP="00A90685">
    <w:pPr>
      <w:pStyle w:val="Header"/>
      <w:rPr>
        <w:b/>
        <w:bCs/>
        <w:sz w:val="22"/>
        <w:szCs w:val="22"/>
      </w:rPr>
    </w:pPr>
    <w:r w:rsidRPr="00A90685">
      <w:rPr>
        <w:b/>
        <w:bCs/>
        <w:noProof/>
        <w:sz w:val="22"/>
        <w:szCs w:val="22"/>
        <w:lang w:eastAsia="en-GB"/>
      </w:rPr>
      <w:drawing>
        <wp:anchor distT="0" distB="0" distL="114300" distR="114300" simplePos="0" relativeHeight="251659776" behindDoc="0" locked="1" layoutInCell="1" allowOverlap="1" wp14:anchorId="21DB708A" wp14:editId="7A79284F">
          <wp:simplePos x="0" y="0"/>
          <wp:positionH relativeFrom="margin">
            <wp:posOffset>4927600</wp:posOffset>
          </wp:positionH>
          <wp:positionV relativeFrom="margin">
            <wp:posOffset>-288290</wp:posOffset>
          </wp:positionV>
          <wp:extent cx="1440180" cy="4756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685">
      <w:rPr>
        <w:b/>
        <w:bCs/>
        <w:sz w:val="22"/>
        <w:szCs w:val="22"/>
      </w:rPr>
      <w:t xml:space="preserve">*This template is to </w:t>
    </w:r>
    <w:proofErr w:type="gramStart"/>
    <w:r w:rsidRPr="00A90685">
      <w:rPr>
        <w:b/>
        <w:bCs/>
        <w:sz w:val="22"/>
        <w:szCs w:val="22"/>
      </w:rPr>
      <w:t>be used</w:t>
    </w:r>
    <w:proofErr w:type="gramEnd"/>
    <w:r w:rsidRPr="00A90685">
      <w:rPr>
        <w:b/>
        <w:bCs/>
        <w:sz w:val="22"/>
        <w:szCs w:val="22"/>
      </w:rPr>
      <w:t xml:space="preserve"> for grades NCC-I up to NCC-K inclusively</w:t>
    </w:r>
  </w:p>
  <w:p w14:paraId="5DF18E3E" w14:textId="4F2920BC" w:rsidR="001B18A7" w:rsidRDefault="001B1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856CE"/>
    <w:multiLevelType w:val="hybridMultilevel"/>
    <w:tmpl w:val="917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44A6C"/>
    <w:multiLevelType w:val="hybridMultilevel"/>
    <w:tmpl w:val="44A6F2D2"/>
    <w:lvl w:ilvl="0" w:tplc="F4B0AC3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6"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441D"/>
    <w:multiLevelType w:val="hybridMultilevel"/>
    <w:tmpl w:val="EF367B5A"/>
    <w:lvl w:ilvl="0" w:tplc="B7583614">
      <w:start w:val="1"/>
      <w:numFmt w:val="decimal"/>
      <w:lvlText w:val="%1."/>
      <w:lvlJc w:val="left"/>
      <w:pPr>
        <w:tabs>
          <w:tab w:val="num" w:pos="720"/>
        </w:tabs>
        <w:ind w:left="720" w:hanging="360"/>
      </w:pPr>
      <w:rPr>
        <w:rFonts w:cs="Times New Roman" w:hint="default"/>
        <w:b/>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D2FC5"/>
    <w:multiLevelType w:val="hybridMultilevel"/>
    <w:tmpl w:val="9684B5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F1139"/>
    <w:multiLevelType w:val="hybridMultilevel"/>
    <w:tmpl w:val="EDCEB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F6408"/>
    <w:multiLevelType w:val="hybridMultilevel"/>
    <w:tmpl w:val="0ADA9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9134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072924">
    <w:abstractNumId w:val="36"/>
  </w:num>
  <w:num w:numId="3" w16cid:durableId="238757384">
    <w:abstractNumId w:val="25"/>
  </w:num>
  <w:num w:numId="4" w16cid:durableId="594090760">
    <w:abstractNumId w:val="1"/>
  </w:num>
  <w:num w:numId="5" w16cid:durableId="935361187">
    <w:abstractNumId w:val="17"/>
  </w:num>
  <w:num w:numId="6" w16cid:durableId="1930888732">
    <w:abstractNumId w:val="37"/>
  </w:num>
  <w:num w:numId="7" w16cid:durableId="1641182892">
    <w:abstractNumId w:val="28"/>
  </w:num>
  <w:num w:numId="8" w16cid:durableId="1869290921">
    <w:abstractNumId w:val="16"/>
  </w:num>
  <w:num w:numId="9" w16cid:durableId="773793520">
    <w:abstractNumId w:val="18"/>
  </w:num>
  <w:num w:numId="10" w16cid:durableId="227113314">
    <w:abstractNumId w:val="3"/>
  </w:num>
  <w:num w:numId="11" w16cid:durableId="1381174039">
    <w:abstractNumId w:val="6"/>
  </w:num>
  <w:num w:numId="12" w16cid:durableId="1611626278">
    <w:abstractNumId w:val="24"/>
  </w:num>
  <w:num w:numId="13" w16cid:durableId="1507211045">
    <w:abstractNumId w:val="32"/>
  </w:num>
  <w:num w:numId="14" w16cid:durableId="1064571635">
    <w:abstractNumId w:val="11"/>
  </w:num>
  <w:num w:numId="15" w16cid:durableId="530342455">
    <w:abstractNumId w:val="13"/>
  </w:num>
  <w:num w:numId="16" w16cid:durableId="1195968028">
    <w:abstractNumId w:val="12"/>
  </w:num>
  <w:num w:numId="17" w16cid:durableId="1641377207">
    <w:abstractNumId w:val="7"/>
  </w:num>
  <w:num w:numId="18" w16cid:durableId="1044910167">
    <w:abstractNumId w:val="19"/>
  </w:num>
  <w:num w:numId="19" w16cid:durableId="2054498651">
    <w:abstractNumId w:val="26"/>
  </w:num>
  <w:num w:numId="20" w16cid:durableId="1651446613">
    <w:abstractNumId w:val="15"/>
  </w:num>
  <w:num w:numId="21" w16cid:durableId="197317150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780736">
    <w:abstractNumId w:val="34"/>
  </w:num>
  <w:num w:numId="23" w16cid:durableId="867915398">
    <w:abstractNumId w:val="30"/>
  </w:num>
  <w:num w:numId="24" w16cid:durableId="61148543">
    <w:abstractNumId w:val="0"/>
  </w:num>
  <w:num w:numId="25" w16cid:durableId="1574699257">
    <w:abstractNumId w:val="21"/>
  </w:num>
  <w:num w:numId="26" w16cid:durableId="1265653735">
    <w:abstractNumId w:val="23"/>
  </w:num>
  <w:num w:numId="27" w16cid:durableId="542910743">
    <w:abstractNumId w:val="4"/>
  </w:num>
  <w:num w:numId="28" w16cid:durableId="1930579180">
    <w:abstractNumId w:val="14"/>
  </w:num>
  <w:num w:numId="29" w16cid:durableId="1330791497">
    <w:abstractNumId w:val="33"/>
  </w:num>
  <w:num w:numId="30" w16cid:durableId="265240133">
    <w:abstractNumId w:val="38"/>
  </w:num>
  <w:num w:numId="31" w16cid:durableId="1787384407">
    <w:abstractNumId w:val="9"/>
  </w:num>
  <w:num w:numId="32" w16cid:durableId="439835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364796">
    <w:abstractNumId w:val="38"/>
    <w:lvlOverride w:ilvl="0">
      <w:startOverride w:val="1"/>
    </w:lvlOverride>
    <w:lvlOverride w:ilvl="1"/>
    <w:lvlOverride w:ilvl="2"/>
    <w:lvlOverride w:ilvl="3"/>
    <w:lvlOverride w:ilvl="4"/>
    <w:lvlOverride w:ilvl="5"/>
    <w:lvlOverride w:ilvl="6"/>
    <w:lvlOverride w:ilvl="7"/>
    <w:lvlOverride w:ilvl="8"/>
  </w:num>
  <w:num w:numId="34" w16cid:durableId="1944334700">
    <w:abstractNumId w:val="10"/>
  </w:num>
  <w:num w:numId="35" w16cid:durableId="1947276118">
    <w:abstractNumId w:val="35"/>
  </w:num>
  <w:num w:numId="36" w16cid:durableId="1733187370">
    <w:abstractNumId w:val="27"/>
  </w:num>
  <w:num w:numId="37" w16cid:durableId="983970610">
    <w:abstractNumId w:val="2"/>
  </w:num>
  <w:num w:numId="38" w16cid:durableId="23409258">
    <w:abstractNumId w:val="8"/>
  </w:num>
  <w:num w:numId="39" w16cid:durableId="1716199868">
    <w:abstractNumId w:val="5"/>
  </w:num>
  <w:num w:numId="40" w16cid:durableId="1351487217">
    <w:abstractNumId w:val="31"/>
  </w:num>
  <w:num w:numId="41" w16cid:durableId="1207525561">
    <w:abstractNumId w:val="29"/>
  </w:num>
  <w:num w:numId="42" w16cid:durableId="776737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31236"/>
    <w:rsid w:val="0005557D"/>
    <w:rsid w:val="00094409"/>
    <w:rsid w:val="000A1DB7"/>
    <w:rsid w:val="000C3E63"/>
    <w:rsid w:val="000C5D5F"/>
    <w:rsid w:val="000D753B"/>
    <w:rsid w:val="000E3BDE"/>
    <w:rsid w:val="001335B4"/>
    <w:rsid w:val="0014111E"/>
    <w:rsid w:val="0018197D"/>
    <w:rsid w:val="00182528"/>
    <w:rsid w:val="00192704"/>
    <w:rsid w:val="001948D4"/>
    <w:rsid w:val="001A44F5"/>
    <w:rsid w:val="001B18A7"/>
    <w:rsid w:val="001B4567"/>
    <w:rsid w:val="001C1632"/>
    <w:rsid w:val="001C2479"/>
    <w:rsid w:val="001C2B5C"/>
    <w:rsid w:val="001C4846"/>
    <w:rsid w:val="001E279B"/>
    <w:rsid w:val="001F11F0"/>
    <w:rsid w:val="001F6AAB"/>
    <w:rsid w:val="001F74F7"/>
    <w:rsid w:val="00207DB0"/>
    <w:rsid w:val="00216F97"/>
    <w:rsid w:val="00224E82"/>
    <w:rsid w:val="002412CF"/>
    <w:rsid w:val="002434C0"/>
    <w:rsid w:val="002D485D"/>
    <w:rsid w:val="002E2F45"/>
    <w:rsid w:val="002F346D"/>
    <w:rsid w:val="00305AE3"/>
    <w:rsid w:val="003547CA"/>
    <w:rsid w:val="00370B4B"/>
    <w:rsid w:val="00374905"/>
    <w:rsid w:val="003754C0"/>
    <w:rsid w:val="003845DE"/>
    <w:rsid w:val="0038573F"/>
    <w:rsid w:val="00390BDA"/>
    <w:rsid w:val="0039668D"/>
    <w:rsid w:val="003B6432"/>
    <w:rsid w:val="003C7CE4"/>
    <w:rsid w:val="003D4C9C"/>
    <w:rsid w:val="003D7AE9"/>
    <w:rsid w:val="00422875"/>
    <w:rsid w:val="00423BB3"/>
    <w:rsid w:val="00426767"/>
    <w:rsid w:val="00432697"/>
    <w:rsid w:val="00436DCC"/>
    <w:rsid w:val="00444AF2"/>
    <w:rsid w:val="00460A66"/>
    <w:rsid w:val="00462275"/>
    <w:rsid w:val="00473C99"/>
    <w:rsid w:val="00480FFF"/>
    <w:rsid w:val="004A11FD"/>
    <w:rsid w:val="004C568C"/>
    <w:rsid w:val="004C70E2"/>
    <w:rsid w:val="004C765B"/>
    <w:rsid w:val="004D56CD"/>
    <w:rsid w:val="004D5FE6"/>
    <w:rsid w:val="004E334C"/>
    <w:rsid w:val="004E602F"/>
    <w:rsid w:val="004F48B1"/>
    <w:rsid w:val="00512E64"/>
    <w:rsid w:val="005332CD"/>
    <w:rsid w:val="0054280F"/>
    <w:rsid w:val="00543316"/>
    <w:rsid w:val="00546A97"/>
    <w:rsid w:val="0056443D"/>
    <w:rsid w:val="005762CA"/>
    <w:rsid w:val="00592C90"/>
    <w:rsid w:val="00594158"/>
    <w:rsid w:val="005A4CFF"/>
    <w:rsid w:val="005B2504"/>
    <w:rsid w:val="005B32D0"/>
    <w:rsid w:val="005C2E19"/>
    <w:rsid w:val="005C4AFA"/>
    <w:rsid w:val="005D7012"/>
    <w:rsid w:val="005D711E"/>
    <w:rsid w:val="005E0407"/>
    <w:rsid w:val="005F5679"/>
    <w:rsid w:val="006036B5"/>
    <w:rsid w:val="00606410"/>
    <w:rsid w:val="00614B6F"/>
    <w:rsid w:val="006273DE"/>
    <w:rsid w:val="0064676D"/>
    <w:rsid w:val="00657897"/>
    <w:rsid w:val="00657B14"/>
    <w:rsid w:val="006604B6"/>
    <w:rsid w:val="0066618A"/>
    <w:rsid w:val="00667991"/>
    <w:rsid w:val="00690FDB"/>
    <w:rsid w:val="00694A4B"/>
    <w:rsid w:val="006A33F5"/>
    <w:rsid w:val="006B1AC0"/>
    <w:rsid w:val="006C61B7"/>
    <w:rsid w:val="006E7A18"/>
    <w:rsid w:val="006F5F35"/>
    <w:rsid w:val="007149ED"/>
    <w:rsid w:val="00715E89"/>
    <w:rsid w:val="007300D3"/>
    <w:rsid w:val="00733AD9"/>
    <w:rsid w:val="00747151"/>
    <w:rsid w:val="00754CF3"/>
    <w:rsid w:val="00754D73"/>
    <w:rsid w:val="0075682F"/>
    <w:rsid w:val="007626A9"/>
    <w:rsid w:val="0077003B"/>
    <w:rsid w:val="00774258"/>
    <w:rsid w:val="00781B5C"/>
    <w:rsid w:val="007924D3"/>
    <w:rsid w:val="007A6EC4"/>
    <w:rsid w:val="007C04F1"/>
    <w:rsid w:val="007C23F2"/>
    <w:rsid w:val="007F24A9"/>
    <w:rsid w:val="008059BA"/>
    <w:rsid w:val="00826B72"/>
    <w:rsid w:val="0085076A"/>
    <w:rsid w:val="00856D96"/>
    <w:rsid w:val="00856DFB"/>
    <w:rsid w:val="008578EF"/>
    <w:rsid w:val="00860D38"/>
    <w:rsid w:val="00864B2E"/>
    <w:rsid w:val="00874B56"/>
    <w:rsid w:val="008C35DD"/>
    <w:rsid w:val="008E0E61"/>
    <w:rsid w:val="008E42C9"/>
    <w:rsid w:val="00913004"/>
    <w:rsid w:val="009159CF"/>
    <w:rsid w:val="00924A2D"/>
    <w:rsid w:val="00977016"/>
    <w:rsid w:val="009837CB"/>
    <w:rsid w:val="009971ED"/>
    <w:rsid w:val="009A2552"/>
    <w:rsid w:val="009A2AD3"/>
    <w:rsid w:val="009B28B9"/>
    <w:rsid w:val="009B50BC"/>
    <w:rsid w:val="009C698C"/>
    <w:rsid w:val="009D4420"/>
    <w:rsid w:val="009D7D40"/>
    <w:rsid w:val="009E71B4"/>
    <w:rsid w:val="009F57B9"/>
    <w:rsid w:val="00A1745D"/>
    <w:rsid w:val="00A20604"/>
    <w:rsid w:val="00A224A0"/>
    <w:rsid w:val="00A814D4"/>
    <w:rsid w:val="00A82B1B"/>
    <w:rsid w:val="00A87F09"/>
    <w:rsid w:val="00A90685"/>
    <w:rsid w:val="00AA024D"/>
    <w:rsid w:val="00AB7939"/>
    <w:rsid w:val="00AC1DFA"/>
    <w:rsid w:val="00AD0465"/>
    <w:rsid w:val="00AD516B"/>
    <w:rsid w:val="00B030E6"/>
    <w:rsid w:val="00B10576"/>
    <w:rsid w:val="00B32C0C"/>
    <w:rsid w:val="00B40210"/>
    <w:rsid w:val="00B53397"/>
    <w:rsid w:val="00B624D8"/>
    <w:rsid w:val="00B66996"/>
    <w:rsid w:val="00B7457E"/>
    <w:rsid w:val="00B75138"/>
    <w:rsid w:val="00B87ECF"/>
    <w:rsid w:val="00B91128"/>
    <w:rsid w:val="00B92C08"/>
    <w:rsid w:val="00BA423D"/>
    <w:rsid w:val="00BB1C45"/>
    <w:rsid w:val="00BB4D16"/>
    <w:rsid w:val="00BB53EC"/>
    <w:rsid w:val="00BC64F1"/>
    <w:rsid w:val="00BC6DB7"/>
    <w:rsid w:val="00BD594C"/>
    <w:rsid w:val="00BE2CB1"/>
    <w:rsid w:val="00BE486E"/>
    <w:rsid w:val="00BE6ACF"/>
    <w:rsid w:val="00C00640"/>
    <w:rsid w:val="00C13D65"/>
    <w:rsid w:val="00C171D4"/>
    <w:rsid w:val="00C31F51"/>
    <w:rsid w:val="00C61989"/>
    <w:rsid w:val="00C67B0E"/>
    <w:rsid w:val="00CB0B6C"/>
    <w:rsid w:val="00CB4391"/>
    <w:rsid w:val="00CB4F30"/>
    <w:rsid w:val="00CC10BE"/>
    <w:rsid w:val="00CD057B"/>
    <w:rsid w:val="00CE0BB7"/>
    <w:rsid w:val="00CE386A"/>
    <w:rsid w:val="00CE7463"/>
    <w:rsid w:val="00CF37DA"/>
    <w:rsid w:val="00CF398D"/>
    <w:rsid w:val="00D05388"/>
    <w:rsid w:val="00D12A39"/>
    <w:rsid w:val="00D16823"/>
    <w:rsid w:val="00D17DD7"/>
    <w:rsid w:val="00D20B1E"/>
    <w:rsid w:val="00D23D49"/>
    <w:rsid w:val="00D26360"/>
    <w:rsid w:val="00D50B7B"/>
    <w:rsid w:val="00D52386"/>
    <w:rsid w:val="00D65019"/>
    <w:rsid w:val="00D71E49"/>
    <w:rsid w:val="00D8179E"/>
    <w:rsid w:val="00DC1490"/>
    <w:rsid w:val="00DC5FE1"/>
    <w:rsid w:val="00DD14BE"/>
    <w:rsid w:val="00DD2B16"/>
    <w:rsid w:val="00DD52EA"/>
    <w:rsid w:val="00DE1DEB"/>
    <w:rsid w:val="00DE6334"/>
    <w:rsid w:val="00DE6B18"/>
    <w:rsid w:val="00DF41E4"/>
    <w:rsid w:val="00E02C07"/>
    <w:rsid w:val="00E52108"/>
    <w:rsid w:val="00E6172A"/>
    <w:rsid w:val="00E620CA"/>
    <w:rsid w:val="00E66CC3"/>
    <w:rsid w:val="00E738E6"/>
    <w:rsid w:val="00E77416"/>
    <w:rsid w:val="00E93B29"/>
    <w:rsid w:val="00E94DB1"/>
    <w:rsid w:val="00EA6CE3"/>
    <w:rsid w:val="00EF11DB"/>
    <w:rsid w:val="00F012D0"/>
    <w:rsid w:val="00F1477D"/>
    <w:rsid w:val="00F22372"/>
    <w:rsid w:val="00F243A2"/>
    <w:rsid w:val="00F24520"/>
    <w:rsid w:val="00F26B00"/>
    <w:rsid w:val="00F31B3A"/>
    <w:rsid w:val="00F3232E"/>
    <w:rsid w:val="00F524F4"/>
    <w:rsid w:val="00F652D0"/>
    <w:rsid w:val="00F93BAE"/>
    <w:rsid w:val="00F9783B"/>
    <w:rsid w:val="00FF4564"/>
    <w:rsid w:val="2C7FA320"/>
    <w:rsid w:val="411A8C72"/>
    <w:rsid w:val="575BCDDB"/>
    <w:rsid w:val="5C076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3A2D"/>
  <w15:chartTrackingRefBased/>
  <w15:docId w15:val="{83726095-2D49-44D3-8705-519F292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character" w:customStyle="1" w:styleId="Heading1Char">
    <w:name w:val="Heading 1 Char"/>
    <w:link w:val="Heading1"/>
    <w:rsid w:val="00426767"/>
    <w:rPr>
      <w:rFonts w:ascii="Arial" w:eastAsia="Arial Unicode MS" w:hAnsi="Arial"/>
      <w:b/>
      <w:bCs/>
      <w:sz w:val="32"/>
      <w:shd w:val="clear" w:color="auto" w:fill="000080"/>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2636">
      <w:bodyDiv w:val="1"/>
      <w:marLeft w:val="0"/>
      <w:marRight w:val="0"/>
      <w:marTop w:val="0"/>
      <w:marBottom w:val="0"/>
      <w:divBdr>
        <w:top w:val="none" w:sz="0" w:space="0" w:color="auto"/>
        <w:left w:val="none" w:sz="0" w:space="0" w:color="auto"/>
        <w:bottom w:val="none" w:sz="0" w:space="0" w:color="auto"/>
        <w:right w:val="none" w:sz="0" w:space="0" w:color="auto"/>
      </w:divBdr>
    </w:div>
    <w:div w:id="931888626">
      <w:bodyDiv w:val="1"/>
      <w:marLeft w:val="0"/>
      <w:marRight w:val="0"/>
      <w:marTop w:val="0"/>
      <w:marBottom w:val="0"/>
      <w:divBdr>
        <w:top w:val="none" w:sz="0" w:space="0" w:color="auto"/>
        <w:left w:val="none" w:sz="0" w:space="0" w:color="auto"/>
        <w:bottom w:val="none" w:sz="0" w:space="0" w:color="auto"/>
        <w:right w:val="none" w:sz="0" w:space="0" w:color="auto"/>
      </w:divBdr>
    </w:div>
    <w:div w:id="1462727328">
      <w:bodyDiv w:val="1"/>
      <w:marLeft w:val="0"/>
      <w:marRight w:val="0"/>
      <w:marTop w:val="0"/>
      <w:marBottom w:val="0"/>
      <w:divBdr>
        <w:top w:val="none" w:sz="0" w:space="0" w:color="auto"/>
        <w:left w:val="none" w:sz="0" w:space="0" w:color="auto"/>
        <w:bottom w:val="none" w:sz="0" w:space="0" w:color="auto"/>
        <w:right w:val="none" w:sz="0" w:space="0" w:color="auto"/>
      </w:divBdr>
    </w:div>
    <w:div w:id="15862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aa7e4ffb13bf50ad8849fc9f68a607f2">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8fb372bd206b7d01c8e0273f75fbca6f"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80E1A-5775-4723-9561-280D110146A5}">
  <ds:schemaRefs>
    <ds:schemaRef ds:uri="http://schemas.openxmlformats.org/officeDocument/2006/bibliography"/>
  </ds:schemaRefs>
</ds:datastoreItem>
</file>

<file path=customXml/itemProps2.xml><?xml version="1.0" encoding="utf-8"?>
<ds:datastoreItem xmlns:ds="http://schemas.openxmlformats.org/officeDocument/2006/customXml" ds:itemID="{80BF8E14-6064-45BF-ADFE-78660F8C2852}">
  <ds:schemaRefs>
    <ds:schemaRef ds:uri="http://schemas.microsoft.com/sharepoint/v3/contenttype/forms"/>
  </ds:schemaRefs>
</ds:datastoreItem>
</file>

<file path=customXml/itemProps3.xml><?xml version="1.0" encoding="utf-8"?>
<ds:datastoreItem xmlns:ds="http://schemas.openxmlformats.org/officeDocument/2006/customXml" ds:itemID="{2DB98FE5-49F5-4CA1-A6C5-5D224C7666E5}">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customXml/itemProps4.xml><?xml version="1.0" encoding="utf-8"?>
<ds:datastoreItem xmlns:ds="http://schemas.openxmlformats.org/officeDocument/2006/customXml" ds:itemID="{512F28D5-A98D-41C3-8E4A-D5DA1E563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James Schrodel</cp:lastModifiedBy>
  <cp:revision>2</cp:revision>
  <cp:lastPrinted>2016-12-20T13:27:00Z</cp:lastPrinted>
  <dcterms:created xsi:type="dcterms:W3CDTF">2026-06-03T13:58:00Z</dcterms:created>
  <dcterms:modified xsi:type="dcterms:W3CDTF">2026-06-03T13:58:00Z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ies>
</file>